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16F6"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bookmarkStart w:id="1" w:name="_GoBack"/>
      <w:bookmarkEnd w:id="1"/>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2"/>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3"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3"/>
    </w:p>
    <w:p w14:paraId="0EB28383" w14:textId="75D1B6A3" w:rsidR="00964A50" w:rsidRPr="00964A50" w:rsidRDefault="000724EA" w:rsidP="00964A50">
      <w:pPr>
        <w:ind w:left="1134" w:hanging="567"/>
        <w:rPr>
          <w:rFonts w:ascii="Times New Roman" w:hAnsi="Times New Roman"/>
          <w:sz w:val="22"/>
          <w:szCs w:val="22"/>
        </w:rPr>
      </w:pPr>
      <w:r w:rsidRPr="003D6B6C">
        <w:rPr>
          <w:rFonts w:ascii="Times New Roman" w:hAnsi="Times New Roman"/>
          <w:sz w:val="22"/>
          <w:szCs w:val="22"/>
        </w:rPr>
        <w:t>4.1</w:t>
      </w:r>
      <w:r w:rsidRPr="003D6B6C">
        <w:rPr>
          <w:rFonts w:ascii="Times New Roman" w:hAnsi="Times New Roman"/>
          <w:sz w:val="22"/>
          <w:szCs w:val="22"/>
        </w:rPr>
        <w:tab/>
      </w:r>
      <w:r w:rsidR="00964A50" w:rsidRPr="00964A50">
        <w:rPr>
          <w:rFonts w:ascii="Times New Roman" w:hAnsi="Times New Roman"/>
          <w:sz w:val="22"/>
          <w:szCs w:val="22"/>
        </w:rPr>
        <w:t>Any written communication relating to this Contract between the Contracting Authority and/or the Project Manager, on the one hand, and the Contractor on the other hand must state the Contract title and identification number, and must be sent by post, fax, e-mail or by hand.</w:t>
      </w:r>
    </w:p>
    <w:p w14:paraId="716BF654" w14:textId="77777777" w:rsidR="00964A50" w:rsidRPr="00964A50" w:rsidRDefault="00964A50" w:rsidP="00964A50">
      <w:pPr>
        <w:ind w:left="1134" w:hanging="567"/>
        <w:rPr>
          <w:rFonts w:ascii="Times New Roman" w:hAnsi="Times New Roman"/>
          <w:sz w:val="22"/>
          <w:szCs w:val="22"/>
        </w:rPr>
      </w:pP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35"/>
        <w:gridCol w:w="5820"/>
      </w:tblGrid>
      <w:tr w:rsidR="00964A50" w:rsidRPr="00964A50" w14:paraId="42648B05" w14:textId="77777777" w:rsidTr="009B420F">
        <w:trPr>
          <w:trHeight w:val="1966"/>
        </w:trPr>
        <w:tc>
          <w:tcPr>
            <w:tcW w:w="1030" w:type="pct"/>
            <w:shd w:val="pct10" w:color="auto" w:fill="FFFFFF"/>
            <w:vAlign w:val="center"/>
          </w:tcPr>
          <w:p w14:paraId="55D5E821" w14:textId="77777777" w:rsidR="00964A50" w:rsidRPr="00964A50" w:rsidRDefault="00964A50" w:rsidP="00964A50">
            <w:pPr>
              <w:ind w:left="1134" w:hanging="567"/>
              <w:rPr>
                <w:rFonts w:ascii="Times New Roman" w:hAnsi="Times New Roman"/>
                <w:b/>
                <w:sz w:val="22"/>
                <w:szCs w:val="22"/>
                <w:u w:val="single"/>
              </w:rPr>
            </w:pPr>
            <w:r w:rsidRPr="00964A50">
              <w:rPr>
                <w:rFonts w:ascii="Times New Roman" w:hAnsi="Times New Roman"/>
                <w:b/>
                <w:sz w:val="22"/>
                <w:szCs w:val="22"/>
                <w:u w:val="single"/>
              </w:rPr>
              <w:t>Name:</w:t>
            </w:r>
          </w:p>
        </w:tc>
        <w:tc>
          <w:tcPr>
            <w:tcW w:w="3970" w:type="pct"/>
            <w:vAlign w:val="center"/>
          </w:tcPr>
          <w:p w14:paraId="786FF692" w14:textId="77777777" w:rsidR="00D96958" w:rsidRPr="00D96958" w:rsidRDefault="00D96958" w:rsidP="00D96958">
            <w:pPr>
              <w:ind w:left="1134" w:hanging="567"/>
              <w:rPr>
                <w:rFonts w:ascii="Times New Roman" w:hAnsi="Times New Roman"/>
                <w:sz w:val="22"/>
                <w:szCs w:val="22"/>
                <w:u w:val="single"/>
                <w:lang w:val="en-US"/>
              </w:rPr>
            </w:pPr>
            <w:r w:rsidRPr="00D96958">
              <w:rPr>
                <w:rFonts w:ascii="Times New Roman" w:hAnsi="Times New Roman"/>
                <w:sz w:val="22"/>
                <w:szCs w:val="22"/>
                <w:u w:val="single"/>
                <w:lang w:val="en-US"/>
              </w:rPr>
              <w:t xml:space="preserve">Marija </w:t>
            </w:r>
            <w:proofErr w:type="spellStart"/>
            <w:r w:rsidRPr="00D96958">
              <w:rPr>
                <w:rFonts w:ascii="Times New Roman" w:hAnsi="Times New Roman"/>
                <w:sz w:val="22"/>
                <w:szCs w:val="22"/>
                <w:u w:val="single"/>
                <w:lang w:val="en-US"/>
              </w:rPr>
              <w:t>Kabadajić</w:t>
            </w:r>
            <w:proofErr w:type="spellEnd"/>
          </w:p>
          <w:p w14:paraId="7F92EB94" w14:textId="657A6D08" w:rsidR="00964A50" w:rsidRPr="00964A50" w:rsidRDefault="00D96958" w:rsidP="00D96958">
            <w:pPr>
              <w:ind w:left="1134" w:hanging="567"/>
              <w:rPr>
                <w:rFonts w:ascii="Times New Roman" w:hAnsi="Times New Roman"/>
                <w:sz w:val="22"/>
                <w:szCs w:val="22"/>
                <w:u w:val="single"/>
              </w:rPr>
            </w:pPr>
            <w:r w:rsidRPr="00D96958">
              <w:rPr>
                <w:rFonts w:ascii="Times New Roman" w:hAnsi="Times New Roman"/>
                <w:sz w:val="22"/>
                <w:szCs w:val="22"/>
                <w:u w:val="single"/>
                <w:lang w:val="en-US"/>
              </w:rPr>
              <w:t xml:space="preserve">Development Agency of Serbia </w:t>
            </w:r>
          </w:p>
        </w:tc>
      </w:tr>
      <w:tr w:rsidR="00964A50" w:rsidRPr="00964A50" w14:paraId="20C6A267" w14:textId="77777777" w:rsidTr="009B420F">
        <w:tc>
          <w:tcPr>
            <w:tcW w:w="1030" w:type="pct"/>
            <w:shd w:val="pct10" w:color="auto" w:fill="FFFFFF"/>
            <w:vAlign w:val="center"/>
          </w:tcPr>
          <w:p w14:paraId="26361B34" w14:textId="77777777" w:rsidR="00964A50" w:rsidRPr="00964A50" w:rsidRDefault="00964A50" w:rsidP="00964A50">
            <w:pPr>
              <w:ind w:left="1134" w:hanging="567"/>
              <w:rPr>
                <w:rFonts w:ascii="Times New Roman" w:hAnsi="Times New Roman"/>
                <w:b/>
                <w:sz w:val="22"/>
                <w:szCs w:val="22"/>
                <w:u w:val="single"/>
              </w:rPr>
            </w:pPr>
            <w:r w:rsidRPr="00964A50">
              <w:rPr>
                <w:rFonts w:ascii="Times New Roman" w:hAnsi="Times New Roman"/>
                <w:b/>
                <w:sz w:val="22"/>
                <w:szCs w:val="22"/>
                <w:u w:val="single"/>
              </w:rPr>
              <w:t>Address:</w:t>
            </w:r>
          </w:p>
        </w:tc>
        <w:tc>
          <w:tcPr>
            <w:tcW w:w="3970" w:type="pct"/>
            <w:vAlign w:val="center"/>
          </w:tcPr>
          <w:p w14:paraId="04BE724F" w14:textId="75D70DB0" w:rsidR="00964A50" w:rsidRPr="00964A50" w:rsidRDefault="00383119" w:rsidP="00964A50">
            <w:pPr>
              <w:ind w:left="1134" w:hanging="567"/>
              <w:rPr>
                <w:rFonts w:ascii="Times New Roman" w:hAnsi="Times New Roman"/>
                <w:sz w:val="22"/>
                <w:szCs w:val="22"/>
                <w:u w:val="single"/>
                <w:lang w:val="en-US"/>
              </w:rPr>
            </w:pPr>
            <w:r>
              <w:rPr>
                <w:rFonts w:ascii="Times New Roman" w:hAnsi="Times New Roman"/>
                <w:sz w:val="22"/>
                <w:szCs w:val="22"/>
                <w:u w:val="single"/>
                <w:lang w:val="en-US"/>
              </w:rPr>
              <w:t xml:space="preserve">12 </w:t>
            </w:r>
            <w:proofErr w:type="spellStart"/>
            <w:r>
              <w:rPr>
                <w:rFonts w:ascii="Times New Roman" w:hAnsi="Times New Roman"/>
                <w:sz w:val="22"/>
                <w:szCs w:val="22"/>
                <w:u w:val="single"/>
                <w:lang w:val="en-US"/>
              </w:rPr>
              <w:t>Kneza</w:t>
            </w:r>
            <w:proofErr w:type="spellEnd"/>
            <w:r>
              <w:rPr>
                <w:rFonts w:ascii="Times New Roman" w:hAnsi="Times New Roman"/>
                <w:sz w:val="22"/>
                <w:szCs w:val="22"/>
                <w:u w:val="single"/>
                <w:lang w:val="en-US"/>
              </w:rPr>
              <w:t xml:space="preserve"> </w:t>
            </w:r>
            <w:proofErr w:type="spellStart"/>
            <w:r>
              <w:rPr>
                <w:rFonts w:ascii="Times New Roman" w:hAnsi="Times New Roman"/>
                <w:sz w:val="22"/>
                <w:szCs w:val="22"/>
                <w:u w:val="single"/>
                <w:lang w:val="en-US"/>
              </w:rPr>
              <w:t>Miloš</w:t>
            </w:r>
            <w:r w:rsidR="00964A50" w:rsidRPr="00964A50">
              <w:rPr>
                <w:rFonts w:ascii="Times New Roman" w:hAnsi="Times New Roman"/>
                <w:sz w:val="22"/>
                <w:szCs w:val="22"/>
                <w:u w:val="single"/>
                <w:lang w:val="en-US"/>
              </w:rPr>
              <w:t>a</w:t>
            </w:r>
            <w:proofErr w:type="spellEnd"/>
            <w:r w:rsidR="00964A50" w:rsidRPr="00964A50">
              <w:rPr>
                <w:rFonts w:ascii="Times New Roman" w:hAnsi="Times New Roman"/>
                <w:sz w:val="22"/>
                <w:szCs w:val="22"/>
                <w:u w:val="single"/>
                <w:lang w:val="en-US"/>
              </w:rPr>
              <w:t xml:space="preserve"> St,</w:t>
            </w:r>
          </w:p>
          <w:p w14:paraId="19340111" w14:textId="77777777" w:rsidR="00964A50" w:rsidRPr="00964A50" w:rsidRDefault="00964A50" w:rsidP="00964A50">
            <w:pPr>
              <w:ind w:left="1134" w:hanging="567"/>
              <w:rPr>
                <w:rFonts w:ascii="Times New Roman" w:hAnsi="Times New Roman"/>
                <w:sz w:val="22"/>
                <w:szCs w:val="22"/>
                <w:u w:val="single"/>
                <w:lang w:val="en-US"/>
              </w:rPr>
            </w:pPr>
            <w:r w:rsidRPr="00964A50">
              <w:rPr>
                <w:rFonts w:ascii="Times New Roman" w:hAnsi="Times New Roman"/>
                <w:sz w:val="22"/>
                <w:szCs w:val="22"/>
                <w:u w:val="single"/>
                <w:lang w:val="en-US"/>
              </w:rPr>
              <w:t>11000 Belgrade</w:t>
            </w:r>
          </w:p>
          <w:p w14:paraId="7B199DC6" w14:textId="77777777" w:rsidR="00964A50" w:rsidRPr="00964A50" w:rsidRDefault="00964A50" w:rsidP="00964A50">
            <w:pPr>
              <w:ind w:left="1134" w:hanging="567"/>
              <w:rPr>
                <w:rFonts w:ascii="Times New Roman" w:hAnsi="Times New Roman"/>
                <w:sz w:val="22"/>
                <w:szCs w:val="22"/>
                <w:u w:val="single"/>
              </w:rPr>
            </w:pPr>
            <w:r w:rsidRPr="00964A50">
              <w:rPr>
                <w:rFonts w:ascii="Times New Roman" w:hAnsi="Times New Roman"/>
                <w:sz w:val="22"/>
                <w:szCs w:val="22"/>
                <w:u w:val="single"/>
              </w:rPr>
              <w:t>Republic of Serbia</w:t>
            </w:r>
          </w:p>
        </w:tc>
      </w:tr>
      <w:tr w:rsidR="00964A50" w:rsidRPr="00964A50" w14:paraId="50576C76" w14:textId="77777777" w:rsidTr="009B420F">
        <w:tc>
          <w:tcPr>
            <w:tcW w:w="1030" w:type="pct"/>
            <w:shd w:val="pct10" w:color="auto" w:fill="FFFFFF"/>
            <w:vAlign w:val="center"/>
          </w:tcPr>
          <w:p w14:paraId="7F510B6D" w14:textId="77777777" w:rsidR="00964A50" w:rsidRPr="00964A50" w:rsidRDefault="00964A50" w:rsidP="00964A50">
            <w:pPr>
              <w:ind w:left="1134" w:hanging="567"/>
              <w:rPr>
                <w:rFonts w:ascii="Times New Roman" w:hAnsi="Times New Roman"/>
                <w:b/>
                <w:sz w:val="22"/>
                <w:szCs w:val="22"/>
                <w:u w:val="single"/>
              </w:rPr>
            </w:pPr>
            <w:r w:rsidRPr="00964A50">
              <w:rPr>
                <w:rFonts w:ascii="Times New Roman" w:hAnsi="Times New Roman"/>
                <w:b/>
                <w:sz w:val="22"/>
                <w:szCs w:val="22"/>
                <w:u w:val="single"/>
              </w:rPr>
              <w:t>Telephone:</w:t>
            </w:r>
          </w:p>
        </w:tc>
        <w:tc>
          <w:tcPr>
            <w:tcW w:w="3970" w:type="pct"/>
            <w:vAlign w:val="center"/>
          </w:tcPr>
          <w:p w14:paraId="633055C6" w14:textId="046AEA2D" w:rsidR="00964A50" w:rsidRPr="00964A50" w:rsidRDefault="00D96958" w:rsidP="00964A50">
            <w:pPr>
              <w:ind w:left="1134" w:hanging="567"/>
              <w:rPr>
                <w:rFonts w:ascii="Times New Roman" w:hAnsi="Times New Roman"/>
                <w:sz w:val="22"/>
                <w:szCs w:val="22"/>
                <w:u w:val="single"/>
              </w:rPr>
            </w:pPr>
            <w:r w:rsidRPr="00D96958">
              <w:rPr>
                <w:rFonts w:ascii="Times New Roman" w:hAnsi="Times New Roman"/>
                <w:sz w:val="22"/>
                <w:szCs w:val="22"/>
                <w:u w:val="single"/>
              </w:rPr>
              <w:t>+381 11 3398 900</w:t>
            </w:r>
          </w:p>
        </w:tc>
      </w:tr>
      <w:tr w:rsidR="00964A50" w:rsidRPr="00964A50" w14:paraId="1B32F4DC" w14:textId="77777777" w:rsidTr="009B420F">
        <w:trPr>
          <w:trHeight w:val="276"/>
        </w:trPr>
        <w:tc>
          <w:tcPr>
            <w:tcW w:w="1030" w:type="pct"/>
            <w:shd w:val="pct10" w:color="auto" w:fill="FFFFFF"/>
            <w:vAlign w:val="center"/>
          </w:tcPr>
          <w:p w14:paraId="44E8DB69" w14:textId="77777777" w:rsidR="00964A50" w:rsidRPr="00964A50" w:rsidRDefault="00964A50" w:rsidP="00964A50">
            <w:pPr>
              <w:ind w:left="1134" w:hanging="567"/>
              <w:rPr>
                <w:rFonts w:ascii="Times New Roman" w:hAnsi="Times New Roman"/>
                <w:b/>
                <w:sz w:val="22"/>
                <w:szCs w:val="22"/>
                <w:u w:val="single"/>
              </w:rPr>
            </w:pPr>
            <w:r w:rsidRPr="00964A50">
              <w:rPr>
                <w:rFonts w:ascii="Times New Roman" w:hAnsi="Times New Roman"/>
                <w:b/>
                <w:sz w:val="22"/>
                <w:szCs w:val="22"/>
                <w:u w:val="single"/>
              </w:rPr>
              <w:t>e-mail:</w:t>
            </w:r>
          </w:p>
        </w:tc>
        <w:tc>
          <w:tcPr>
            <w:tcW w:w="3970" w:type="pct"/>
            <w:vAlign w:val="center"/>
          </w:tcPr>
          <w:p w14:paraId="34361E3E" w14:textId="5C91287E" w:rsidR="00964A50" w:rsidRPr="00964A50" w:rsidRDefault="00D96958" w:rsidP="00964A50">
            <w:pPr>
              <w:ind w:left="1134" w:hanging="567"/>
              <w:rPr>
                <w:rFonts w:ascii="Times New Roman" w:hAnsi="Times New Roman"/>
                <w:sz w:val="22"/>
                <w:szCs w:val="22"/>
                <w:u w:val="single"/>
              </w:rPr>
            </w:pPr>
            <w:r w:rsidRPr="00D96958">
              <w:rPr>
                <w:rFonts w:ascii="Times New Roman" w:hAnsi="Times New Roman"/>
                <w:sz w:val="22"/>
                <w:szCs w:val="22"/>
                <w:u w:val="single"/>
              </w:rPr>
              <w:t>marija.kabadajic@ras.gov.rs</w:t>
            </w:r>
          </w:p>
        </w:tc>
      </w:tr>
    </w:tbl>
    <w:p w14:paraId="0CE86894" w14:textId="77777777" w:rsidR="00964A50" w:rsidRPr="00964A50" w:rsidRDefault="00964A50" w:rsidP="00964A50">
      <w:pPr>
        <w:ind w:left="1134" w:hanging="567"/>
        <w:rPr>
          <w:rFonts w:ascii="Times New Roman" w:hAnsi="Times New Roman"/>
          <w:sz w:val="22"/>
          <w:szCs w:val="22"/>
        </w:rPr>
      </w:pPr>
    </w:p>
    <w:p w14:paraId="4B00A246" w14:textId="77777777" w:rsidR="00964A50" w:rsidRPr="00964A50" w:rsidRDefault="00964A50" w:rsidP="00964A50">
      <w:pPr>
        <w:ind w:left="1134" w:hanging="567"/>
        <w:rPr>
          <w:rFonts w:ascii="Times New Roman" w:hAnsi="Times New Roman"/>
          <w:sz w:val="22"/>
          <w:szCs w:val="22"/>
          <w:u w:val="single"/>
          <w:lang w:val="sr-Latn-CS"/>
        </w:rPr>
      </w:pPr>
      <w:r w:rsidRPr="00964A50">
        <w:rPr>
          <w:rFonts w:ascii="Times New Roman" w:hAnsi="Times New Roman"/>
          <w:sz w:val="22"/>
          <w:szCs w:val="22"/>
          <w:u w:val="single"/>
          <w:lang w:val="en-US"/>
        </w:rPr>
        <w:t>For the Contractor</w:t>
      </w:r>
      <w:r w:rsidRPr="00964A50">
        <w:rPr>
          <w:rFonts w:ascii="Times New Roman" w:hAnsi="Times New Roman"/>
          <w:sz w:val="22"/>
          <w:szCs w:val="22"/>
          <w:u w:val="single"/>
          <w:lang w:val="sr-Latn-CS"/>
        </w:rPr>
        <w:t>:</w:t>
      </w:r>
    </w:p>
    <w:p w14:paraId="725E2D38" w14:textId="77777777" w:rsidR="00964A50" w:rsidRPr="00964A50" w:rsidRDefault="00964A50" w:rsidP="00964A50">
      <w:pPr>
        <w:ind w:left="1134" w:hanging="567"/>
        <w:rPr>
          <w:rFonts w:ascii="Times New Roman" w:hAnsi="Times New Roman"/>
          <w:sz w:val="22"/>
          <w:szCs w:val="22"/>
          <w:lang w:val="sr-Latn-CS"/>
        </w:rPr>
      </w:pPr>
      <w:r w:rsidRPr="00964A50">
        <w:rPr>
          <w:rFonts w:ascii="Times New Roman" w:hAnsi="Times New Roman"/>
          <w:sz w:val="22"/>
          <w:szCs w:val="22"/>
          <w:lang w:val="sr-Latn-CS"/>
        </w:rPr>
        <w:tab/>
      </w: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35"/>
        <w:gridCol w:w="5820"/>
      </w:tblGrid>
      <w:tr w:rsidR="00964A50" w:rsidRPr="00964A50" w14:paraId="4E482EFF" w14:textId="77777777" w:rsidTr="009B420F">
        <w:trPr>
          <w:trHeight w:val="288"/>
        </w:trPr>
        <w:tc>
          <w:tcPr>
            <w:tcW w:w="1019" w:type="pct"/>
            <w:shd w:val="pct10" w:color="auto" w:fill="FFFFFF"/>
            <w:vAlign w:val="center"/>
          </w:tcPr>
          <w:p w14:paraId="21F9BCB9" w14:textId="77777777" w:rsidR="00964A50" w:rsidRPr="00964A50" w:rsidRDefault="00964A50" w:rsidP="00964A50">
            <w:pPr>
              <w:ind w:left="1134" w:hanging="567"/>
              <w:rPr>
                <w:rFonts w:ascii="Times New Roman" w:hAnsi="Times New Roman"/>
                <w:b/>
                <w:sz w:val="22"/>
                <w:szCs w:val="22"/>
              </w:rPr>
            </w:pPr>
            <w:r w:rsidRPr="00964A50">
              <w:rPr>
                <w:rFonts w:ascii="Times New Roman" w:hAnsi="Times New Roman"/>
                <w:b/>
                <w:sz w:val="22"/>
                <w:szCs w:val="22"/>
              </w:rPr>
              <w:t>Name:</w:t>
            </w:r>
          </w:p>
        </w:tc>
        <w:tc>
          <w:tcPr>
            <w:tcW w:w="3981" w:type="pct"/>
          </w:tcPr>
          <w:p w14:paraId="04C9D6F5" w14:textId="77777777" w:rsidR="00964A50" w:rsidRPr="00964A50" w:rsidRDefault="00964A50" w:rsidP="00964A50">
            <w:pPr>
              <w:ind w:left="1134" w:hanging="567"/>
              <w:rPr>
                <w:rFonts w:ascii="Times New Roman" w:hAnsi="Times New Roman"/>
                <w:sz w:val="22"/>
                <w:szCs w:val="22"/>
              </w:rPr>
            </w:pPr>
          </w:p>
        </w:tc>
      </w:tr>
      <w:tr w:rsidR="00964A50" w:rsidRPr="00964A50" w14:paraId="7D865FA4" w14:textId="77777777" w:rsidTr="009B420F">
        <w:tc>
          <w:tcPr>
            <w:tcW w:w="1019" w:type="pct"/>
            <w:shd w:val="pct10" w:color="auto" w:fill="FFFFFF"/>
            <w:vAlign w:val="center"/>
          </w:tcPr>
          <w:p w14:paraId="423FDD1B" w14:textId="77777777" w:rsidR="00964A50" w:rsidRPr="00964A50" w:rsidRDefault="00964A50" w:rsidP="00964A50">
            <w:pPr>
              <w:ind w:left="1134" w:hanging="567"/>
              <w:rPr>
                <w:rFonts w:ascii="Times New Roman" w:hAnsi="Times New Roman"/>
                <w:b/>
                <w:sz w:val="22"/>
                <w:szCs w:val="22"/>
              </w:rPr>
            </w:pPr>
            <w:r w:rsidRPr="00964A50">
              <w:rPr>
                <w:rFonts w:ascii="Times New Roman" w:hAnsi="Times New Roman"/>
                <w:b/>
                <w:sz w:val="22"/>
                <w:szCs w:val="22"/>
              </w:rPr>
              <w:t>Address:</w:t>
            </w:r>
          </w:p>
        </w:tc>
        <w:tc>
          <w:tcPr>
            <w:tcW w:w="3981" w:type="pct"/>
          </w:tcPr>
          <w:p w14:paraId="271220F0" w14:textId="77777777" w:rsidR="00964A50" w:rsidRPr="00964A50" w:rsidRDefault="00964A50" w:rsidP="00964A50">
            <w:pPr>
              <w:ind w:left="1134" w:hanging="567"/>
              <w:rPr>
                <w:rFonts w:ascii="Times New Roman" w:hAnsi="Times New Roman"/>
                <w:b/>
                <w:sz w:val="22"/>
                <w:szCs w:val="22"/>
              </w:rPr>
            </w:pPr>
          </w:p>
        </w:tc>
      </w:tr>
      <w:tr w:rsidR="00964A50" w:rsidRPr="00964A50" w14:paraId="51BCF970" w14:textId="77777777" w:rsidTr="009B420F">
        <w:tc>
          <w:tcPr>
            <w:tcW w:w="1019" w:type="pct"/>
            <w:shd w:val="pct10" w:color="auto" w:fill="FFFFFF"/>
            <w:vAlign w:val="center"/>
          </w:tcPr>
          <w:p w14:paraId="27100938" w14:textId="77777777" w:rsidR="00964A50" w:rsidRPr="00964A50" w:rsidRDefault="00964A50" w:rsidP="00964A50">
            <w:pPr>
              <w:ind w:left="1134" w:hanging="567"/>
              <w:rPr>
                <w:rFonts w:ascii="Times New Roman" w:hAnsi="Times New Roman"/>
                <w:b/>
                <w:sz w:val="22"/>
                <w:szCs w:val="22"/>
              </w:rPr>
            </w:pPr>
            <w:r w:rsidRPr="00964A50">
              <w:rPr>
                <w:rFonts w:ascii="Times New Roman" w:hAnsi="Times New Roman"/>
                <w:b/>
                <w:sz w:val="22"/>
                <w:szCs w:val="22"/>
              </w:rPr>
              <w:t>Telephone:</w:t>
            </w:r>
          </w:p>
        </w:tc>
        <w:tc>
          <w:tcPr>
            <w:tcW w:w="3981" w:type="pct"/>
          </w:tcPr>
          <w:p w14:paraId="2D3E7FE3" w14:textId="77777777" w:rsidR="00964A50" w:rsidRPr="00964A50" w:rsidRDefault="00964A50" w:rsidP="00964A50">
            <w:pPr>
              <w:ind w:left="1134" w:hanging="567"/>
              <w:rPr>
                <w:rFonts w:ascii="Times New Roman" w:hAnsi="Times New Roman"/>
                <w:sz w:val="22"/>
                <w:szCs w:val="22"/>
              </w:rPr>
            </w:pPr>
          </w:p>
        </w:tc>
      </w:tr>
      <w:tr w:rsidR="00964A50" w:rsidRPr="00964A50" w14:paraId="78E04CD4" w14:textId="77777777" w:rsidTr="009B420F">
        <w:tc>
          <w:tcPr>
            <w:tcW w:w="1019" w:type="pct"/>
            <w:shd w:val="pct10" w:color="auto" w:fill="FFFFFF"/>
            <w:vAlign w:val="center"/>
          </w:tcPr>
          <w:p w14:paraId="59BA0C96" w14:textId="77777777" w:rsidR="00964A50" w:rsidRPr="00964A50" w:rsidRDefault="00964A50" w:rsidP="00964A50">
            <w:pPr>
              <w:ind w:left="1134" w:hanging="567"/>
              <w:rPr>
                <w:rFonts w:ascii="Times New Roman" w:hAnsi="Times New Roman"/>
                <w:b/>
                <w:sz w:val="22"/>
                <w:szCs w:val="22"/>
              </w:rPr>
            </w:pPr>
            <w:r w:rsidRPr="00964A50">
              <w:rPr>
                <w:rFonts w:ascii="Times New Roman" w:hAnsi="Times New Roman"/>
                <w:b/>
                <w:sz w:val="22"/>
                <w:szCs w:val="22"/>
              </w:rPr>
              <w:t>e-mail:</w:t>
            </w:r>
          </w:p>
        </w:tc>
        <w:tc>
          <w:tcPr>
            <w:tcW w:w="3981" w:type="pct"/>
          </w:tcPr>
          <w:p w14:paraId="5181BA98" w14:textId="77777777" w:rsidR="00964A50" w:rsidRPr="00964A50" w:rsidRDefault="00964A50" w:rsidP="00964A50">
            <w:pPr>
              <w:ind w:left="1134" w:hanging="567"/>
              <w:rPr>
                <w:rFonts w:ascii="Times New Roman" w:hAnsi="Times New Roman"/>
                <w:sz w:val="22"/>
                <w:szCs w:val="22"/>
              </w:rPr>
            </w:pPr>
          </w:p>
        </w:tc>
      </w:tr>
    </w:tbl>
    <w:p w14:paraId="4FF06BA2" w14:textId="77777777" w:rsidR="00964A50" w:rsidRPr="00964A50" w:rsidRDefault="00964A50" w:rsidP="00964A50">
      <w:pPr>
        <w:ind w:left="1134" w:hanging="567"/>
        <w:rPr>
          <w:rFonts w:ascii="Times New Roman" w:hAnsi="Times New Roman"/>
          <w:sz w:val="22"/>
          <w:szCs w:val="22"/>
          <w:lang w:val="sr-Latn-CS"/>
        </w:rPr>
      </w:pPr>
    </w:p>
    <w:p w14:paraId="30D5433B" w14:textId="7DD13086" w:rsidR="006D3DE4" w:rsidRPr="003D6B6C" w:rsidRDefault="006D3DE4" w:rsidP="00024713">
      <w:pPr>
        <w:ind w:left="1134" w:hanging="567"/>
        <w:jc w:val="both"/>
        <w:rPr>
          <w:rFonts w:ascii="Times New Roman" w:hAnsi="Times New Roman"/>
          <w:sz w:val="22"/>
          <w:szCs w:val="22"/>
        </w:rPr>
      </w:pPr>
      <w:r w:rsidRPr="006D3DE4">
        <w:rPr>
          <w:rFonts w:ascii="Times New Roman" w:hAnsi="Times New Roman"/>
          <w:sz w:val="22"/>
          <w:szCs w:val="22"/>
        </w:rPr>
        <w:tab/>
      </w:r>
    </w:p>
    <w:p w14:paraId="0080E9EE" w14:textId="64E2C86E" w:rsidR="0047783A" w:rsidRPr="003D6B6C" w:rsidRDefault="0047783A" w:rsidP="004F7A0E">
      <w:pPr>
        <w:spacing w:before="240"/>
        <w:ind w:left="1134" w:hanging="1134"/>
        <w:jc w:val="both"/>
        <w:rPr>
          <w:rFonts w:ascii="Times New Roman" w:hAnsi="Times New Roman"/>
          <w:b/>
          <w:sz w:val="24"/>
          <w:szCs w:val="24"/>
        </w:rPr>
      </w:pPr>
    </w:p>
    <w:p w14:paraId="6C9B0B7A" w14:textId="134FCAD1" w:rsidR="0047783A" w:rsidRPr="003D6B6C" w:rsidRDefault="00923EDA" w:rsidP="004F7A0E">
      <w:pPr>
        <w:widowControl w:val="0"/>
        <w:ind w:left="1134" w:hanging="567"/>
        <w:jc w:val="both"/>
        <w:rPr>
          <w:rFonts w:ascii="Times New Roman" w:hAnsi="Times New Roman"/>
          <w:sz w:val="22"/>
          <w:szCs w:val="22"/>
        </w:rPr>
      </w:pPr>
      <w:r w:rsidRPr="003D6B6C">
        <w:rPr>
          <w:rFonts w:ascii="Times New Roman" w:hAnsi="Times New Roman"/>
          <w:sz w:val="22"/>
          <w:szCs w:val="22"/>
        </w:rPr>
        <w:tab/>
      </w:r>
    </w:p>
    <w:p w14:paraId="1314341F" w14:textId="77777777" w:rsidR="0047783A" w:rsidRPr="003D6B6C" w:rsidRDefault="0047783A" w:rsidP="00B34179">
      <w:pPr>
        <w:spacing w:before="240"/>
        <w:ind w:left="1134" w:hanging="1134"/>
        <w:jc w:val="both"/>
        <w:rPr>
          <w:rFonts w:ascii="Times New Roman" w:hAnsi="Times New Roman"/>
          <w:b/>
          <w:sz w:val="24"/>
          <w:szCs w:val="24"/>
        </w:rPr>
      </w:pPr>
      <w:bookmarkStart w:id="4" w:name="_Toc124934898"/>
      <w:r w:rsidRPr="003D6B6C">
        <w:rPr>
          <w:rFonts w:ascii="Times New Roman" w:hAnsi="Times New Roman"/>
          <w:b/>
          <w:sz w:val="24"/>
          <w:szCs w:val="24"/>
        </w:rPr>
        <w:t>Article 7</w:t>
      </w:r>
      <w:r w:rsidRPr="003D6B6C">
        <w:rPr>
          <w:rFonts w:ascii="Times New Roman" w:hAnsi="Times New Roman"/>
          <w:b/>
          <w:sz w:val="24"/>
          <w:szCs w:val="24"/>
        </w:rPr>
        <w:tab/>
        <w:t>Supply of documents</w:t>
      </w:r>
      <w:bookmarkEnd w:id="4"/>
    </w:p>
    <w:p w14:paraId="2686E0D7" w14:textId="35722502" w:rsidR="00964A50" w:rsidRPr="00964A50" w:rsidRDefault="00964A50" w:rsidP="00964A50">
      <w:pPr>
        <w:jc w:val="both"/>
        <w:rPr>
          <w:rFonts w:ascii="Times New Roman" w:hAnsi="Times New Roman"/>
          <w:sz w:val="22"/>
          <w:szCs w:val="22"/>
        </w:rPr>
      </w:pPr>
      <w:r w:rsidRPr="00964A50">
        <w:rPr>
          <w:rFonts w:ascii="Times New Roman" w:hAnsi="Times New Roman"/>
          <w:sz w:val="22"/>
          <w:szCs w:val="22"/>
        </w:rPr>
        <w:t xml:space="preserve">The Contractor shall supply the Instruction manuals in English. </w:t>
      </w:r>
    </w:p>
    <w:p w14:paraId="1F6C50E7" w14:textId="77777777" w:rsidR="00964A50" w:rsidRPr="00964A50" w:rsidRDefault="00964A50" w:rsidP="00964A50">
      <w:pPr>
        <w:jc w:val="both"/>
        <w:rPr>
          <w:rFonts w:ascii="Times New Roman" w:hAnsi="Times New Roman"/>
          <w:sz w:val="22"/>
          <w:szCs w:val="22"/>
          <w:lang w:val="en-US"/>
        </w:rPr>
      </w:pPr>
      <w:r w:rsidRPr="00964A50">
        <w:rPr>
          <w:rFonts w:ascii="Times New Roman" w:hAnsi="Times New Roman"/>
          <w:sz w:val="22"/>
          <w:szCs w:val="22"/>
          <w:lang w:val="en-US"/>
        </w:rPr>
        <w:t>Any specific documents, other than those described in Article 11 of the Instruction to Tenderers, for submission by the Contractor to the Contracting Authority, are referred to in the Technical Specifications.</w:t>
      </w:r>
    </w:p>
    <w:p w14:paraId="19687B9F" w14:textId="5EC66CC1" w:rsidR="00964A50" w:rsidRPr="00964A50" w:rsidRDefault="00964A50" w:rsidP="00964A50">
      <w:pPr>
        <w:jc w:val="both"/>
        <w:rPr>
          <w:rFonts w:ascii="Times New Roman" w:hAnsi="Times New Roman"/>
          <w:sz w:val="22"/>
          <w:szCs w:val="22"/>
          <w:lang w:val="en-US"/>
        </w:rPr>
      </w:pPr>
    </w:p>
    <w:p w14:paraId="35062D7D" w14:textId="77777777" w:rsidR="0047783A" w:rsidRPr="003D6B6C" w:rsidRDefault="0047783A" w:rsidP="00B34179">
      <w:pPr>
        <w:spacing w:before="240"/>
        <w:ind w:left="1134" w:hanging="1134"/>
        <w:jc w:val="both"/>
        <w:rPr>
          <w:rFonts w:ascii="Times New Roman" w:hAnsi="Times New Roman"/>
          <w:b/>
          <w:sz w:val="24"/>
          <w:szCs w:val="24"/>
        </w:rPr>
      </w:pPr>
      <w:bookmarkStart w:id="5" w:name="_Toc124934899"/>
      <w:r w:rsidRPr="003D6B6C">
        <w:rPr>
          <w:rFonts w:ascii="Times New Roman" w:hAnsi="Times New Roman"/>
          <w:b/>
          <w:sz w:val="24"/>
          <w:szCs w:val="24"/>
        </w:rPr>
        <w:t>Article 8</w:t>
      </w:r>
      <w:r w:rsidRPr="003D6B6C">
        <w:rPr>
          <w:rFonts w:ascii="Times New Roman" w:hAnsi="Times New Roman"/>
          <w:b/>
          <w:sz w:val="24"/>
          <w:szCs w:val="24"/>
        </w:rPr>
        <w:tab/>
        <w:t>Assistance with local regulations</w:t>
      </w:r>
      <w:bookmarkEnd w:id="5"/>
    </w:p>
    <w:p w14:paraId="0AC590A6" w14:textId="77777777" w:rsidR="00964A50" w:rsidRPr="00964A50" w:rsidRDefault="00964A50" w:rsidP="00964A50">
      <w:pPr>
        <w:jc w:val="both"/>
        <w:rPr>
          <w:rFonts w:ascii="Times New Roman" w:hAnsi="Times New Roman"/>
          <w:sz w:val="22"/>
          <w:szCs w:val="22"/>
        </w:rPr>
      </w:pPr>
      <w:r w:rsidRPr="00964A50">
        <w:rPr>
          <w:rFonts w:ascii="Times New Roman" w:hAnsi="Times New Roman"/>
          <w:sz w:val="22"/>
          <w:szCs w:val="22"/>
        </w:rPr>
        <w:t>The Contractor shall comply with all applicable national laws during performance of the Contract.</w:t>
      </w:r>
    </w:p>
    <w:p w14:paraId="584ADFE2" w14:textId="77777777" w:rsidR="00964A50" w:rsidRPr="00964A50" w:rsidRDefault="00964A50" w:rsidP="00964A50">
      <w:pPr>
        <w:jc w:val="both"/>
        <w:rPr>
          <w:rFonts w:ascii="Times New Roman" w:hAnsi="Times New Roman"/>
          <w:sz w:val="22"/>
          <w:szCs w:val="22"/>
        </w:rPr>
      </w:pPr>
      <w:r w:rsidRPr="00964A50">
        <w:rPr>
          <w:rFonts w:ascii="Times New Roman" w:hAnsi="Times New Roman"/>
          <w:sz w:val="22"/>
          <w:szCs w:val="22"/>
        </w:rPr>
        <w:t>While the Contracting Authority agrees to use its contacts with the authorities where appropriate to assist the Contractor in obtaining the requisite permits or import licences, the prime and ultimate responsibility and the cost for obtaining of these permits and licences shall lie with the Contractor who shall keep the Contracting authority informed.</w:t>
      </w:r>
    </w:p>
    <w:p w14:paraId="4B7BC80D" w14:textId="77777777" w:rsidR="00964A50" w:rsidRPr="00964A50" w:rsidRDefault="00964A50" w:rsidP="00964A50">
      <w:pPr>
        <w:jc w:val="both"/>
        <w:rPr>
          <w:rFonts w:ascii="Times New Roman" w:hAnsi="Times New Roman"/>
          <w:sz w:val="22"/>
          <w:szCs w:val="22"/>
        </w:rPr>
      </w:pPr>
      <w:r w:rsidRPr="00964A50">
        <w:rPr>
          <w:rFonts w:ascii="Times New Roman" w:hAnsi="Times New Roman"/>
          <w:sz w:val="22"/>
          <w:szCs w:val="22"/>
        </w:rPr>
        <w:t>If the Contractor is late in applying for or fails to apply for such permits or licences then it may not claim for extensions in the Period of Implementation or additional costs as a result.</w:t>
      </w:r>
    </w:p>
    <w:p w14:paraId="6797F7C0" w14:textId="77777777"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4C08721E" w14:textId="55C95353" w:rsidR="00E0396B" w:rsidRPr="003D6B6C" w:rsidRDefault="00E0396B" w:rsidP="003D6B6C">
      <w:pPr>
        <w:tabs>
          <w:tab w:val="left" w:pos="426"/>
        </w:tabs>
        <w:ind w:left="1134" w:right="-285" w:hanging="708"/>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964A50" w:rsidRPr="00964A50">
        <w:rPr>
          <w:rFonts w:ascii="Times New Roman" w:hAnsi="Times New Roman"/>
          <w:sz w:val="22"/>
          <w:szCs w:val="22"/>
        </w:rPr>
        <w:t xml:space="preserve">The Contractor is responsible for necessary measures to ensure the visibility of the European Union financing/co-financing. These activities must comply with the rules lay down in the Communication and Visibility Manual for EU External Actions published on the EuropeAid Website: </w:t>
      </w:r>
      <w:hyperlink r:id="rId8" w:history="1">
        <w:r w:rsidR="009B71DF" w:rsidRPr="00AF7F07">
          <w:rPr>
            <w:rStyle w:val="Hyperlink"/>
            <w:rFonts w:ascii="Times New Roman" w:hAnsi="Times New Roman"/>
            <w:sz w:val="22"/>
            <w:szCs w:val="22"/>
          </w:rPr>
          <w:t>https://ec.europa.eu/europeaid/funding/communication-and-visibility-manual-eu-external-actions_en</w:t>
        </w:r>
      </w:hyperlink>
      <w:r w:rsidR="009B71DF">
        <w:rPr>
          <w:rFonts w:ascii="Times New Roman" w:hAnsi="Times New Roman"/>
          <w:sz w:val="22"/>
          <w:szCs w:val="22"/>
        </w:rPr>
        <w:t xml:space="preserve"> </w:t>
      </w: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6"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6"/>
    </w:p>
    <w:p w14:paraId="55701F0C" w14:textId="1FFA3060" w:rsidR="006C05CB" w:rsidRDefault="0047783A" w:rsidP="00B4109E">
      <w:pPr>
        <w:pStyle w:val="PRAGHeading2"/>
        <w:numPr>
          <w:ilvl w:val="0"/>
          <w:numId w:val="0"/>
        </w:numPr>
        <w:ind w:left="567" w:hanging="27"/>
        <w:jc w:val="both"/>
        <w:rPr>
          <w:sz w:val="22"/>
          <w:szCs w:val="22"/>
          <w:lang w:val="en-GB"/>
        </w:rPr>
      </w:pPr>
      <w:r w:rsidRPr="003D6B6C">
        <w:rPr>
          <w:sz w:val="22"/>
          <w:szCs w:val="22"/>
          <w:lang w:val="en-GB"/>
        </w:rPr>
        <w:t>10.1</w:t>
      </w:r>
      <w:r w:rsidRPr="003D6B6C">
        <w:rPr>
          <w:sz w:val="22"/>
          <w:szCs w:val="22"/>
          <w:lang w:val="en-GB"/>
        </w:rPr>
        <w:tab/>
        <w:t xml:space="preserve">All goods purchased must originate </w:t>
      </w:r>
      <w:r w:rsidR="008B230C">
        <w:rPr>
          <w:sz w:val="22"/>
          <w:szCs w:val="22"/>
          <w:lang w:val="en-GB"/>
        </w:rPr>
        <w:t xml:space="preserve">from </w:t>
      </w:r>
      <w:r w:rsidR="005A6C0F" w:rsidRPr="00FE7134">
        <w:rPr>
          <w:sz w:val="22"/>
          <w:szCs w:val="22"/>
          <w:lang w:val="en-GB"/>
        </w:rPr>
        <w:t xml:space="preserve">an eligible source country as defined in </w:t>
      </w:r>
      <w:r w:rsidR="00CF51D2" w:rsidRPr="00CF51D2">
        <w:rPr>
          <w:sz w:val="22"/>
          <w:szCs w:val="22"/>
          <w:lang w:val="en-GB"/>
        </w:rPr>
        <w:t>IPA</w:t>
      </w:r>
      <w:r w:rsidR="00B4109E">
        <w:rPr>
          <w:sz w:val="22"/>
          <w:szCs w:val="22"/>
          <w:lang w:val="en-GB"/>
        </w:rPr>
        <w:t xml:space="preserve"> II</w:t>
      </w:r>
      <w:r w:rsidR="00CF51D2" w:rsidRPr="00CF51D2">
        <w:rPr>
          <w:sz w:val="22"/>
          <w:szCs w:val="22"/>
          <w:lang w:val="en-GB"/>
        </w:rPr>
        <w:t xml:space="preserve"> programme</w:t>
      </w:r>
      <w:r w:rsidRPr="003D6B6C">
        <w:rPr>
          <w:sz w:val="22"/>
          <w:szCs w:val="22"/>
          <w:lang w:val="en-GB"/>
        </w:rPr>
        <w:t xml:space="preserve">. For these purposes, </w:t>
      </w:r>
      <w:r w:rsidR="006A5F84" w:rsidRPr="003D6B6C">
        <w:rPr>
          <w:sz w:val="22"/>
          <w:szCs w:val="22"/>
          <w:lang w:val="en-GB"/>
        </w:rPr>
        <w:t>‘</w:t>
      </w:r>
      <w:r w:rsidRPr="003D6B6C">
        <w:rPr>
          <w:sz w:val="22"/>
          <w:szCs w:val="22"/>
          <w:lang w:val="en-GB"/>
        </w:rPr>
        <w:t>origin</w:t>
      </w:r>
      <w:r w:rsidR="006A5F84" w:rsidRPr="003D6B6C">
        <w:rPr>
          <w:sz w:val="22"/>
          <w:szCs w:val="22"/>
          <w:lang w:val="en-GB"/>
        </w:rPr>
        <w:t>’</w:t>
      </w:r>
      <w:r w:rsidRPr="003D6B6C">
        <w:rPr>
          <w:sz w:val="22"/>
          <w:szCs w:val="22"/>
          <w:lang w:val="en-GB"/>
        </w:rPr>
        <w:t xml:space="preserve"> means the place where the goods are mined, grown, produced or manufactured</w:t>
      </w:r>
      <w:r w:rsidR="007D752C">
        <w:rPr>
          <w:sz w:val="22"/>
          <w:szCs w:val="22"/>
          <w:lang w:val="en-GB"/>
        </w:rPr>
        <w:t>.</w:t>
      </w:r>
      <w:r w:rsidRPr="003D6B6C">
        <w:rPr>
          <w:sz w:val="22"/>
          <w:szCs w:val="22"/>
          <w:lang w:val="en-GB"/>
        </w:rPr>
        <w:t xml:space="preserve"> The origin of the goods must be determined according to the EU Customs Code or to the relevant international agreement applicable.</w:t>
      </w:r>
      <w:r w:rsidR="00B4109E">
        <w:rPr>
          <w:sz w:val="22"/>
          <w:szCs w:val="22"/>
          <w:lang w:val="en-GB"/>
        </w:rPr>
        <w:t xml:space="preserve"> </w:t>
      </w:r>
    </w:p>
    <w:p w14:paraId="457FEBEB" w14:textId="4626B164" w:rsidR="00B4109E" w:rsidRPr="00E82463" w:rsidRDefault="00B4109E" w:rsidP="00B4109E">
      <w:pPr>
        <w:pStyle w:val="PRAGHeading2"/>
        <w:numPr>
          <w:ilvl w:val="0"/>
          <w:numId w:val="0"/>
        </w:numPr>
        <w:ind w:left="567" w:hanging="27"/>
        <w:jc w:val="both"/>
        <w:rPr>
          <w:sz w:val="22"/>
          <w:szCs w:val="22"/>
          <w:lang w:val="en-GB"/>
        </w:rPr>
      </w:pPr>
      <w:r w:rsidRPr="00443D42">
        <w:rPr>
          <w:rFonts w:eastAsia="Calibri"/>
          <w:noProof/>
          <w:sz w:val="22"/>
          <w:szCs w:val="22"/>
          <w:lang w:val="en-GB"/>
        </w:rPr>
        <w:t>However, they may originate from any country when</w:t>
      </w:r>
      <w:r w:rsidRPr="00443D42">
        <w:rPr>
          <w:rFonts w:eastAsia="Calibri"/>
          <w:noProof/>
          <w:color w:val="000000"/>
          <w:sz w:val="22"/>
          <w:szCs w:val="22"/>
          <w:lang w:val="en-GB"/>
        </w:rPr>
        <w:t xml:space="preserve">  the amount of the supplies to be purchased (as a whole or, if divided into lots, per lot) is below EUR 100 000</w:t>
      </w:r>
      <w:r w:rsidRPr="00443D42">
        <w:rPr>
          <w:rFonts w:eastAsia="Calibri"/>
          <w:noProof/>
          <w:sz w:val="22"/>
          <w:szCs w:val="22"/>
          <w:lang w:val="en-GB"/>
        </w:rPr>
        <w:t xml:space="preserve">. </w:t>
      </w:r>
    </w:p>
    <w:p w14:paraId="7F4C0A19" w14:textId="2B5AAC24" w:rsidR="0047783A" w:rsidRDefault="0047783A" w:rsidP="005D03AA">
      <w:pPr>
        <w:pStyle w:val="Heading2"/>
        <w:keepNext w:val="0"/>
        <w:numPr>
          <w:ilvl w:val="1"/>
          <w:numId w:val="0"/>
        </w:numPr>
        <w:ind w:left="1134" w:hanging="708"/>
        <w:jc w:val="both"/>
        <w:rPr>
          <w:rFonts w:ascii="Times New Roman" w:hAnsi="Times New Roman"/>
          <w:sz w:val="22"/>
          <w:szCs w:val="22"/>
          <w:lang w:val="en-GB"/>
        </w:rPr>
      </w:pPr>
    </w:p>
    <w:p w14:paraId="3E197963" w14:textId="77777777" w:rsidR="00964A50" w:rsidRPr="00B4109E" w:rsidRDefault="00964A50" w:rsidP="00B4109E"/>
    <w:p w14:paraId="04B63533" w14:textId="35909FFB" w:rsidR="008B230C" w:rsidRPr="003D6B6C" w:rsidRDefault="00964A50" w:rsidP="00A11551">
      <w:pPr>
        <w:ind w:left="1134"/>
        <w:jc w:val="both"/>
        <w:rPr>
          <w:rFonts w:ascii="Times New Roman" w:hAnsi="Times New Roman"/>
          <w:sz w:val="22"/>
          <w:szCs w:val="22"/>
        </w:rPr>
      </w:pPr>
      <w:r>
        <w:rPr>
          <w:rFonts w:ascii="Times New Roman" w:hAnsi="Times New Roman"/>
          <w:sz w:val="22"/>
          <w:szCs w:val="22"/>
          <w:highlight w:val="yellow"/>
        </w:rPr>
        <w:t xml:space="preserve"> </w:t>
      </w: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7" w:name="_Toc124934901"/>
      <w:r w:rsidRPr="003D6B6C">
        <w:rPr>
          <w:rFonts w:ascii="Times New Roman" w:hAnsi="Times New Roman"/>
          <w:b/>
          <w:sz w:val="24"/>
          <w:szCs w:val="24"/>
        </w:rPr>
        <w:lastRenderedPageBreak/>
        <w:t>Article 11</w:t>
      </w:r>
      <w:r w:rsidRPr="003D6B6C">
        <w:rPr>
          <w:rFonts w:ascii="Times New Roman" w:hAnsi="Times New Roman"/>
          <w:b/>
          <w:sz w:val="24"/>
          <w:szCs w:val="24"/>
        </w:rPr>
        <w:tab/>
        <w:t>Performance guarantee</w:t>
      </w:r>
      <w:bookmarkEnd w:id="7"/>
    </w:p>
    <w:p w14:paraId="20BFEFF7" w14:textId="7866D9E0" w:rsidR="00D25711" w:rsidRPr="003D6B6C" w:rsidRDefault="00F355C1" w:rsidP="00383119">
      <w:pPr>
        <w:ind w:left="1134" w:hanging="709"/>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D25711" w:rsidRPr="00383119">
        <w:rPr>
          <w:rFonts w:ascii="Times New Roman" w:hAnsi="Times New Roman"/>
          <w:sz w:val="22"/>
          <w:szCs w:val="22"/>
        </w:rPr>
        <w:t>No performance guarantee is required.</w:t>
      </w: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8"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8"/>
    </w:p>
    <w:p w14:paraId="312881E8" w14:textId="1A67660F" w:rsidR="00F45F93" w:rsidRDefault="003D6B6C" w:rsidP="00F45F93">
      <w:pPr>
        <w:spacing w:before="240"/>
        <w:ind w:left="1170" w:hanging="720"/>
        <w:jc w:val="both"/>
        <w:rPr>
          <w:rFonts w:ascii="Times New Roman" w:hAnsi="Times New Roman"/>
          <w:sz w:val="22"/>
          <w:szCs w:val="22"/>
        </w:rPr>
      </w:pPr>
      <w:r>
        <w:rPr>
          <w:rFonts w:ascii="Times New Roman" w:hAnsi="Times New Roman"/>
          <w:sz w:val="22"/>
          <w:szCs w:val="22"/>
        </w:rPr>
        <w:tab/>
      </w:r>
    </w:p>
    <w:p w14:paraId="07610C7B" w14:textId="77777777" w:rsidR="00F45F93" w:rsidRDefault="00F45F93" w:rsidP="00F45F93">
      <w:pPr>
        <w:spacing w:before="240"/>
        <w:ind w:left="1170" w:hanging="720"/>
        <w:jc w:val="both"/>
        <w:rPr>
          <w:rFonts w:ascii="Times New Roman" w:hAnsi="Times New Roman"/>
          <w:sz w:val="22"/>
          <w:szCs w:val="22"/>
        </w:rPr>
      </w:pPr>
      <w:r>
        <w:rPr>
          <w:rFonts w:ascii="Times New Roman" w:hAnsi="Times New Roman"/>
          <w:sz w:val="22"/>
          <w:szCs w:val="22"/>
        </w:rPr>
        <w:t>12.1 a)</w:t>
      </w:r>
      <w:r>
        <w:rPr>
          <w:rFonts w:ascii="Times New Roman" w:hAnsi="Times New Roman"/>
          <w:sz w:val="22"/>
          <w:szCs w:val="22"/>
        </w:rPr>
        <w:tab/>
      </w:r>
      <w:r w:rsidRPr="009873B6">
        <w:rPr>
          <w:rFonts w:ascii="Times New Roman" w:hAnsi="Times New Roman"/>
          <w:sz w:val="22"/>
          <w:szCs w:val="22"/>
        </w:rPr>
        <w:t>By way of derogation from Article 12.1, a) paragraph 2, of the general conditions, compensation for damage to the supplies resulting from the Contractor's liability in respect of the Contracting Authority i</w:t>
      </w:r>
      <w:r>
        <w:rPr>
          <w:rFonts w:ascii="Times New Roman" w:hAnsi="Times New Roman"/>
          <w:sz w:val="22"/>
          <w:szCs w:val="22"/>
        </w:rPr>
        <w:t>s capped at an amount equal to 110% of contract value</w:t>
      </w:r>
      <w:r w:rsidRPr="001F73B8">
        <w:rPr>
          <w:rFonts w:ascii="Times New Roman" w:hAnsi="Times New Roman"/>
          <w:sz w:val="22"/>
          <w:szCs w:val="22"/>
        </w:rPr>
        <w:t xml:space="preserve">. </w:t>
      </w:r>
    </w:p>
    <w:p w14:paraId="2071DB57" w14:textId="33F6D5BD" w:rsidR="00F45F93" w:rsidRPr="0094640B" w:rsidRDefault="00F45F93" w:rsidP="00F45F93">
      <w:pPr>
        <w:spacing w:before="240"/>
        <w:ind w:left="1170" w:hanging="720"/>
        <w:jc w:val="both"/>
        <w:rPr>
          <w:rFonts w:ascii="Times New Roman" w:hAnsi="Times New Roman"/>
          <w:sz w:val="22"/>
          <w:szCs w:val="22"/>
        </w:rPr>
      </w:pPr>
      <w:r w:rsidRPr="003D6B6C" w:rsidDel="00F45F93">
        <w:rPr>
          <w:rFonts w:ascii="Times New Roman" w:hAnsi="Times New Roman"/>
          <w:sz w:val="22"/>
          <w:szCs w:val="22"/>
        </w:rPr>
        <w:t xml:space="preserve"> </w:t>
      </w:r>
      <w:r w:rsidRPr="0094640B">
        <w:rPr>
          <w:rFonts w:ascii="Times New Roman" w:hAnsi="Times New Roman"/>
          <w:sz w:val="22"/>
          <w:szCs w:val="22"/>
        </w:rPr>
        <w:t>12.1b)</w:t>
      </w:r>
      <w:r>
        <w:rPr>
          <w:rFonts w:ascii="Times New Roman" w:hAnsi="Times New Roman"/>
          <w:sz w:val="22"/>
          <w:szCs w:val="22"/>
        </w:rPr>
        <w:tab/>
      </w:r>
      <w:r w:rsidRPr="0094640B">
        <w:rPr>
          <w:rFonts w:ascii="Times New Roman" w:hAnsi="Times New Roman"/>
          <w:sz w:val="22"/>
          <w:szCs w:val="22"/>
        </w:rPr>
        <w:t xml:space="preserve">By way of derogation from Article </w:t>
      </w:r>
      <w:proofErr w:type="gramStart"/>
      <w:r w:rsidRPr="0094640B">
        <w:rPr>
          <w:rFonts w:ascii="Times New Roman" w:hAnsi="Times New Roman"/>
          <w:sz w:val="22"/>
          <w:szCs w:val="22"/>
        </w:rPr>
        <w:t>12.1,b</w:t>
      </w:r>
      <w:proofErr w:type="gramEnd"/>
      <w:r w:rsidRPr="0094640B">
        <w:rPr>
          <w:rFonts w:ascii="Times New Roman" w:hAnsi="Times New Roman"/>
          <w:sz w:val="22"/>
          <w:szCs w:val="22"/>
        </w:rPr>
        <w:t>), paragraph 2, of the general conditions, compensation for damage resulting from the Contractor's liability in respect of the Contracting Authority is capped at an amount equal to 110% of contract value</w:t>
      </w:r>
      <w:r>
        <w:rPr>
          <w:rFonts w:ascii="Times New Roman" w:hAnsi="Times New Roman"/>
          <w:sz w:val="22"/>
          <w:szCs w:val="22"/>
        </w:rPr>
        <w:t>.</w:t>
      </w:r>
    </w:p>
    <w:p w14:paraId="7B03D287" w14:textId="00EA45ED" w:rsidR="00F45F93" w:rsidRPr="00F45F93" w:rsidRDefault="00F45F93" w:rsidP="00F45F93">
      <w:pPr>
        <w:spacing w:before="240"/>
        <w:ind w:left="450"/>
        <w:jc w:val="both"/>
        <w:rPr>
          <w:rFonts w:ascii="Times New Roman" w:hAnsi="Times New Roman"/>
          <w:sz w:val="22"/>
          <w:szCs w:val="22"/>
        </w:rPr>
      </w:pPr>
      <w:r w:rsidRPr="00F45F93">
        <w:rPr>
          <w:rFonts w:ascii="Times New Roman" w:hAnsi="Times New Roman"/>
          <w:sz w:val="22"/>
          <w:szCs w:val="22"/>
        </w:rPr>
        <w:t>12.2b), paragraph 2</w:t>
      </w:r>
      <w:r w:rsidR="00724A8B">
        <w:rPr>
          <w:rFonts w:ascii="Times New Roman" w:hAnsi="Times New Roman"/>
          <w:sz w:val="22"/>
          <w:szCs w:val="22"/>
        </w:rPr>
        <w:t xml:space="preserve"> -</w:t>
      </w:r>
      <w:r w:rsidRPr="00F45F93">
        <w:rPr>
          <w:rFonts w:ascii="Times New Roman" w:hAnsi="Times New Roman"/>
          <w:sz w:val="22"/>
          <w:szCs w:val="22"/>
        </w:rPr>
        <w:t xml:space="preserve"> The insurance policy for supplies shall cover the risks during shipping and handling, storage, local transport, installation, covering losses due to traffic accidents, transport damage, theft, improper handling, fire, water, lightning, and professional malpractice, from the time of shipment (ex-factory/warehouse) until the issuance of the Provisional Acceptance Certificate.</w:t>
      </w:r>
    </w:p>
    <w:p w14:paraId="5CB074E9" w14:textId="77777777" w:rsidR="00F45F93" w:rsidRPr="00F45F93" w:rsidRDefault="00F45F93" w:rsidP="00F45F93">
      <w:pPr>
        <w:spacing w:before="240"/>
        <w:ind w:left="450"/>
        <w:jc w:val="both"/>
        <w:rPr>
          <w:rFonts w:ascii="Times New Roman" w:hAnsi="Times New Roman"/>
          <w:sz w:val="22"/>
          <w:szCs w:val="22"/>
        </w:rPr>
      </w:pPr>
      <w:r w:rsidRPr="00F45F93">
        <w:rPr>
          <w:rFonts w:ascii="Times New Roman" w:hAnsi="Times New Roman"/>
          <w:sz w:val="22"/>
          <w:szCs w:val="22"/>
        </w:rPr>
        <w:t>The Incoterm applicable shall be DDP including custom procedure with no VAT and other import/custom duties and taxes to be paid:</w:t>
      </w:r>
    </w:p>
    <w:p w14:paraId="7881EFD3" w14:textId="77777777" w:rsidR="00F45F93" w:rsidRPr="00F45F93" w:rsidRDefault="00F45F93" w:rsidP="00F45F93">
      <w:pPr>
        <w:numPr>
          <w:ilvl w:val="0"/>
          <w:numId w:val="22"/>
        </w:numPr>
        <w:spacing w:before="240"/>
        <w:jc w:val="both"/>
        <w:rPr>
          <w:rFonts w:ascii="Times New Roman" w:hAnsi="Times New Roman"/>
          <w:sz w:val="22"/>
          <w:szCs w:val="22"/>
        </w:rPr>
      </w:pPr>
      <w:r w:rsidRPr="00F45F93">
        <w:rPr>
          <w:rFonts w:ascii="Times New Roman" w:hAnsi="Times New Roman"/>
          <w:b/>
          <w:iCs/>
          <w:sz w:val="22"/>
          <w:szCs w:val="22"/>
        </w:rPr>
        <w:t>DDP - Delivered Duty Paid</w:t>
      </w:r>
      <w:r w:rsidRPr="00F45F93">
        <w:rPr>
          <w:rFonts w:ascii="Times New Roman" w:hAnsi="Times New Roman"/>
          <w:iCs/>
          <w:sz w:val="22"/>
          <w:szCs w:val="22"/>
        </w:rPr>
        <w:t>:</w:t>
      </w:r>
      <w:r w:rsidRPr="00F45F93">
        <w:rPr>
          <w:rFonts w:ascii="Times New Roman" w:hAnsi="Times New Roman"/>
          <w:i/>
          <w:iCs/>
          <w:sz w:val="22"/>
          <w:szCs w:val="22"/>
        </w:rPr>
        <w:t xml:space="preserve"> </w:t>
      </w:r>
      <w:r w:rsidRPr="00F45F93">
        <w:rPr>
          <w:rFonts w:ascii="Times New Roman" w:hAnsi="Times New Roman"/>
          <w:sz w:val="22"/>
          <w:szCs w:val="22"/>
        </w:rPr>
        <w:t>Incoterm which imposes on the seller maximum obligations vis-à-vis transportation and loss risks and damage associated with the goods:</w:t>
      </w:r>
    </w:p>
    <w:p w14:paraId="2BDA620C" w14:textId="77777777" w:rsidR="00F45F93" w:rsidRPr="00F45F93" w:rsidRDefault="00F45F93" w:rsidP="00F45F93">
      <w:pPr>
        <w:spacing w:before="240"/>
        <w:ind w:left="450"/>
        <w:jc w:val="both"/>
        <w:rPr>
          <w:rFonts w:ascii="Times New Roman" w:hAnsi="Times New Roman"/>
          <w:sz w:val="22"/>
          <w:szCs w:val="22"/>
        </w:rPr>
      </w:pPr>
      <w:r w:rsidRPr="00F45F93">
        <w:rPr>
          <w:rFonts w:ascii="Times New Roman" w:hAnsi="Times New Roman"/>
          <w:i/>
          <w:iCs/>
          <w:sz w:val="22"/>
          <w:szCs w:val="22"/>
        </w:rPr>
        <w:t>"the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sidRPr="00F45F93">
        <w:rPr>
          <w:rFonts w:ascii="Times New Roman" w:hAnsi="Times New Roman"/>
          <w:i/>
          <w:iCs/>
          <w:sz w:val="22"/>
          <w:szCs w:val="22"/>
          <w:vertAlign w:val="superscript"/>
        </w:rPr>
        <w:footnoteReference w:id="1"/>
      </w:r>
      <w:r w:rsidRPr="00F45F93">
        <w:rPr>
          <w:rFonts w:ascii="Times New Roman" w:hAnsi="Times New Roman"/>
          <w:i/>
          <w:iCs/>
          <w:sz w:val="22"/>
          <w:szCs w:val="22"/>
        </w:rPr>
        <w:t xml:space="preserve"> </w:t>
      </w:r>
      <w:r w:rsidRPr="00F45F93">
        <w:rPr>
          <w:rFonts w:ascii="Times New Roman" w:hAnsi="Times New Roman"/>
          <w:sz w:val="22"/>
          <w:szCs w:val="22"/>
        </w:rPr>
        <w:t>The transfer of risks and costs occurs at the place of unloading of the goods at the agreed place of destination.</w:t>
      </w:r>
    </w:p>
    <w:p w14:paraId="50750D88" w14:textId="0BC7C8BA" w:rsidR="00F45F93" w:rsidRDefault="00F45F93" w:rsidP="003D6B6C">
      <w:pPr>
        <w:pStyle w:val="Default"/>
        <w:ind w:left="2268"/>
        <w:jc w:val="both"/>
        <w:rPr>
          <w:sz w:val="22"/>
          <w:szCs w:val="22"/>
        </w:rPr>
      </w:pPr>
    </w:p>
    <w:p w14:paraId="0A6C32A8" w14:textId="6B7E880A" w:rsidR="00E43DE0" w:rsidRDefault="00E43DE0" w:rsidP="003D6B6C">
      <w:pPr>
        <w:pStyle w:val="Default"/>
        <w:ind w:left="2268"/>
        <w:jc w:val="both"/>
        <w:rPr>
          <w:sz w:val="22"/>
          <w:szCs w:val="22"/>
        </w:rPr>
      </w:pPr>
    </w:p>
    <w:p w14:paraId="7035E450" w14:textId="02BD3824" w:rsidR="00E43DE0" w:rsidRDefault="00E43DE0" w:rsidP="003D6B6C">
      <w:pPr>
        <w:pStyle w:val="Default"/>
        <w:ind w:left="2268"/>
        <w:jc w:val="both"/>
        <w:rPr>
          <w:sz w:val="22"/>
          <w:szCs w:val="22"/>
        </w:rPr>
      </w:pPr>
    </w:p>
    <w:p w14:paraId="301F7773" w14:textId="77777777" w:rsidR="00E43DE0" w:rsidRPr="003D6B6C" w:rsidRDefault="00E43DE0" w:rsidP="003D6B6C">
      <w:pPr>
        <w:pStyle w:val="Default"/>
        <w:ind w:left="2268"/>
        <w:jc w:val="both"/>
        <w:rPr>
          <w:sz w:val="22"/>
          <w:szCs w:val="22"/>
        </w:rPr>
      </w:pPr>
    </w:p>
    <w:p w14:paraId="674BFA44" w14:textId="77777777" w:rsidR="0047783A" w:rsidRPr="003D6B6C" w:rsidRDefault="0047783A" w:rsidP="00B34179">
      <w:pPr>
        <w:spacing w:before="240"/>
        <w:ind w:left="1134" w:hanging="1134"/>
        <w:jc w:val="both"/>
        <w:rPr>
          <w:rFonts w:ascii="Times New Roman" w:hAnsi="Times New Roman"/>
          <w:b/>
          <w:sz w:val="24"/>
          <w:szCs w:val="24"/>
        </w:rPr>
      </w:pPr>
      <w:bookmarkStart w:id="9" w:name="_Toc124934903"/>
      <w:r w:rsidRPr="003D6B6C">
        <w:rPr>
          <w:rFonts w:ascii="Times New Roman" w:hAnsi="Times New Roman"/>
          <w:b/>
          <w:sz w:val="24"/>
          <w:szCs w:val="24"/>
        </w:rPr>
        <w:t>Article 13</w:t>
      </w:r>
      <w:r w:rsidRPr="003D6B6C">
        <w:rPr>
          <w:rFonts w:ascii="Times New Roman" w:hAnsi="Times New Roman"/>
          <w:b/>
          <w:sz w:val="24"/>
          <w:szCs w:val="24"/>
        </w:rPr>
        <w:tab/>
      </w:r>
      <w:bookmarkEnd w:id="9"/>
      <w:r w:rsidR="0086688D" w:rsidRPr="003D6B6C">
        <w:rPr>
          <w:rFonts w:ascii="Times New Roman" w:hAnsi="Times New Roman"/>
          <w:b/>
          <w:sz w:val="24"/>
          <w:szCs w:val="24"/>
        </w:rPr>
        <w:t>Programme of implementation of tasks</w:t>
      </w:r>
    </w:p>
    <w:p w14:paraId="62EE93FC" w14:textId="19021580" w:rsidR="00F45F93" w:rsidRPr="00932B0C" w:rsidRDefault="00AC1107" w:rsidP="00F45F93">
      <w:pPr>
        <w:ind w:left="1134" w:hanging="709"/>
        <w:jc w:val="both"/>
        <w:rPr>
          <w:rFonts w:ascii="Times New Roman" w:hAnsi="Times New Roman"/>
          <w:sz w:val="22"/>
          <w:szCs w:val="22"/>
        </w:rPr>
      </w:pPr>
      <w:r w:rsidRPr="003D6B6C">
        <w:rPr>
          <w:rFonts w:ascii="Times New Roman" w:hAnsi="Times New Roman"/>
          <w:sz w:val="22"/>
          <w:szCs w:val="22"/>
        </w:rPr>
        <w:t>13.2</w:t>
      </w:r>
      <w:r w:rsidR="00B4109E">
        <w:rPr>
          <w:rFonts w:ascii="Times New Roman" w:hAnsi="Times New Roman"/>
          <w:sz w:val="22"/>
          <w:szCs w:val="22"/>
        </w:rPr>
        <w:t xml:space="preserve">     </w:t>
      </w:r>
      <w:r w:rsidR="00F45F93" w:rsidRPr="00932B0C">
        <w:rPr>
          <w:rFonts w:ascii="Times New Roman" w:hAnsi="Times New Roman"/>
          <w:sz w:val="22"/>
          <w:szCs w:val="22"/>
        </w:rPr>
        <w:t xml:space="preserve">The Contractor shall within </w:t>
      </w:r>
      <w:r w:rsidR="007D1B49">
        <w:rPr>
          <w:rFonts w:ascii="Times New Roman" w:hAnsi="Times New Roman"/>
          <w:sz w:val="22"/>
          <w:szCs w:val="22"/>
        </w:rPr>
        <w:t>7</w:t>
      </w:r>
      <w:r w:rsidR="00F45F93" w:rsidRPr="00932B0C">
        <w:rPr>
          <w:rFonts w:ascii="Times New Roman" w:hAnsi="Times New Roman"/>
          <w:sz w:val="22"/>
          <w:szCs w:val="22"/>
        </w:rPr>
        <w:t xml:space="preserve"> </w:t>
      </w:r>
      <w:r w:rsidR="00383119">
        <w:rPr>
          <w:rFonts w:ascii="Times New Roman" w:hAnsi="Times New Roman"/>
          <w:sz w:val="22"/>
          <w:szCs w:val="22"/>
        </w:rPr>
        <w:t>days</w:t>
      </w:r>
      <w:r w:rsidR="00F45F93" w:rsidRPr="00932B0C">
        <w:rPr>
          <w:rFonts w:ascii="Times New Roman" w:hAnsi="Times New Roman"/>
          <w:sz w:val="22"/>
          <w:szCs w:val="22"/>
        </w:rPr>
        <w:t xml:space="preserve"> from the date of contract signature by both parties submit an indicative programme of implementation of tasks for the information and eventual comments by the Project Manager and the Beneficiary. The p</w:t>
      </w:r>
      <w:r w:rsidR="00E43DE0">
        <w:rPr>
          <w:rFonts w:ascii="Times New Roman" w:hAnsi="Times New Roman"/>
          <w:sz w:val="22"/>
          <w:szCs w:val="22"/>
        </w:rPr>
        <w:t xml:space="preserve">rogramme should be presented in </w:t>
      </w:r>
      <w:r w:rsidR="00F45F93" w:rsidRPr="00932B0C">
        <w:rPr>
          <w:rFonts w:ascii="Times New Roman" w:hAnsi="Times New Roman"/>
          <w:sz w:val="22"/>
          <w:szCs w:val="22"/>
        </w:rPr>
        <w:t xml:space="preserve">days from the </w:t>
      </w:r>
      <w:r w:rsidR="00F45F93" w:rsidRPr="00932B0C">
        <w:rPr>
          <w:rFonts w:ascii="Times New Roman" w:hAnsi="Times New Roman"/>
          <w:sz w:val="22"/>
          <w:szCs w:val="22"/>
        </w:rPr>
        <w:lastRenderedPageBreak/>
        <w:t xml:space="preserve">commencement date. The Contractor is responsible to timely coordinate the deliveries and all other associated activities with the </w:t>
      </w:r>
      <w:r w:rsidR="00E43DE0">
        <w:rPr>
          <w:rFonts w:ascii="Times New Roman" w:hAnsi="Times New Roman"/>
          <w:sz w:val="22"/>
          <w:szCs w:val="22"/>
        </w:rPr>
        <w:t>Beneficiary</w:t>
      </w:r>
      <w:r w:rsidR="00F45F93" w:rsidRPr="00932B0C">
        <w:rPr>
          <w:rFonts w:ascii="Times New Roman" w:hAnsi="Times New Roman"/>
          <w:sz w:val="22"/>
          <w:szCs w:val="22"/>
        </w:rPr>
        <w:t xml:space="preserve"> while keeping the Project Manager in copy of such communication for information purposes. </w:t>
      </w:r>
    </w:p>
    <w:p w14:paraId="75B01EE8" w14:textId="7A6E7827" w:rsidR="00F45F93" w:rsidRDefault="00F45F93" w:rsidP="00F45F93">
      <w:pPr>
        <w:ind w:left="1134" w:hanging="709"/>
        <w:jc w:val="both"/>
        <w:rPr>
          <w:rFonts w:ascii="Times New Roman" w:hAnsi="Times New Roman"/>
          <w:sz w:val="22"/>
          <w:szCs w:val="22"/>
        </w:rPr>
      </w:pPr>
      <w:r w:rsidRPr="00932B0C">
        <w:rPr>
          <w:rFonts w:ascii="Times New Roman" w:hAnsi="Times New Roman"/>
          <w:sz w:val="22"/>
          <w:szCs w:val="22"/>
        </w:rPr>
        <w:tab/>
        <w:t>If the progress of the implementation of the tasks does not conform to the programme, in line with the Article 22 of the General Conditions, Project Manager may issue an administrative order requesting submission to the Contracting Authority of a revised programme by the Contractor within specified deadline.</w:t>
      </w:r>
    </w:p>
    <w:p w14:paraId="50145460" w14:textId="3F09C752" w:rsidR="00F45F93" w:rsidRDefault="00F45F93" w:rsidP="00B4109E">
      <w:pPr>
        <w:ind w:left="1134" w:firstLine="36"/>
        <w:jc w:val="both"/>
        <w:rPr>
          <w:rFonts w:ascii="Times New Roman" w:hAnsi="Times New Roman"/>
          <w:sz w:val="22"/>
          <w:szCs w:val="22"/>
        </w:rPr>
      </w:pPr>
      <w:r w:rsidRPr="00F45F93">
        <w:rPr>
          <w:rFonts w:ascii="Times New Roman" w:hAnsi="Times New Roman"/>
          <w:sz w:val="22"/>
          <w:szCs w:val="22"/>
        </w:rPr>
        <w:t>No separate payment shall be made for the preparation/monthly updating as requested of such a programme and the Contractor shall allow for the associated costs elsewhere in his tender.</w:t>
      </w:r>
    </w:p>
    <w:p w14:paraId="719C5E7D" w14:textId="0653881A" w:rsidR="00F45F93" w:rsidRDefault="00F45F93" w:rsidP="00F45F93">
      <w:pPr>
        <w:snapToGrid w:val="0"/>
        <w:ind w:left="1134" w:hanging="709"/>
        <w:jc w:val="both"/>
        <w:rPr>
          <w:rFonts w:ascii="Times New Roman" w:hAnsi="Times New Roman"/>
          <w:sz w:val="22"/>
          <w:szCs w:val="22"/>
        </w:rPr>
      </w:pPr>
      <w:r>
        <w:rPr>
          <w:rFonts w:ascii="Times New Roman" w:hAnsi="Times New Roman"/>
          <w:sz w:val="22"/>
          <w:szCs w:val="22"/>
        </w:rPr>
        <w:t xml:space="preserve">13.2   The Project Manager shall make comments and/or objections concerning the Programme supplied by the Contractor within </w:t>
      </w:r>
      <w:r w:rsidR="00383119">
        <w:rPr>
          <w:rFonts w:ascii="Times New Roman" w:hAnsi="Times New Roman"/>
          <w:sz w:val="22"/>
          <w:szCs w:val="22"/>
        </w:rPr>
        <w:t>5</w:t>
      </w:r>
      <w:r>
        <w:rPr>
          <w:rFonts w:ascii="Times New Roman" w:hAnsi="Times New Roman"/>
          <w:sz w:val="22"/>
          <w:szCs w:val="22"/>
        </w:rPr>
        <w:t xml:space="preserve"> calendar days of their submission. It shall be considered that all these comments and/or objections are accepted by the Contractor, if he should not contradict them in writing, either by registered letter, or fax sent on the Project Manager, within </w:t>
      </w:r>
      <w:r w:rsidR="00383119">
        <w:rPr>
          <w:rFonts w:ascii="Times New Roman" w:hAnsi="Times New Roman"/>
          <w:sz w:val="22"/>
          <w:szCs w:val="22"/>
        </w:rPr>
        <w:t>5</w:t>
      </w:r>
      <w:r>
        <w:rPr>
          <w:rFonts w:ascii="Times New Roman" w:hAnsi="Times New Roman"/>
          <w:sz w:val="22"/>
          <w:szCs w:val="22"/>
        </w:rPr>
        <w:t xml:space="preserve"> calendar days of their receipt. The absence of any comments and or objections from the Project Manager within the </w:t>
      </w:r>
      <w:r w:rsidR="00383119">
        <w:rPr>
          <w:rFonts w:ascii="Times New Roman" w:hAnsi="Times New Roman"/>
          <w:sz w:val="22"/>
          <w:szCs w:val="22"/>
        </w:rPr>
        <w:t>7</w:t>
      </w:r>
      <w:r>
        <w:rPr>
          <w:rFonts w:ascii="Times New Roman" w:hAnsi="Times New Roman"/>
          <w:sz w:val="22"/>
          <w:szCs w:val="22"/>
        </w:rPr>
        <w:t xml:space="preserve"> calendar days above shall be deemed to be approval.</w:t>
      </w:r>
    </w:p>
    <w:p w14:paraId="1A770128"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04"/>
      <w:r w:rsidRPr="003D6B6C">
        <w:rPr>
          <w:rFonts w:ascii="Times New Roman" w:hAnsi="Times New Roman"/>
          <w:b/>
          <w:sz w:val="24"/>
          <w:szCs w:val="24"/>
        </w:rPr>
        <w:t>Article 14</w:t>
      </w:r>
      <w:r w:rsidRPr="003D6B6C">
        <w:rPr>
          <w:rFonts w:ascii="Times New Roman" w:hAnsi="Times New Roman"/>
          <w:b/>
          <w:sz w:val="24"/>
          <w:szCs w:val="24"/>
        </w:rPr>
        <w:tab/>
        <w:t>Contractor</w:t>
      </w:r>
      <w:r w:rsidR="006A5F84" w:rsidRPr="003D6B6C">
        <w:rPr>
          <w:rFonts w:ascii="Times New Roman" w:hAnsi="Times New Roman"/>
          <w:b/>
          <w:sz w:val="24"/>
          <w:szCs w:val="24"/>
        </w:rPr>
        <w:t>’</w:t>
      </w:r>
      <w:r w:rsidRPr="003D6B6C">
        <w:rPr>
          <w:rFonts w:ascii="Times New Roman" w:hAnsi="Times New Roman"/>
          <w:b/>
          <w:sz w:val="24"/>
          <w:szCs w:val="24"/>
        </w:rPr>
        <w:t>s drawings</w:t>
      </w:r>
      <w:bookmarkEnd w:id="10"/>
    </w:p>
    <w:p w14:paraId="7834FC84" w14:textId="5777E382" w:rsidR="00F45F93" w:rsidRPr="003D6B6C" w:rsidRDefault="005B0129" w:rsidP="00F45F93">
      <w:pPr>
        <w:ind w:left="1080" w:hanging="709"/>
        <w:jc w:val="both"/>
        <w:rPr>
          <w:rFonts w:ascii="Times New Roman" w:hAnsi="Times New Roman"/>
          <w:sz w:val="22"/>
          <w:szCs w:val="22"/>
        </w:rPr>
      </w:pPr>
      <w:r w:rsidRPr="003D6B6C">
        <w:rPr>
          <w:rFonts w:ascii="Times New Roman" w:hAnsi="Times New Roman"/>
          <w:sz w:val="22"/>
          <w:szCs w:val="22"/>
        </w:rPr>
        <w:tab/>
      </w:r>
    </w:p>
    <w:p w14:paraId="48F9D67F" w14:textId="5DA3272C" w:rsidR="00F45F93" w:rsidRPr="00697F1A" w:rsidRDefault="00F45F93" w:rsidP="00F45F93">
      <w:pPr>
        <w:ind w:left="1080" w:hanging="709"/>
        <w:jc w:val="both"/>
        <w:rPr>
          <w:rFonts w:ascii="Times New Roman" w:hAnsi="Times New Roman"/>
          <w:sz w:val="22"/>
          <w:szCs w:val="22"/>
        </w:rPr>
      </w:pPr>
      <w:r w:rsidRPr="003D6B6C">
        <w:rPr>
          <w:rFonts w:ascii="Times New Roman" w:hAnsi="Times New Roman"/>
          <w:sz w:val="22"/>
          <w:szCs w:val="22"/>
        </w:rPr>
        <w:t>14.1</w:t>
      </w:r>
      <w:r w:rsidRPr="003D6B6C">
        <w:rPr>
          <w:rFonts w:ascii="Times New Roman" w:hAnsi="Times New Roman"/>
          <w:sz w:val="22"/>
          <w:szCs w:val="22"/>
        </w:rPr>
        <w:tab/>
      </w:r>
      <w:r w:rsidRPr="00697F1A">
        <w:rPr>
          <w:rFonts w:ascii="Times New Roman" w:hAnsi="Times New Roman"/>
          <w:sz w:val="22"/>
          <w:szCs w:val="22"/>
        </w:rPr>
        <w:t>All equipment must be supplied with the technical documentation requested in the Technical Specifications. This documentation must be supplied in English as described in the Technical Specifications in hard copy format.</w:t>
      </w:r>
    </w:p>
    <w:p w14:paraId="33A69783" w14:textId="5311570B" w:rsidR="00F45F93" w:rsidRPr="00697F1A" w:rsidRDefault="00F45F93" w:rsidP="00F45F93">
      <w:pPr>
        <w:ind w:left="1080"/>
        <w:jc w:val="both"/>
        <w:rPr>
          <w:rFonts w:ascii="Times New Roman" w:hAnsi="Times New Roman"/>
          <w:sz w:val="22"/>
          <w:szCs w:val="22"/>
        </w:rPr>
      </w:pPr>
      <w:r w:rsidRPr="00697F1A">
        <w:rPr>
          <w:rFonts w:ascii="Times New Roman" w:hAnsi="Times New Roman"/>
          <w:sz w:val="22"/>
          <w:szCs w:val="22"/>
        </w:rPr>
        <w:t>The Contracting Authority</w:t>
      </w:r>
      <w:r w:rsidR="00677299">
        <w:rPr>
          <w:rFonts w:ascii="Times New Roman" w:hAnsi="Times New Roman"/>
          <w:sz w:val="22"/>
          <w:szCs w:val="22"/>
        </w:rPr>
        <w:t xml:space="preserve"> and</w:t>
      </w:r>
      <w:r>
        <w:rPr>
          <w:rFonts w:ascii="Times New Roman" w:hAnsi="Times New Roman"/>
          <w:sz w:val="22"/>
          <w:szCs w:val="22"/>
        </w:rPr>
        <w:t xml:space="preserve"> Beneficiary</w:t>
      </w:r>
      <w:r w:rsidRPr="00697F1A">
        <w:rPr>
          <w:rFonts w:ascii="Times New Roman" w:hAnsi="Times New Roman"/>
          <w:sz w:val="22"/>
          <w:szCs w:val="22"/>
        </w:rPr>
        <w:t xml:space="preserve"> and their representatives or agents are hereby granted a worldwide, royalty-free, perpetual, irrevocable, freely assignable licence for them to use all proposals, specifications, drawings, plans, diagrams, manuals or similar deliverables drawn up and/or provided as part of this Contract. In particular and without limitation they may use the same for future repairs, maintenance, extension and they may publish the same in future tenders.  Any moral intellectual property rights of the Contractor as regards a right to credit are hereby waived.</w:t>
      </w:r>
    </w:p>
    <w:p w14:paraId="190F3A1C" w14:textId="1D9B4F15" w:rsidR="00F45F93" w:rsidRDefault="00F45F93" w:rsidP="00F45F93">
      <w:pPr>
        <w:ind w:left="1080"/>
        <w:jc w:val="both"/>
        <w:rPr>
          <w:rFonts w:ascii="Times New Roman" w:hAnsi="Times New Roman"/>
          <w:sz w:val="22"/>
          <w:szCs w:val="22"/>
        </w:rPr>
      </w:pPr>
      <w:r w:rsidRPr="00697F1A">
        <w:rPr>
          <w:rFonts w:ascii="Times New Roman" w:hAnsi="Times New Roman"/>
          <w:sz w:val="22"/>
          <w:szCs w:val="22"/>
        </w:rPr>
        <w:t xml:space="preserve">Any fittings and fittings or ancillaries or information that is required by the </w:t>
      </w:r>
      <w:r w:rsidR="0047414A">
        <w:rPr>
          <w:rFonts w:ascii="Times New Roman" w:hAnsi="Times New Roman"/>
          <w:sz w:val="22"/>
          <w:szCs w:val="22"/>
        </w:rPr>
        <w:t xml:space="preserve">contracting authority or </w:t>
      </w:r>
      <w:r>
        <w:rPr>
          <w:rFonts w:ascii="Times New Roman" w:hAnsi="Times New Roman"/>
          <w:sz w:val="22"/>
          <w:szCs w:val="22"/>
        </w:rPr>
        <w:t>Beneficiary</w:t>
      </w:r>
      <w:r w:rsidRPr="00697F1A">
        <w:rPr>
          <w:rFonts w:ascii="Times New Roman" w:hAnsi="Times New Roman"/>
          <w:sz w:val="22"/>
          <w:szCs w:val="22"/>
        </w:rPr>
        <w:t xml:space="preserve"> to prepare for proper acceptance, installation and commissioning of the equipment, position and capacity of utility supplies, any other preconditions for installation and operation, must be made available to the </w:t>
      </w:r>
      <w:r w:rsidR="0047414A">
        <w:rPr>
          <w:rFonts w:ascii="Times New Roman" w:hAnsi="Times New Roman"/>
          <w:sz w:val="22"/>
          <w:szCs w:val="22"/>
        </w:rPr>
        <w:t xml:space="preserve">contracting’s authority </w:t>
      </w:r>
      <w:r w:rsidRPr="008311C1">
        <w:rPr>
          <w:rFonts w:ascii="Times New Roman" w:hAnsi="Times New Roman"/>
          <w:sz w:val="22"/>
          <w:szCs w:val="22"/>
        </w:rPr>
        <w:t xml:space="preserve">Project Manager </w:t>
      </w:r>
      <w:r w:rsidRPr="00697F1A">
        <w:rPr>
          <w:rFonts w:ascii="Times New Roman" w:hAnsi="Times New Roman"/>
          <w:sz w:val="22"/>
          <w:szCs w:val="22"/>
        </w:rPr>
        <w:t xml:space="preserve">within </w:t>
      </w:r>
      <w:r w:rsidR="0047414A">
        <w:rPr>
          <w:rFonts w:ascii="Times New Roman" w:hAnsi="Times New Roman"/>
          <w:sz w:val="22"/>
          <w:szCs w:val="22"/>
        </w:rPr>
        <w:t>7</w:t>
      </w:r>
      <w:r w:rsidRPr="00697F1A">
        <w:rPr>
          <w:rFonts w:ascii="Times New Roman" w:hAnsi="Times New Roman"/>
          <w:sz w:val="22"/>
          <w:szCs w:val="22"/>
        </w:rPr>
        <w:t xml:space="preserve"> days after contract signature.</w:t>
      </w:r>
    </w:p>
    <w:p w14:paraId="1B05DF2B" w14:textId="2DB20CCA" w:rsidR="0047783A" w:rsidRPr="003D6B6C" w:rsidRDefault="0047783A" w:rsidP="00F45F93">
      <w:pPr>
        <w:ind w:left="1134" w:hanging="709"/>
        <w:jc w:val="both"/>
        <w:rPr>
          <w:rFonts w:ascii="Times New Roman" w:hAnsi="Times New Roman"/>
          <w:b/>
          <w:sz w:val="24"/>
          <w:szCs w:val="24"/>
        </w:rPr>
      </w:pPr>
      <w:bookmarkStart w:id="11" w:name="_Toc124934905"/>
      <w:r w:rsidRPr="003D6B6C">
        <w:rPr>
          <w:rFonts w:ascii="Times New Roman" w:hAnsi="Times New Roman"/>
          <w:b/>
          <w:sz w:val="24"/>
          <w:szCs w:val="24"/>
        </w:rPr>
        <w:t>Article 15</w:t>
      </w:r>
      <w:r w:rsidR="001B174F">
        <w:rPr>
          <w:rFonts w:ascii="Times New Roman" w:hAnsi="Times New Roman"/>
          <w:b/>
          <w:sz w:val="24"/>
          <w:szCs w:val="24"/>
        </w:rPr>
        <w:t xml:space="preserve"> </w:t>
      </w:r>
      <w:r w:rsidR="007B4853" w:rsidRPr="003D6B6C">
        <w:rPr>
          <w:rFonts w:ascii="Times New Roman" w:hAnsi="Times New Roman"/>
          <w:b/>
          <w:sz w:val="24"/>
          <w:szCs w:val="24"/>
        </w:rPr>
        <w:tab/>
      </w:r>
      <w:r w:rsidR="005B0129" w:rsidRPr="003D6B6C">
        <w:rPr>
          <w:rFonts w:ascii="Times New Roman" w:hAnsi="Times New Roman"/>
          <w:b/>
          <w:sz w:val="24"/>
          <w:szCs w:val="24"/>
        </w:rPr>
        <w:t>Sufficiency of t</w:t>
      </w:r>
      <w:r w:rsidRPr="003D6B6C">
        <w:rPr>
          <w:rFonts w:ascii="Times New Roman" w:hAnsi="Times New Roman"/>
          <w:b/>
          <w:sz w:val="24"/>
          <w:szCs w:val="24"/>
        </w:rPr>
        <w:t>ender prices</w:t>
      </w:r>
      <w:bookmarkEnd w:id="11"/>
      <w:r w:rsidRPr="003D6B6C">
        <w:rPr>
          <w:rFonts w:ascii="Times New Roman" w:hAnsi="Times New Roman"/>
          <w:b/>
          <w:sz w:val="24"/>
          <w:szCs w:val="24"/>
        </w:rPr>
        <w:tab/>
      </w:r>
    </w:p>
    <w:p w14:paraId="1E91341B" w14:textId="503E735D" w:rsidR="008946EF" w:rsidRDefault="005B0129" w:rsidP="008946EF">
      <w:pPr>
        <w:ind w:left="1134" w:hanging="709"/>
        <w:jc w:val="both"/>
        <w:rPr>
          <w:rFonts w:ascii="Times New Roman" w:hAnsi="Times New Roman"/>
          <w:sz w:val="22"/>
          <w:szCs w:val="22"/>
        </w:rPr>
      </w:pPr>
      <w:r w:rsidRPr="003D6B6C">
        <w:rPr>
          <w:rFonts w:ascii="Times New Roman" w:hAnsi="Times New Roman"/>
          <w:sz w:val="22"/>
          <w:szCs w:val="22"/>
        </w:rPr>
        <w:t>15.1</w:t>
      </w:r>
      <w:r w:rsidR="001B174F">
        <w:rPr>
          <w:rFonts w:ascii="Times New Roman" w:hAnsi="Times New Roman"/>
          <w:sz w:val="22"/>
          <w:szCs w:val="22"/>
        </w:rPr>
        <w:t xml:space="preserve"> </w:t>
      </w:r>
      <w:r w:rsidR="001B174F">
        <w:rPr>
          <w:rFonts w:ascii="Times New Roman" w:hAnsi="Times New Roman"/>
          <w:sz w:val="22"/>
          <w:szCs w:val="22"/>
        </w:rPr>
        <w:tab/>
      </w:r>
      <w:r w:rsidR="008946EF" w:rsidRPr="008946EF">
        <w:rPr>
          <w:rFonts w:ascii="Times New Roman" w:hAnsi="Times New Roman"/>
          <w:sz w:val="22"/>
          <w:szCs w:val="22"/>
        </w:rPr>
        <w:t>No price adjustment, which might occur as the result of a change in the price of labour, or any material components shall be applied, i.e. unit prices are fixed.</w:t>
      </w:r>
    </w:p>
    <w:p w14:paraId="35D9433B" w14:textId="77777777" w:rsidR="00C52305" w:rsidRPr="003D6B6C" w:rsidRDefault="00C52305" w:rsidP="00C52305">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14:paraId="50D4E31B" w14:textId="146D9C52" w:rsidR="00724A8B" w:rsidRPr="001B174F" w:rsidRDefault="00C52305" w:rsidP="001B174F">
      <w:pPr>
        <w:ind w:left="1134" w:hanging="709"/>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sidR="00724A8B" w:rsidRPr="001B174F">
        <w:rPr>
          <w:rFonts w:ascii="Times New Roman" w:hAnsi="Times New Roman"/>
          <w:sz w:val="22"/>
          <w:szCs w:val="22"/>
        </w:rPr>
        <w:t xml:space="preserve">The European Commission and the Republic of Serbia have agreed in the Framework Agreement signed on 29/12/2014 to fully exonerate the following taxes: customs or import duties, value added tax (VAT), excise duties and other </w:t>
      </w:r>
      <w:r w:rsidR="00724A8B" w:rsidRPr="001B174F">
        <w:rPr>
          <w:rFonts w:ascii="Times New Roman" w:hAnsi="Times New Roman"/>
          <w:sz w:val="22"/>
          <w:szCs w:val="22"/>
        </w:rPr>
        <w:lastRenderedPageBreak/>
        <w:t>special consumption taxes or to any other similar tax, duties or charges having equivalent effect.</w:t>
      </w:r>
    </w:p>
    <w:p w14:paraId="53822BAA" w14:textId="77777777" w:rsidR="0047783A" w:rsidRPr="003D6B6C" w:rsidRDefault="0047783A" w:rsidP="00B34179">
      <w:pPr>
        <w:spacing w:before="240"/>
        <w:ind w:left="1134" w:hanging="1134"/>
        <w:jc w:val="both"/>
        <w:rPr>
          <w:rFonts w:ascii="Times New Roman" w:hAnsi="Times New Roman"/>
          <w:b/>
          <w:sz w:val="24"/>
          <w:szCs w:val="24"/>
        </w:rPr>
      </w:pPr>
      <w:bookmarkStart w:id="12" w:name="_Toc124934906"/>
      <w:r w:rsidRPr="003D6B6C">
        <w:rPr>
          <w:rFonts w:ascii="Times New Roman" w:hAnsi="Times New Roman"/>
          <w:b/>
          <w:sz w:val="24"/>
          <w:szCs w:val="24"/>
        </w:rPr>
        <w:t>Article 17</w:t>
      </w:r>
      <w:r w:rsidRPr="003D6B6C">
        <w:rPr>
          <w:rFonts w:ascii="Times New Roman" w:hAnsi="Times New Roman"/>
          <w:b/>
          <w:sz w:val="24"/>
          <w:szCs w:val="24"/>
        </w:rPr>
        <w:tab/>
        <w:t>Patents and licences</w:t>
      </w:r>
      <w:bookmarkEnd w:id="12"/>
    </w:p>
    <w:p w14:paraId="43D1F54B" w14:textId="676E89C5"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17.1</w:t>
      </w:r>
      <w:r w:rsidRPr="003D6B6C">
        <w:rPr>
          <w:rFonts w:ascii="Times New Roman" w:hAnsi="Times New Roman"/>
          <w:sz w:val="22"/>
          <w:szCs w:val="22"/>
        </w:rPr>
        <w:tab/>
      </w:r>
      <w:r w:rsidR="008946EF" w:rsidRPr="008946EF">
        <w:rPr>
          <w:rFonts w:ascii="Times New Roman" w:hAnsi="Times New Roman"/>
          <w:sz w:val="22"/>
          <w:szCs w:val="22"/>
        </w:rPr>
        <w:t>There is no derogation from Article 17 of the General Conditions</w:t>
      </w:r>
      <w:r w:rsidR="00E43DE0">
        <w:rPr>
          <w:rFonts w:ascii="Times New Roman" w:hAnsi="Times New Roman"/>
          <w:sz w:val="22"/>
          <w:szCs w:val="22"/>
        </w:rPr>
        <w:t>.</w:t>
      </w:r>
    </w:p>
    <w:p w14:paraId="68BC2499" w14:textId="77777777" w:rsidR="00EB32E9" w:rsidRPr="003D6B6C" w:rsidRDefault="0047783A" w:rsidP="00B34179">
      <w:pPr>
        <w:spacing w:before="240"/>
        <w:ind w:left="1134" w:hanging="1134"/>
        <w:jc w:val="both"/>
        <w:rPr>
          <w:rFonts w:ascii="Times New Roman" w:hAnsi="Times New Roman"/>
          <w:b/>
          <w:sz w:val="24"/>
          <w:szCs w:val="24"/>
        </w:rPr>
      </w:pPr>
      <w:bookmarkStart w:id="13"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13"/>
      <w:r w:rsidR="00EB32E9" w:rsidRPr="003D6B6C">
        <w:rPr>
          <w:rFonts w:ascii="Times New Roman" w:hAnsi="Times New Roman"/>
          <w:b/>
          <w:sz w:val="24"/>
          <w:szCs w:val="24"/>
        </w:rPr>
        <w:t xml:space="preserve"> </w:t>
      </w:r>
    </w:p>
    <w:p w14:paraId="5D9535E4" w14:textId="6D89A3EC" w:rsidR="00EB32E9" w:rsidRPr="003D6B6C" w:rsidRDefault="00EB32E9" w:rsidP="005D03AA">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sz w:val="22"/>
          <w:szCs w:val="22"/>
        </w:rPr>
        <w:tab/>
      </w:r>
      <w:r w:rsidRPr="001B174F">
        <w:rPr>
          <w:rFonts w:ascii="Times New Roman" w:hAnsi="Times New Roman"/>
          <w:sz w:val="22"/>
          <w:szCs w:val="22"/>
        </w:rPr>
        <w:t xml:space="preserve">The </w:t>
      </w:r>
      <w:r w:rsidR="00F60098" w:rsidRPr="001B174F">
        <w:rPr>
          <w:rFonts w:ascii="Times New Roman" w:hAnsi="Times New Roman"/>
          <w:sz w:val="22"/>
          <w:szCs w:val="22"/>
        </w:rPr>
        <w:t>c</w:t>
      </w:r>
      <w:r w:rsidRPr="001B174F">
        <w:rPr>
          <w:rFonts w:ascii="Times New Roman" w:hAnsi="Times New Roman"/>
          <w:sz w:val="22"/>
          <w:szCs w:val="22"/>
        </w:rPr>
        <w:t xml:space="preserve">ontracting </w:t>
      </w:r>
      <w:r w:rsidR="00F60098" w:rsidRPr="001B174F">
        <w:rPr>
          <w:rFonts w:ascii="Times New Roman" w:hAnsi="Times New Roman"/>
          <w:sz w:val="22"/>
          <w:szCs w:val="22"/>
        </w:rPr>
        <w:t>a</w:t>
      </w:r>
      <w:r w:rsidRPr="001B174F">
        <w:rPr>
          <w:rFonts w:ascii="Times New Roman" w:hAnsi="Times New Roman"/>
          <w:sz w:val="22"/>
          <w:szCs w:val="22"/>
        </w:rPr>
        <w:t xml:space="preserve">uthority </w:t>
      </w:r>
      <w:r w:rsidR="00551543" w:rsidRPr="001B174F">
        <w:rPr>
          <w:rFonts w:ascii="Times New Roman" w:hAnsi="Times New Roman"/>
          <w:sz w:val="22"/>
          <w:szCs w:val="22"/>
        </w:rPr>
        <w:t>sha</w:t>
      </w:r>
      <w:r w:rsidRPr="001B174F">
        <w:rPr>
          <w:rFonts w:ascii="Times New Roman" w:hAnsi="Times New Roman"/>
          <w:sz w:val="22"/>
          <w:szCs w:val="22"/>
        </w:rPr>
        <w:t xml:space="preserve">ll inform the </w:t>
      </w:r>
      <w:r w:rsidR="00F60098" w:rsidRPr="001B174F">
        <w:rPr>
          <w:rFonts w:ascii="Times New Roman" w:hAnsi="Times New Roman"/>
          <w:sz w:val="22"/>
          <w:szCs w:val="22"/>
        </w:rPr>
        <w:t>c</w:t>
      </w:r>
      <w:r w:rsidRPr="001B174F">
        <w:rPr>
          <w:rFonts w:ascii="Times New Roman" w:hAnsi="Times New Roman"/>
          <w:sz w:val="22"/>
          <w:szCs w:val="22"/>
        </w:rPr>
        <w:t xml:space="preserve">ontractor </w:t>
      </w:r>
      <w:r w:rsidR="00551543" w:rsidRPr="001B174F">
        <w:rPr>
          <w:rFonts w:ascii="Times New Roman" w:hAnsi="Times New Roman"/>
          <w:sz w:val="22"/>
          <w:szCs w:val="22"/>
        </w:rPr>
        <w:t xml:space="preserve">by administrative order </w:t>
      </w:r>
      <w:r w:rsidRPr="001B174F">
        <w:rPr>
          <w:rFonts w:ascii="Times New Roman" w:hAnsi="Times New Roman"/>
          <w:sz w:val="22"/>
          <w:szCs w:val="22"/>
        </w:rPr>
        <w:t>of the date on which implementation of the tasks shall begin</w:t>
      </w:r>
      <w:r w:rsidR="00551543" w:rsidRPr="001B174F">
        <w:rPr>
          <w:rFonts w:ascii="Times New Roman" w:hAnsi="Times New Roman"/>
          <w:sz w:val="22"/>
          <w:szCs w:val="22"/>
        </w:rPr>
        <w:t>.</w:t>
      </w:r>
    </w:p>
    <w:p w14:paraId="40415148" w14:textId="77777777" w:rsidR="0047783A" w:rsidRPr="003D6B6C" w:rsidRDefault="0047783A" w:rsidP="00B34179">
      <w:pPr>
        <w:spacing w:before="240"/>
        <w:ind w:left="1134" w:hanging="1134"/>
        <w:jc w:val="both"/>
        <w:rPr>
          <w:rFonts w:ascii="Times New Roman" w:hAnsi="Times New Roman"/>
          <w:b/>
          <w:sz w:val="24"/>
          <w:szCs w:val="24"/>
        </w:rPr>
      </w:pPr>
      <w:bookmarkStart w:id="14"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14"/>
      <w:r w:rsidRPr="003D6B6C">
        <w:rPr>
          <w:rFonts w:ascii="Times New Roman" w:hAnsi="Times New Roman"/>
          <w:b/>
          <w:sz w:val="24"/>
          <w:szCs w:val="24"/>
        </w:rPr>
        <w:t xml:space="preserve"> of the tasks</w:t>
      </w:r>
    </w:p>
    <w:p w14:paraId="24D80EC0" w14:textId="23DD2A63" w:rsidR="0047783A" w:rsidRDefault="0047783A" w:rsidP="005D03AA">
      <w:pPr>
        <w:ind w:left="1134" w:hanging="709"/>
        <w:jc w:val="both"/>
        <w:rPr>
          <w:rFonts w:ascii="Times New Roman" w:hAnsi="Times New Roman"/>
          <w:sz w:val="22"/>
          <w:szCs w:val="22"/>
        </w:rPr>
      </w:pPr>
      <w:r w:rsidRPr="003D6B6C">
        <w:rPr>
          <w:rFonts w:ascii="Times New Roman" w:hAnsi="Times New Roman"/>
          <w:sz w:val="22"/>
          <w:szCs w:val="22"/>
        </w:rPr>
        <w:t>19.1</w:t>
      </w:r>
      <w:r w:rsidRPr="003D6B6C">
        <w:rPr>
          <w:rFonts w:ascii="Times New Roman" w:hAnsi="Times New Roman"/>
          <w:b/>
          <w:sz w:val="22"/>
          <w:szCs w:val="22"/>
        </w:rPr>
        <w:tab/>
      </w:r>
      <w:r w:rsidR="008946EF" w:rsidRPr="008946EF">
        <w:rPr>
          <w:rFonts w:ascii="Times New Roman" w:hAnsi="Times New Roman"/>
          <w:sz w:val="22"/>
          <w:szCs w:val="22"/>
        </w:rPr>
        <w:t xml:space="preserve">The implementation period will </w:t>
      </w:r>
      <w:r w:rsidR="008946EF" w:rsidRPr="00383119">
        <w:rPr>
          <w:rFonts w:ascii="Times New Roman" w:hAnsi="Times New Roman"/>
          <w:sz w:val="22"/>
          <w:szCs w:val="22"/>
        </w:rPr>
        <w:t xml:space="preserve">last </w:t>
      </w:r>
      <w:r w:rsidR="007D1B49">
        <w:rPr>
          <w:rFonts w:ascii="Times New Roman" w:hAnsi="Times New Roman"/>
          <w:sz w:val="22"/>
          <w:szCs w:val="22"/>
        </w:rPr>
        <w:t>30</w:t>
      </w:r>
      <w:r w:rsidR="00C54A80" w:rsidRPr="008946EF">
        <w:rPr>
          <w:rFonts w:ascii="Times New Roman" w:hAnsi="Times New Roman"/>
          <w:sz w:val="22"/>
          <w:szCs w:val="22"/>
        </w:rPr>
        <w:t xml:space="preserve"> </w:t>
      </w:r>
      <w:r w:rsidR="008946EF" w:rsidRPr="008946EF">
        <w:rPr>
          <w:rFonts w:ascii="Times New Roman" w:hAnsi="Times New Roman"/>
          <w:sz w:val="22"/>
          <w:szCs w:val="22"/>
        </w:rPr>
        <w:t>calendar days, starting from the commencement of the Contract and ending on the day of issuance of the certificate of Provisional Acceptance.</w:t>
      </w:r>
    </w:p>
    <w:p w14:paraId="04BA44BA" w14:textId="5F9F21BD" w:rsidR="008946EF" w:rsidRPr="003D6B6C" w:rsidRDefault="008946EF" w:rsidP="008946EF">
      <w:pPr>
        <w:ind w:left="1134"/>
        <w:jc w:val="both"/>
        <w:rPr>
          <w:rFonts w:ascii="Times New Roman" w:hAnsi="Times New Roman"/>
          <w:b/>
          <w:sz w:val="22"/>
          <w:szCs w:val="22"/>
        </w:rPr>
      </w:pPr>
      <w:r>
        <w:rPr>
          <w:rFonts w:ascii="Times New Roman" w:hAnsi="Times New Roman"/>
          <w:sz w:val="22"/>
          <w:szCs w:val="22"/>
        </w:rPr>
        <w:t xml:space="preserve">All items described in the Annex II+III: Technical Specifications + Technical Offer have to be delivered during this period. </w:t>
      </w:r>
      <w:r w:rsidRPr="001404FE">
        <w:rPr>
          <w:rFonts w:ascii="Times New Roman" w:hAnsi="Times New Roman"/>
          <w:sz w:val="22"/>
          <w:szCs w:val="22"/>
        </w:rPr>
        <w:t xml:space="preserve">The implementation period will include delivery period of </w:t>
      </w:r>
      <w:r w:rsidR="007D1B49">
        <w:rPr>
          <w:rFonts w:ascii="Times New Roman" w:hAnsi="Times New Roman"/>
          <w:sz w:val="22"/>
          <w:szCs w:val="22"/>
        </w:rPr>
        <w:t>29</w:t>
      </w:r>
      <w:r w:rsidR="00C54A80">
        <w:rPr>
          <w:rFonts w:ascii="Times New Roman" w:hAnsi="Times New Roman"/>
          <w:sz w:val="22"/>
          <w:szCs w:val="22"/>
        </w:rPr>
        <w:t xml:space="preserve"> </w:t>
      </w:r>
      <w:r>
        <w:rPr>
          <w:rFonts w:ascii="Times New Roman" w:hAnsi="Times New Roman"/>
          <w:sz w:val="22"/>
          <w:szCs w:val="22"/>
        </w:rPr>
        <w:t>calendar</w:t>
      </w:r>
      <w:r w:rsidRPr="001404FE">
        <w:rPr>
          <w:rFonts w:ascii="Times New Roman" w:hAnsi="Times New Roman"/>
          <w:sz w:val="22"/>
          <w:szCs w:val="22"/>
        </w:rPr>
        <w:t xml:space="preserve"> days</w:t>
      </w:r>
      <w:r>
        <w:rPr>
          <w:rFonts w:ascii="Times New Roman" w:hAnsi="Times New Roman"/>
          <w:sz w:val="22"/>
          <w:szCs w:val="22"/>
        </w:rPr>
        <w:t xml:space="preserve"> from the commencement date</w:t>
      </w:r>
      <w:r w:rsidRPr="001404FE">
        <w:rPr>
          <w:rFonts w:ascii="Times New Roman" w:hAnsi="Times New Roman"/>
          <w:sz w:val="22"/>
          <w:szCs w:val="22"/>
        </w:rPr>
        <w:t>.</w:t>
      </w:r>
    </w:p>
    <w:p w14:paraId="0FBA9C31" w14:textId="77777777" w:rsidR="0047783A" w:rsidRPr="003D6B6C" w:rsidRDefault="0047783A" w:rsidP="00B34179">
      <w:pPr>
        <w:spacing w:before="240"/>
        <w:ind w:left="1134" w:hanging="1134"/>
        <w:jc w:val="both"/>
        <w:rPr>
          <w:rFonts w:ascii="Times New Roman" w:hAnsi="Times New Roman"/>
          <w:b/>
          <w:sz w:val="24"/>
          <w:szCs w:val="24"/>
        </w:rPr>
      </w:pPr>
      <w:bookmarkStart w:id="15" w:name="_Toc124934910"/>
      <w:r w:rsidRPr="003D6B6C">
        <w:rPr>
          <w:rFonts w:ascii="Times New Roman" w:hAnsi="Times New Roman"/>
          <w:b/>
          <w:sz w:val="24"/>
          <w:szCs w:val="24"/>
        </w:rPr>
        <w:t>Article 24</w:t>
      </w:r>
      <w:r w:rsidRPr="003D6B6C">
        <w:rPr>
          <w:rFonts w:ascii="Times New Roman" w:hAnsi="Times New Roman"/>
          <w:b/>
          <w:sz w:val="24"/>
          <w:szCs w:val="24"/>
        </w:rPr>
        <w:tab/>
        <w:t>Quality of supplies</w:t>
      </w:r>
      <w:bookmarkEnd w:id="15"/>
    </w:p>
    <w:p w14:paraId="0506BF5F" w14:textId="6802A352"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24.2</w:t>
      </w:r>
      <w:r w:rsidR="0047783A" w:rsidRPr="003D6B6C">
        <w:rPr>
          <w:rFonts w:ascii="Times New Roman" w:hAnsi="Times New Roman"/>
          <w:sz w:val="22"/>
          <w:szCs w:val="22"/>
        </w:rPr>
        <w:tab/>
      </w:r>
      <w:r w:rsidR="008946EF" w:rsidRPr="008946EF">
        <w:rPr>
          <w:rFonts w:ascii="Times New Roman" w:hAnsi="Times New Roman"/>
          <w:sz w:val="22"/>
          <w:szCs w:val="22"/>
        </w:rPr>
        <w:t>No preliminary technical acceptance is required.</w:t>
      </w:r>
    </w:p>
    <w:p w14:paraId="6EE8627F"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16"/>
    </w:p>
    <w:p w14:paraId="46FC3EF2" w14:textId="19FF4C6B" w:rsidR="008946EF" w:rsidRPr="008946EF" w:rsidRDefault="005B0129" w:rsidP="008946EF">
      <w:pPr>
        <w:ind w:left="1134" w:hanging="709"/>
        <w:jc w:val="both"/>
        <w:rPr>
          <w:rFonts w:ascii="Times New Roman" w:hAnsi="Times New Roman"/>
          <w:bCs/>
          <w:sz w:val="22"/>
          <w:szCs w:val="22"/>
        </w:rPr>
      </w:pPr>
      <w:r w:rsidRPr="003D6B6C">
        <w:rPr>
          <w:rFonts w:ascii="Times New Roman" w:hAnsi="Times New Roman"/>
          <w:bCs/>
          <w:sz w:val="22"/>
          <w:szCs w:val="22"/>
        </w:rPr>
        <w:t>25.2</w:t>
      </w:r>
      <w:r w:rsidRPr="003D6B6C">
        <w:rPr>
          <w:rFonts w:ascii="Times New Roman" w:hAnsi="Times New Roman"/>
          <w:bCs/>
          <w:sz w:val="22"/>
          <w:szCs w:val="22"/>
        </w:rPr>
        <w:tab/>
      </w:r>
      <w:r w:rsidR="008946EF" w:rsidRPr="008946EF">
        <w:rPr>
          <w:rFonts w:ascii="Times New Roman" w:hAnsi="Times New Roman"/>
          <w:bCs/>
          <w:sz w:val="22"/>
          <w:szCs w:val="22"/>
        </w:rPr>
        <w:t xml:space="preserve">The supplies and the whole system shall be inspected at the place of acceptance as per the distribution </w:t>
      </w:r>
      <w:r w:rsidR="00D069C8" w:rsidRPr="00D069C8">
        <w:rPr>
          <w:rFonts w:ascii="Times New Roman" w:hAnsi="Times New Roman"/>
          <w:bCs/>
          <w:sz w:val="22"/>
          <w:szCs w:val="22"/>
        </w:rPr>
        <w:t>Annex II + III:  Technical Specifications + Technical Offer - part II – Place of delivery/Acceptance</w:t>
      </w:r>
      <w:r w:rsidR="008946EF" w:rsidRPr="008946EF">
        <w:rPr>
          <w:rFonts w:ascii="Times New Roman" w:hAnsi="Times New Roman"/>
          <w:bCs/>
          <w:sz w:val="22"/>
          <w:szCs w:val="22"/>
        </w:rPr>
        <w:t>).</w:t>
      </w:r>
    </w:p>
    <w:p w14:paraId="0083595F" w14:textId="3FB9C2D6" w:rsidR="008946EF" w:rsidRPr="003B00DA" w:rsidRDefault="008946EF" w:rsidP="008946EF">
      <w:pPr>
        <w:ind w:left="1134" w:hanging="709"/>
        <w:jc w:val="both"/>
        <w:rPr>
          <w:rFonts w:ascii="Times New Roman" w:hAnsi="Times New Roman"/>
          <w:bCs/>
          <w:sz w:val="22"/>
          <w:szCs w:val="22"/>
        </w:rPr>
      </w:pPr>
      <w:r w:rsidRPr="008946EF">
        <w:rPr>
          <w:rFonts w:ascii="Times New Roman" w:hAnsi="Times New Roman"/>
          <w:bCs/>
          <w:sz w:val="22"/>
          <w:szCs w:val="22"/>
        </w:rPr>
        <w:tab/>
      </w:r>
      <w:r w:rsidRPr="003B00DA">
        <w:rPr>
          <w:rFonts w:ascii="Times New Roman" w:hAnsi="Times New Roman"/>
          <w:bCs/>
          <w:sz w:val="22"/>
          <w:szCs w:val="22"/>
        </w:rPr>
        <w:t xml:space="preserve">It shall be the sole responsibility of the Contractor to check all site dimensions for completeness and accuracy of placement before commencement of delivery and all occasions for delay. </w:t>
      </w:r>
    </w:p>
    <w:p w14:paraId="4A084D3B" w14:textId="77777777" w:rsidR="008946EF" w:rsidRPr="008946EF" w:rsidRDefault="008946EF" w:rsidP="008946EF">
      <w:pPr>
        <w:ind w:left="1134" w:hanging="709"/>
        <w:jc w:val="both"/>
        <w:rPr>
          <w:rFonts w:ascii="Times New Roman" w:hAnsi="Times New Roman"/>
          <w:bCs/>
          <w:sz w:val="22"/>
          <w:szCs w:val="22"/>
        </w:rPr>
      </w:pPr>
      <w:r w:rsidRPr="003B00DA">
        <w:rPr>
          <w:rFonts w:ascii="Times New Roman" w:hAnsi="Times New Roman"/>
          <w:bCs/>
          <w:sz w:val="22"/>
          <w:szCs w:val="22"/>
        </w:rPr>
        <w:tab/>
        <w:t>The cost of these activities shall be contained in the overall price of the supplies.</w:t>
      </w:r>
      <w:r w:rsidRPr="008946EF">
        <w:rPr>
          <w:rFonts w:ascii="Times New Roman" w:hAnsi="Times New Roman"/>
          <w:bCs/>
          <w:sz w:val="22"/>
          <w:szCs w:val="22"/>
        </w:rPr>
        <w:t xml:space="preserve"> </w:t>
      </w:r>
    </w:p>
    <w:p w14:paraId="5995F49B" w14:textId="4B5919ED" w:rsidR="00CA1312" w:rsidRPr="008946EF" w:rsidRDefault="008946EF" w:rsidP="008946EF">
      <w:pPr>
        <w:ind w:left="1134" w:hanging="709"/>
        <w:jc w:val="both"/>
        <w:rPr>
          <w:rFonts w:ascii="Times New Roman" w:hAnsi="Times New Roman"/>
          <w:b/>
          <w:bCs/>
          <w:sz w:val="22"/>
          <w:szCs w:val="22"/>
        </w:rPr>
      </w:pPr>
      <w:r w:rsidRPr="008946EF">
        <w:rPr>
          <w:rFonts w:ascii="Times New Roman" w:hAnsi="Times New Roman"/>
          <w:bCs/>
          <w:sz w:val="22"/>
          <w:szCs w:val="22"/>
        </w:rPr>
        <w:tab/>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17"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17"/>
      <w:r w:rsidR="005B0129" w:rsidRPr="003D6B6C">
        <w:rPr>
          <w:rFonts w:ascii="Times New Roman" w:hAnsi="Times New Roman"/>
          <w:b/>
          <w:sz w:val="24"/>
          <w:szCs w:val="24"/>
        </w:rPr>
        <w:t>General principles for payments</w:t>
      </w:r>
    </w:p>
    <w:p w14:paraId="573C959C" w14:textId="04CD22DE" w:rsidR="00FE4134" w:rsidRPr="00FE4134" w:rsidRDefault="0047783A" w:rsidP="00FE4134">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r>
      <w:r w:rsidR="00FE4134" w:rsidRPr="00FE4134">
        <w:rPr>
          <w:rFonts w:ascii="Times New Roman" w:hAnsi="Times New Roman"/>
          <w:sz w:val="22"/>
          <w:szCs w:val="22"/>
        </w:rPr>
        <w:t xml:space="preserve">Subject to derogation of Article 26.1. payments will be made in RSD in accordance </w:t>
      </w:r>
      <w:r w:rsidR="001B0304">
        <w:rPr>
          <w:rFonts w:ascii="Times New Roman" w:hAnsi="Times New Roman"/>
          <w:sz w:val="22"/>
          <w:szCs w:val="22"/>
        </w:rPr>
        <w:t xml:space="preserve">to </w:t>
      </w:r>
      <w:r w:rsidR="00FE4134" w:rsidRPr="00FE4134">
        <w:rPr>
          <w:rFonts w:ascii="Times New Roman" w:hAnsi="Times New Roman"/>
          <w:sz w:val="22"/>
          <w:szCs w:val="22"/>
        </w:rPr>
        <w:t xml:space="preserve">the general conditions into the bank account notified by the contractor to the contracting authority. Payments under this contract will be made in RSD equivalent (at the purchase exchange rate for foreign exchange EUR/RSD of the National Bank of Serbia on the date of submission of the request of the contracting authority to National Bank of Serbia for conversion of foreign currency (from the dedicated EUR account) into RSD to dedicated sub-accounts of contracting authority). The date of submission of the request for conversion of foreign currency EUR (from the dedicated EUR account) into RSD dedicated sub-accounts of contracting authority shall be date within approximately 5 days prior to actual date of payment of invoice. </w:t>
      </w:r>
    </w:p>
    <w:p w14:paraId="16A44D06" w14:textId="025DA175" w:rsidR="000049F6" w:rsidRPr="000049F6" w:rsidRDefault="0047783A" w:rsidP="000049F6">
      <w:pPr>
        <w:ind w:left="1134"/>
        <w:jc w:val="both"/>
        <w:rPr>
          <w:rFonts w:ascii="Times New Roman" w:hAnsi="Times New Roman"/>
          <w:sz w:val="22"/>
          <w:szCs w:val="22"/>
        </w:rPr>
      </w:pPr>
      <w:r w:rsidRPr="003D6B6C">
        <w:rPr>
          <w:rFonts w:ascii="Times New Roman" w:hAnsi="Times New Roman"/>
          <w:sz w:val="22"/>
          <w:szCs w:val="22"/>
        </w:rPr>
        <w:lastRenderedPageBreak/>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be authorised and made by</w:t>
      </w:r>
      <w:r w:rsidR="00FE4134">
        <w:rPr>
          <w:rFonts w:ascii="Times New Roman" w:hAnsi="Times New Roman"/>
          <w:sz w:val="22"/>
          <w:szCs w:val="22"/>
        </w:rPr>
        <w:t xml:space="preserve"> </w:t>
      </w:r>
      <w:r w:rsidR="002022D0">
        <w:rPr>
          <w:rFonts w:ascii="Times New Roman" w:hAnsi="Times New Roman"/>
          <w:sz w:val="22"/>
          <w:szCs w:val="22"/>
        </w:rPr>
        <w:t>Development Agency of Serbia</w:t>
      </w:r>
      <w:r w:rsidR="000049F6" w:rsidRPr="000049F6">
        <w:rPr>
          <w:rFonts w:ascii="Times New Roman" w:hAnsi="Times New Roman"/>
          <w:sz w:val="22"/>
          <w:szCs w:val="22"/>
        </w:rPr>
        <w:t xml:space="preserve">, </w:t>
      </w:r>
      <w:r w:rsidR="002022D0">
        <w:rPr>
          <w:rFonts w:ascii="Times New Roman" w:hAnsi="Times New Roman"/>
          <w:sz w:val="22"/>
          <w:szCs w:val="22"/>
        </w:rPr>
        <w:t xml:space="preserve">12 </w:t>
      </w:r>
      <w:proofErr w:type="spellStart"/>
      <w:r w:rsidR="002022D0">
        <w:rPr>
          <w:rFonts w:ascii="Times New Roman" w:hAnsi="Times New Roman"/>
          <w:sz w:val="22"/>
          <w:szCs w:val="22"/>
        </w:rPr>
        <w:t>Kneza</w:t>
      </w:r>
      <w:proofErr w:type="spellEnd"/>
      <w:r w:rsidR="002022D0">
        <w:rPr>
          <w:rFonts w:ascii="Times New Roman" w:hAnsi="Times New Roman"/>
          <w:sz w:val="22"/>
          <w:szCs w:val="22"/>
        </w:rPr>
        <w:t xml:space="preserve"> </w:t>
      </w:r>
      <w:proofErr w:type="spellStart"/>
      <w:proofErr w:type="gramStart"/>
      <w:r w:rsidR="002022D0">
        <w:rPr>
          <w:rFonts w:ascii="Times New Roman" w:hAnsi="Times New Roman"/>
          <w:sz w:val="22"/>
          <w:szCs w:val="22"/>
        </w:rPr>
        <w:t>Milo</w:t>
      </w:r>
      <w:r w:rsidR="00D069C8">
        <w:rPr>
          <w:rFonts w:ascii="Times New Roman" w:hAnsi="Times New Roman"/>
          <w:sz w:val="22"/>
          <w:szCs w:val="22"/>
        </w:rPr>
        <w:t>š</w:t>
      </w:r>
      <w:r w:rsidR="002022D0">
        <w:rPr>
          <w:rFonts w:ascii="Times New Roman" w:hAnsi="Times New Roman"/>
          <w:sz w:val="22"/>
          <w:szCs w:val="22"/>
        </w:rPr>
        <w:t>a</w:t>
      </w:r>
      <w:proofErr w:type="spellEnd"/>
      <w:r w:rsidR="002022D0">
        <w:rPr>
          <w:rFonts w:ascii="Times New Roman" w:hAnsi="Times New Roman"/>
          <w:sz w:val="22"/>
          <w:szCs w:val="22"/>
        </w:rPr>
        <w:t xml:space="preserve"> </w:t>
      </w:r>
      <w:r w:rsidR="000049F6" w:rsidRPr="000049F6">
        <w:rPr>
          <w:rFonts w:ascii="Times New Roman" w:hAnsi="Times New Roman"/>
          <w:sz w:val="22"/>
          <w:szCs w:val="22"/>
        </w:rPr>
        <w:t xml:space="preserve"> St</w:t>
      </w:r>
      <w:proofErr w:type="gramEnd"/>
      <w:r w:rsidR="000049F6" w:rsidRPr="000049F6">
        <w:rPr>
          <w:rFonts w:ascii="Times New Roman" w:hAnsi="Times New Roman"/>
          <w:sz w:val="22"/>
          <w:szCs w:val="22"/>
        </w:rPr>
        <w:t>, 11000 Belgrade, Republic of Serbia.</w:t>
      </w:r>
    </w:p>
    <w:p w14:paraId="62A04E0B" w14:textId="7F5B704B" w:rsidR="006D5CEE" w:rsidRPr="003D6B6C" w:rsidRDefault="000049F6" w:rsidP="00FE4134">
      <w:pPr>
        <w:ind w:left="1134" w:hanging="709"/>
        <w:jc w:val="both"/>
        <w:rPr>
          <w:rFonts w:ascii="Times New Roman" w:hAnsi="Times New Roman"/>
          <w:sz w:val="22"/>
          <w:szCs w:val="22"/>
        </w:rPr>
      </w:pPr>
      <w:r w:rsidRPr="000049F6" w:rsidDel="000049F6">
        <w:rPr>
          <w:rFonts w:ascii="Times New Roman" w:hAnsi="Times New Roman"/>
          <w:sz w:val="22"/>
          <w:szCs w:val="22"/>
        </w:rPr>
        <w:t xml:space="preserve"> </w:t>
      </w:r>
      <w:r w:rsidR="006D5CEE" w:rsidRPr="003D6B6C">
        <w:rPr>
          <w:rFonts w:ascii="Times New Roman" w:hAnsi="Times New Roman"/>
          <w:sz w:val="22"/>
          <w:szCs w:val="22"/>
        </w:rPr>
        <w:t>26.3</w:t>
      </w:r>
      <w:r w:rsidR="006D5CEE" w:rsidRPr="003D6B6C">
        <w:rPr>
          <w:rFonts w:ascii="Times New Roman" w:hAnsi="Times New Roman"/>
          <w:sz w:val="22"/>
          <w:szCs w:val="22"/>
        </w:rPr>
        <w:tab/>
      </w:r>
      <w:r w:rsidR="006D5CEE" w:rsidRPr="00FE4134">
        <w:rPr>
          <w:rFonts w:ascii="Times New Roman" w:hAnsi="Times New Roman"/>
          <w:sz w:val="22"/>
          <w:szCs w:val="22"/>
        </w:rPr>
        <w:t>By derogation</w:t>
      </w:r>
      <w:r w:rsidR="003B00DA">
        <w:rPr>
          <w:rFonts w:ascii="Times New Roman" w:hAnsi="Times New Roman"/>
          <w:sz w:val="22"/>
          <w:szCs w:val="22"/>
        </w:rPr>
        <w:t xml:space="preserve"> of Article 26.3.</w:t>
      </w:r>
      <w:r w:rsidR="00F111DE">
        <w:rPr>
          <w:rFonts w:ascii="Times New Roman" w:hAnsi="Times New Roman"/>
          <w:sz w:val="22"/>
          <w:szCs w:val="22"/>
        </w:rPr>
        <w:t xml:space="preserve"> </w:t>
      </w:r>
      <w:r w:rsidR="003B00DA">
        <w:rPr>
          <w:rFonts w:ascii="Times New Roman" w:hAnsi="Times New Roman"/>
          <w:sz w:val="22"/>
          <w:szCs w:val="22"/>
        </w:rPr>
        <w:t>p</w:t>
      </w:r>
      <w:r w:rsidR="003B00DA" w:rsidRPr="003B00DA">
        <w:rPr>
          <w:rFonts w:ascii="Times New Roman" w:hAnsi="Times New Roman"/>
          <w:sz w:val="22"/>
          <w:szCs w:val="22"/>
        </w:rPr>
        <w:t>re-financin</w:t>
      </w:r>
      <w:r w:rsidR="003B00DA">
        <w:rPr>
          <w:rFonts w:ascii="Times New Roman" w:hAnsi="Times New Roman"/>
          <w:sz w:val="22"/>
          <w:szCs w:val="22"/>
        </w:rPr>
        <w:t>g payment shall be made within 9</w:t>
      </w:r>
      <w:r w:rsidR="003B00DA" w:rsidRPr="003B00DA">
        <w:rPr>
          <w:rFonts w:ascii="Times New Roman" w:hAnsi="Times New Roman"/>
          <w:sz w:val="22"/>
          <w:szCs w:val="22"/>
        </w:rPr>
        <w:t>0 days from the date on which an admissible invoice is registered by the contracting authority. The invoice shall not be admissible if one or more essential requirements are not met</w:t>
      </w:r>
      <w:r w:rsidR="003B00DA">
        <w:rPr>
          <w:rFonts w:ascii="Times New Roman" w:hAnsi="Times New Roman"/>
          <w:sz w:val="22"/>
          <w:szCs w:val="22"/>
        </w:rPr>
        <w:t>.</w:t>
      </w:r>
      <w:r w:rsidR="00F111DE">
        <w:rPr>
          <w:rFonts w:ascii="Times New Roman" w:hAnsi="Times New Roman"/>
          <w:sz w:val="22"/>
          <w:szCs w:val="22"/>
        </w:rPr>
        <w:t xml:space="preserve"> </w:t>
      </w:r>
      <w:r w:rsidR="003B00DA">
        <w:rPr>
          <w:rFonts w:ascii="Times New Roman" w:hAnsi="Times New Roman"/>
          <w:sz w:val="22"/>
          <w:szCs w:val="22"/>
        </w:rPr>
        <w:t>F</w:t>
      </w:r>
      <w:r w:rsidR="006D5CEE" w:rsidRPr="00FE4134">
        <w:rPr>
          <w:rFonts w:ascii="Times New Roman" w:hAnsi="Times New Roman"/>
          <w:sz w:val="22"/>
          <w:szCs w:val="22"/>
        </w:rPr>
        <w:t xml:space="preserve">inal payment to the </w:t>
      </w:r>
      <w:r w:rsidR="00F60098" w:rsidRPr="00FE4134">
        <w:rPr>
          <w:rFonts w:ascii="Times New Roman" w:hAnsi="Times New Roman"/>
          <w:sz w:val="22"/>
          <w:szCs w:val="22"/>
        </w:rPr>
        <w:t>c</w:t>
      </w:r>
      <w:r w:rsidR="006D5CEE" w:rsidRPr="00FE4134">
        <w:rPr>
          <w:rFonts w:ascii="Times New Roman" w:hAnsi="Times New Roman"/>
          <w:sz w:val="22"/>
          <w:szCs w:val="22"/>
        </w:rPr>
        <w:t xml:space="preserve">ontractor of the amounts due shall be made within 90 days after receipt by the </w:t>
      </w:r>
      <w:r w:rsidR="00F60098" w:rsidRPr="00FE4134">
        <w:rPr>
          <w:rFonts w:ascii="Times New Roman" w:hAnsi="Times New Roman"/>
          <w:sz w:val="22"/>
          <w:szCs w:val="22"/>
        </w:rPr>
        <w:t>c</w:t>
      </w:r>
      <w:r w:rsidR="006D5CEE" w:rsidRPr="00FE4134">
        <w:rPr>
          <w:rFonts w:ascii="Times New Roman" w:hAnsi="Times New Roman"/>
          <w:sz w:val="22"/>
          <w:szCs w:val="22"/>
        </w:rPr>
        <w:t xml:space="preserve">ontracting </w:t>
      </w:r>
      <w:r w:rsidR="00F60098" w:rsidRPr="00FE4134">
        <w:rPr>
          <w:rFonts w:ascii="Times New Roman" w:hAnsi="Times New Roman"/>
          <w:sz w:val="22"/>
          <w:szCs w:val="22"/>
        </w:rPr>
        <w:t>a</w:t>
      </w:r>
      <w:r w:rsidR="006D5CEE" w:rsidRPr="00FE4134">
        <w:rPr>
          <w:rFonts w:ascii="Times New Roman" w:hAnsi="Times New Roman"/>
          <w:sz w:val="22"/>
          <w:szCs w:val="22"/>
        </w:rPr>
        <w:t>uthority of an invoice and of the application for the certificate of provisional acceptance</w:t>
      </w:r>
      <w:r w:rsidR="0020036E" w:rsidRPr="0020036E">
        <w:t xml:space="preserve"> </w:t>
      </w:r>
      <w:r w:rsidR="0020036E" w:rsidRPr="0020036E">
        <w:rPr>
          <w:rFonts w:ascii="Times New Roman" w:hAnsi="Times New Roman"/>
          <w:sz w:val="22"/>
          <w:szCs w:val="22"/>
        </w:rPr>
        <w:t>as per article 31.2. The date of payment shall be the date on which the paying account is debited</w:t>
      </w:r>
      <w:r w:rsidR="0020036E">
        <w:rPr>
          <w:rFonts w:ascii="Times New Roman" w:hAnsi="Times New Roman"/>
          <w:sz w:val="22"/>
          <w:szCs w:val="22"/>
        </w:rPr>
        <w:t>.</w:t>
      </w:r>
    </w:p>
    <w:p w14:paraId="780AD638" w14:textId="77777777" w:rsidR="001B4DA9" w:rsidRPr="003D6B6C" w:rsidRDefault="00E87734" w:rsidP="005D03AA">
      <w:pPr>
        <w:ind w:left="1134" w:hanging="709"/>
        <w:jc w:val="both"/>
        <w:rPr>
          <w:rFonts w:ascii="Times New Roman" w:hAnsi="Times New Roman"/>
          <w:sz w:val="22"/>
          <w:szCs w:val="22"/>
        </w:rPr>
      </w:pPr>
      <w:r w:rsidRPr="003D6B6C">
        <w:rPr>
          <w:rFonts w:ascii="Times New Roman" w:hAnsi="Times New Roman"/>
          <w:sz w:val="22"/>
          <w:szCs w:val="22"/>
        </w:rPr>
        <w:t>26.</w:t>
      </w:r>
      <w:r w:rsidR="00035D61" w:rsidRPr="003D6B6C">
        <w:rPr>
          <w:rFonts w:ascii="Times New Roman" w:hAnsi="Times New Roman"/>
          <w:sz w:val="22"/>
          <w:szCs w:val="22"/>
        </w:rPr>
        <w:t>5</w:t>
      </w:r>
      <w:r w:rsidR="0047783A" w:rsidRPr="003D6B6C">
        <w:rPr>
          <w:rFonts w:ascii="Times New Roman" w:hAnsi="Times New Roman"/>
          <w:sz w:val="22"/>
          <w:szCs w:val="22"/>
        </w:rPr>
        <w:tab/>
        <w:t xml:space="preserve">In order to obtain payments, the </w:t>
      </w:r>
      <w:r w:rsidR="00F60098">
        <w:rPr>
          <w:rFonts w:ascii="Times New Roman" w:hAnsi="Times New Roman"/>
          <w:sz w:val="22"/>
          <w:szCs w:val="22"/>
        </w:rPr>
        <w:t>c</w:t>
      </w:r>
      <w:r w:rsidR="0047783A" w:rsidRPr="003D6B6C">
        <w:rPr>
          <w:rFonts w:ascii="Times New Roman" w:hAnsi="Times New Roman"/>
          <w:sz w:val="22"/>
          <w:szCs w:val="22"/>
        </w:rPr>
        <w:t>ontractor must forward to the authority referred to in paragraph 26.1 above:</w:t>
      </w:r>
    </w:p>
    <w:p w14:paraId="078D1A10" w14:textId="537AAA82" w:rsidR="00E87734" w:rsidRPr="0047414A" w:rsidRDefault="00035D61" w:rsidP="00D069C8">
      <w:pPr>
        <w:ind w:left="1560" w:hanging="426"/>
        <w:jc w:val="both"/>
        <w:rPr>
          <w:rFonts w:ascii="Times New Roman" w:hAnsi="Times New Roman"/>
          <w:sz w:val="22"/>
          <w:szCs w:val="22"/>
        </w:rPr>
      </w:pPr>
      <w:r w:rsidRPr="003D6B6C">
        <w:rPr>
          <w:rFonts w:ascii="Times New Roman" w:hAnsi="Times New Roman"/>
          <w:sz w:val="22"/>
          <w:szCs w:val="22"/>
        </w:rPr>
        <w:t>a)</w:t>
      </w:r>
      <w:r w:rsidRPr="003D6B6C">
        <w:rPr>
          <w:rFonts w:ascii="Times New Roman" w:hAnsi="Times New Roman"/>
          <w:b/>
          <w:sz w:val="22"/>
          <w:szCs w:val="22"/>
        </w:rPr>
        <w:tab/>
      </w:r>
      <w:r w:rsidR="006219A1" w:rsidRPr="0047414A">
        <w:rPr>
          <w:rFonts w:ascii="Times New Roman" w:hAnsi="Times New Roman"/>
          <w:bCs/>
          <w:sz w:val="22"/>
          <w:szCs w:val="22"/>
        </w:rPr>
        <w:t>For the 40% pre-financing</w:t>
      </w:r>
      <w:r w:rsidR="006219A1" w:rsidRPr="0047414A">
        <w:rPr>
          <w:rFonts w:ascii="Times New Roman" w:hAnsi="Times New Roman"/>
          <w:sz w:val="22"/>
          <w:szCs w:val="22"/>
        </w:rPr>
        <w:t>,</w:t>
      </w:r>
      <w:r w:rsidR="00E87734" w:rsidRPr="0047414A">
        <w:rPr>
          <w:rFonts w:ascii="Times New Roman" w:hAnsi="Times New Roman"/>
          <w:sz w:val="22"/>
          <w:szCs w:val="22"/>
        </w:rPr>
        <w:t xml:space="preserve"> </w:t>
      </w:r>
    </w:p>
    <w:p w14:paraId="4B2D934E" w14:textId="6665BF5F" w:rsidR="00695007" w:rsidRPr="0047414A" w:rsidRDefault="00695007" w:rsidP="0047414A">
      <w:pPr>
        <w:spacing w:before="0" w:after="0"/>
        <w:ind w:left="1620"/>
        <w:jc w:val="both"/>
        <w:rPr>
          <w:rFonts w:ascii="Times New Roman" w:hAnsi="Times New Roman"/>
          <w:bCs/>
          <w:sz w:val="22"/>
          <w:szCs w:val="22"/>
        </w:rPr>
      </w:pPr>
      <w:r w:rsidRPr="0047414A">
        <w:rPr>
          <w:rFonts w:ascii="Times New Roman" w:hAnsi="Times New Roman"/>
          <w:bCs/>
          <w:sz w:val="22"/>
          <w:szCs w:val="22"/>
        </w:rPr>
        <w:t xml:space="preserve">By derogation from article </w:t>
      </w:r>
      <w:r w:rsidRPr="0047414A">
        <w:rPr>
          <w:rFonts w:ascii="Times New Roman" w:hAnsi="Times New Roman"/>
          <w:sz w:val="22"/>
          <w:szCs w:val="22"/>
        </w:rPr>
        <w:t xml:space="preserve">26.5 of the </w:t>
      </w:r>
      <w:r w:rsidR="00F60098" w:rsidRPr="0047414A">
        <w:rPr>
          <w:rFonts w:ascii="Times New Roman" w:hAnsi="Times New Roman"/>
          <w:sz w:val="22"/>
          <w:szCs w:val="22"/>
        </w:rPr>
        <w:t>g</w:t>
      </w:r>
      <w:r w:rsidRPr="0047414A">
        <w:rPr>
          <w:rFonts w:ascii="Times New Roman" w:hAnsi="Times New Roman"/>
          <w:sz w:val="22"/>
          <w:szCs w:val="22"/>
        </w:rPr>
        <w:t xml:space="preserve">eneral </w:t>
      </w:r>
      <w:r w:rsidR="00F60098" w:rsidRPr="0047414A">
        <w:rPr>
          <w:rFonts w:ascii="Times New Roman" w:hAnsi="Times New Roman"/>
          <w:sz w:val="22"/>
          <w:szCs w:val="22"/>
        </w:rPr>
        <w:t>c</w:t>
      </w:r>
      <w:r w:rsidRPr="0047414A">
        <w:rPr>
          <w:rFonts w:ascii="Times New Roman" w:hAnsi="Times New Roman"/>
          <w:sz w:val="22"/>
          <w:szCs w:val="22"/>
        </w:rPr>
        <w:t xml:space="preserve">onditions, </w:t>
      </w:r>
      <w:r w:rsidRPr="0047414A">
        <w:rPr>
          <w:rFonts w:ascii="Times New Roman" w:hAnsi="Times New Roman"/>
          <w:bCs/>
          <w:sz w:val="22"/>
          <w:szCs w:val="22"/>
        </w:rPr>
        <w:t>no pre-financing guarantee is required.</w:t>
      </w:r>
    </w:p>
    <w:p w14:paraId="2E78F9B8" w14:textId="77777777" w:rsidR="00695007" w:rsidRPr="0047414A" w:rsidRDefault="00695007" w:rsidP="0047414A">
      <w:pPr>
        <w:spacing w:before="0" w:after="0"/>
        <w:ind w:left="1620" w:hanging="284"/>
        <w:jc w:val="both"/>
        <w:rPr>
          <w:rFonts w:ascii="Times New Roman" w:hAnsi="Times New Roman"/>
          <w:bCs/>
          <w:sz w:val="22"/>
          <w:szCs w:val="22"/>
        </w:rPr>
      </w:pPr>
    </w:p>
    <w:p w14:paraId="1707D0AC" w14:textId="5F6D8467" w:rsidR="0047783A" w:rsidRPr="003D6B6C" w:rsidRDefault="0047783A" w:rsidP="00035D61">
      <w:pPr>
        <w:spacing w:after="0"/>
        <w:ind w:left="1559" w:hanging="425"/>
        <w:jc w:val="both"/>
        <w:rPr>
          <w:rFonts w:ascii="Times New Roman" w:hAnsi="Times New Roman"/>
          <w:sz w:val="22"/>
          <w:szCs w:val="22"/>
        </w:rPr>
      </w:pPr>
      <w:r w:rsidRPr="003D6B6C">
        <w:rPr>
          <w:rFonts w:ascii="Times New Roman" w:hAnsi="Times New Roman"/>
          <w:sz w:val="22"/>
          <w:szCs w:val="22"/>
        </w:rPr>
        <w:t>b)</w:t>
      </w:r>
      <w:r w:rsidRPr="003D6B6C">
        <w:rPr>
          <w:rFonts w:ascii="Times New Roman" w:hAnsi="Times New Roman"/>
          <w:b/>
          <w:sz w:val="22"/>
          <w:szCs w:val="22"/>
        </w:rPr>
        <w:tab/>
      </w:r>
      <w:r w:rsidRPr="0047414A">
        <w:rPr>
          <w:rFonts w:ascii="Times New Roman" w:hAnsi="Times New Roman"/>
          <w:bCs/>
          <w:sz w:val="22"/>
          <w:szCs w:val="22"/>
        </w:rPr>
        <w:t xml:space="preserve">For the </w:t>
      </w:r>
      <w:r w:rsidR="00441859" w:rsidRPr="0047414A">
        <w:rPr>
          <w:rFonts w:ascii="Times New Roman" w:hAnsi="Times New Roman"/>
          <w:bCs/>
          <w:sz w:val="22"/>
          <w:szCs w:val="22"/>
        </w:rPr>
        <w:t>6</w:t>
      </w:r>
      <w:r w:rsidRPr="0047414A">
        <w:rPr>
          <w:rFonts w:ascii="Times New Roman" w:hAnsi="Times New Roman"/>
          <w:bCs/>
          <w:sz w:val="22"/>
          <w:szCs w:val="22"/>
        </w:rPr>
        <w:t>0</w:t>
      </w:r>
      <w:r w:rsidR="006A5F84" w:rsidRPr="0047414A">
        <w:rPr>
          <w:rFonts w:ascii="Times New Roman" w:hAnsi="Times New Roman"/>
          <w:bCs/>
          <w:sz w:val="22"/>
          <w:szCs w:val="22"/>
        </w:rPr>
        <w:t> </w:t>
      </w:r>
      <w:r w:rsidRPr="0047414A">
        <w:rPr>
          <w:rFonts w:ascii="Times New Roman" w:hAnsi="Times New Roman"/>
          <w:bCs/>
          <w:sz w:val="22"/>
          <w:szCs w:val="22"/>
        </w:rPr>
        <w:t>% balance</w:t>
      </w:r>
      <w:r w:rsidRPr="0047414A">
        <w:rPr>
          <w:rFonts w:ascii="Times New Roman" w:hAnsi="Times New Roman"/>
          <w:sz w:val="22"/>
          <w:szCs w:val="22"/>
        </w:rPr>
        <w:t>,</w:t>
      </w:r>
      <w:r w:rsidR="00512BE8" w:rsidRPr="0047414A">
        <w:rPr>
          <w:rFonts w:ascii="Times New Roman" w:hAnsi="Times New Roman"/>
          <w:b/>
          <w:sz w:val="22"/>
          <w:szCs w:val="22"/>
        </w:rPr>
        <w:t xml:space="preserve"> </w:t>
      </w:r>
      <w:r w:rsidRPr="0047414A">
        <w:rPr>
          <w:rFonts w:ascii="Times New Roman" w:hAnsi="Times New Roman"/>
          <w:sz w:val="22"/>
          <w:szCs w:val="22"/>
        </w:rPr>
        <w:t xml:space="preserve">the invoice(s) in triplicate </w:t>
      </w:r>
      <w:r w:rsidR="00925DBE" w:rsidRPr="0047414A">
        <w:rPr>
          <w:rFonts w:ascii="Times New Roman" w:hAnsi="Times New Roman"/>
          <w:sz w:val="22"/>
          <w:szCs w:val="22"/>
        </w:rPr>
        <w:t xml:space="preserve">together with the request for </w:t>
      </w:r>
      <w:r w:rsidRPr="0047414A">
        <w:rPr>
          <w:rFonts w:ascii="Times New Roman" w:hAnsi="Times New Roman"/>
          <w:sz w:val="22"/>
          <w:szCs w:val="22"/>
        </w:rPr>
        <w:t>provisional acceptance of the supplies.</w:t>
      </w:r>
    </w:p>
    <w:p w14:paraId="21DD1760" w14:textId="416F3030" w:rsidR="0047783A" w:rsidRPr="003D6B6C" w:rsidRDefault="0047783A" w:rsidP="006B145B">
      <w:pPr>
        <w:tabs>
          <w:tab w:val="right" w:pos="9885"/>
        </w:tabs>
        <w:ind w:left="1134" w:hanging="709"/>
        <w:jc w:val="both"/>
        <w:rPr>
          <w:rFonts w:ascii="Times New Roman" w:hAnsi="Times New Roman"/>
          <w:b/>
          <w:sz w:val="22"/>
          <w:szCs w:val="22"/>
        </w:rPr>
      </w:pPr>
      <w:r w:rsidRPr="003D6B6C">
        <w:rPr>
          <w:rFonts w:ascii="Times New Roman" w:hAnsi="Times New Roman"/>
          <w:sz w:val="22"/>
          <w:szCs w:val="22"/>
        </w:rPr>
        <w:t>26.9</w:t>
      </w:r>
      <w:r w:rsidRPr="003D6B6C">
        <w:rPr>
          <w:rFonts w:ascii="Times New Roman" w:hAnsi="Times New Roman"/>
          <w:b/>
          <w:sz w:val="22"/>
          <w:szCs w:val="22"/>
        </w:rPr>
        <w:tab/>
      </w:r>
      <w:r w:rsidR="000049F6" w:rsidRPr="000049F6">
        <w:rPr>
          <w:rFonts w:ascii="Times New Roman" w:hAnsi="Times New Roman"/>
          <w:color w:val="000000"/>
          <w:sz w:val="22"/>
          <w:szCs w:val="22"/>
        </w:rPr>
        <w:t>This Contract does not include a price revision clause.</w:t>
      </w:r>
    </w:p>
    <w:p w14:paraId="39D67CE4" w14:textId="77777777" w:rsidR="0047783A" w:rsidRPr="003D6B6C" w:rsidRDefault="0047783A" w:rsidP="00B34179">
      <w:pPr>
        <w:spacing w:before="240"/>
        <w:ind w:left="1134" w:hanging="1134"/>
        <w:jc w:val="both"/>
        <w:rPr>
          <w:rFonts w:ascii="Times New Roman" w:hAnsi="Times New Roman"/>
          <w:b/>
          <w:sz w:val="24"/>
          <w:szCs w:val="24"/>
        </w:rPr>
      </w:pPr>
      <w:bookmarkStart w:id="18"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3B64B1B3" w14:textId="4DDB9012" w:rsidR="0047783A" w:rsidRPr="003D6B6C" w:rsidRDefault="0047783A" w:rsidP="00FE4134">
      <w:pPr>
        <w:autoSpaceDE w:val="0"/>
        <w:autoSpaceDN w:val="0"/>
        <w:adjustRightInd w:val="0"/>
        <w:ind w:left="1134" w:hanging="709"/>
        <w:jc w:val="both"/>
        <w:rPr>
          <w:rFonts w:ascii="Times New Roman" w:hAnsi="Times New Roman"/>
          <w:snapToGrid/>
          <w:sz w:val="22"/>
          <w:szCs w:val="22"/>
          <w:lang w:eastAsia="en-GB"/>
        </w:rPr>
      </w:pPr>
      <w:r w:rsidRPr="003D6B6C">
        <w:rPr>
          <w:rFonts w:ascii="Times New Roman" w:hAnsi="Times New Roman"/>
          <w:sz w:val="22"/>
          <w:szCs w:val="22"/>
        </w:rPr>
        <w:t>28.</w:t>
      </w:r>
      <w:r w:rsidR="00866B17" w:rsidRPr="003D6B6C">
        <w:rPr>
          <w:rFonts w:ascii="Times New Roman" w:hAnsi="Times New Roman"/>
          <w:sz w:val="22"/>
          <w:szCs w:val="22"/>
        </w:rPr>
        <w:t>2</w:t>
      </w:r>
      <w:r w:rsidR="00FE4134">
        <w:rPr>
          <w:rFonts w:ascii="Times New Roman" w:hAnsi="Times New Roman"/>
          <w:sz w:val="22"/>
          <w:szCs w:val="22"/>
        </w:rPr>
        <w:tab/>
      </w:r>
      <w:r w:rsidRPr="00FE4134">
        <w:rPr>
          <w:rFonts w:ascii="Times New Roman" w:hAnsi="Times New Roman"/>
          <w:snapToGrid/>
          <w:sz w:val="22"/>
          <w:szCs w:val="22"/>
          <w:lang w:eastAsia="en-GB"/>
        </w:rPr>
        <w:t xml:space="preserve">By derogation from Article 28.2 of the </w:t>
      </w:r>
      <w:r w:rsidR="00F60098" w:rsidRPr="00FE4134">
        <w:rPr>
          <w:rFonts w:ascii="Times New Roman" w:hAnsi="Times New Roman"/>
          <w:snapToGrid/>
          <w:sz w:val="22"/>
          <w:szCs w:val="22"/>
          <w:lang w:eastAsia="en-GB"/>
        </w:rPr>
        <w:t>g</w:t>
      </w:r>
      <w:r w:rsidRPr="00FE4134">
        <w:rPr>
          <w:rFonts w:ascii="Times New Roman" w:hAnsi="Times New Roman"/>
          <w:snapToGrid/>
          <w:sz w:val="22"/>
          <w:szCs w:val="22"/>
          <w:lang w:eastAsia="en-GB"/>
        </w:rPr>
        <w:t xml:space="preserve">eneral </w:t>
      </w:r>
      <w:r w:rsidR="00F60098" w:rsidRPr="00FE4134">
        <w:rPr>
          <w:rFonts w:ascii="Times New Roman" w:hAnsi="Times New Roman"/>
          <w:snapToGrid/>
          <w:sz w:val="22"/>
          <w:szCs w:val="22"/>
          <w:lang w:eastAsia="en-GB"/>
        </w:rPr>
        <w:t>c</w:t>
      </w:r>
      <w:r w:rsidRPr="00FE4134">
        <w:rPr>
          <w:rFonts w:ascii="Times New Roman" w:hAnsi="Times New Roman"/>
          <w:snapToGrid/>
          <w:sz w:val="22"/>
          <w:szCs w:val="22"/>
          <w:lang w:eastAsia="en-GB"/>
        </w:rPr>
        <w:t>onditions, o</w:t>
      </w:r>
      <w:r w:rsidRPr="00FE4134">
        <w:rPr>
          <w:rFonts w:ascii="Times New Roman" w:hAnsi="Times New Roman"/>
          <w:sz w:val="22"/>
          <w:szCs w:val="22"/>
        </w:rPr>
        <w:t>nce the deadline laid down in Article 2</w:t>
      </w:r>
      <w:r w:rsidR="00D83918" w:rsidRPr="00FE4134">
        <w:rPr>
          <w:rFonts w:ascii="Times New Roman" w:hAnsi="Times New Roman"/>
          <w:sz w:val="22"/>
          <w:szCs w:val="22"/>
        </w:rPr>
        <w:t>6.3</w:t>
      </w:r>
      <w:r w:rsidRPr="00FE4134">
        <w:rPr>
          <w:rFonts w:ascii="Times New Roman" w:hAnsi="Times New Roman"/>
          <w:sz w:val="22"/>
          <w:szCs w:val="22"/>
        </w:rPr>
        <w:t xml:space="preserve"> has expired, the </w:t>
      </w:r>
      <w:r w:rsidR="00F60098" w:rsidRPr="00FE4134">
        <w:rPr>
          <w:rFonts w:ascii="Times New Roman" w:hAnsi="Times New Roman"/>
          <w:sz w:val="22"/>
          <w:szCs w:val="22"/>
        </w:rPr>
        <w:t>c</w:t>
      </w:r>
      <w:r w:rsidRPr="00FE4134">
        <w:rPr>
          <w:rFonts w:ascii="Times New Roman" w:hAnsi="Times New Roman"/>
          <w:sz w:val="22"/>
          <w:szCs w:val="22"/>
        </w:rPr>
        <w:t xml:space="preserve">ontractor </w:t>
      </w:r>
      <w:r w:rsidR="00551543" w:rsidRPr="00FE4134">
        <w:rPr>
          <w:rFonts w:ascii="Times New Roman" w:hAnsi="Times New Roman"/>
          <w:sz w:val="22"/>
          <w:szCs w:val="22"/>
        </w:rPr>
        <w:t>sha</w:t>
      </w:r>
      <w:r w:rsidR="006D3BA1" w:rsidRPr="00FE4134">
        <w:rPr>
          <w:rFonts w:ascii="Times New Roman" w:hAnsi="Times New Roman"/>
          <w:sz w:val="22"/>
          <w:szCs w:val="22"/>
        </w:rPr>
        <w:t>ll,</w:t>
      </w:r>
      <w:r w:rsidRPr="00FE4134">
        <w:rPr>
          <w:rFonts w:ascii="Times New Roman" w:hAnsi="Times New Roman"/>
          <w:sz w:val="22"/>
          <w:szCs w:val="22"/>
        </w:rPr>
        <w:t xml:space="preserve"> upon demand, </w:t>
      </w:r>
      <w:r w:rsidR="006D3BA1" w:rsidRPr="00FE4134">
        <w:rPr>
          <w:rFonts w:ascii="Times New Roman" w:hAnsi="Times New Roman"/>
          <w:sz w:val="22"/>
          <w:szCs w:val="22"/>
        </w:rPr>
        <w:t xml:space="preserve">be entitled to late-payment interest </w:t>
      </w:r>
      <w:r w:rsidR="00117ADA" w:rsidRPr="00FE4134">
        <w:rPr>
          <w:rFonts w:ascii="Times New Roman" w:hAnsi="Times New Roman"/>
          <w:sz w:val="22"/>
          <w:szCs w:val="22"/>
        </w:rPr>
        <w:t xml:space="preserve">at the rate and for the period mentioned in the </w:t>
      </w:r>
      <w:r w:rsidR="00F60098" w:rsidRPr="00FE4134">
        <w:rPr>
          <w:rFonts w:ascii="Times New Roman" w:hAnsi="Times New Roman"/>
          <w:sz w:val="22"/>
          <w:szCs w:val="22"/>
        </w:rPr>
        <w:t>g</w:t>
      </w:r>
      <w:r w:rsidR="00117ADA" w:rsidRPr="00FE4134">
        <w:rPr>
          <w:rFonts w:ascii="Times New Roman" w:hAnsi="Times New Roman"/>
          <w:sz w:val="22"/>
          <w:szCs w:val="22"/>
        </w:rPr>
        <w:t xml:space="preserve">eneral </w:t>
      </w:r>
      <w:r w:rsidR="00F60098" w:rsidRPr="00FE4134">
        <w:rPr>
          <w:rFonts w:ascii="Times New Roman" w:hAnsi="Times New Roman"/>
          <w:sz w:val="22"/>
          <w:szCs w:val="22"/>
        </w:rPr>
        <w:t>c</w:t>
      </w:r>
      <w:r w:rsidR="00117ADA" w:rsidRPr="00FE4134">
        <w:rPr>
          <w:rFonts w:ascii="Times New Roman" w:hAnsi="Times New Roman"/>
          <w:sz w:val="22"/>
          <w:szCs w:val="22"/>
        </w:rPr>
        <w:t>onditions</w:t>
      </w:r>
      <w:r w:rsidR="006D3BA1" w:rsidRPr="00FE4134">
        <w:rPr>
          <w:rFonts w:ascii="Times New Roman" w:hAnsi="Times New Roman"/>
          <w:sz w:val="22"/>
          <w:szCs w:val="22"/>
        </w:rPr>
        <w:t xml:space="preserve">. The demand must be </w:t>
      </w:r>
      <w:r w:rsidRPr="00FE4134">
        <w:rPr>
          <w:rFonts w:ascii="Times New Roman" w:hAnsi="Times New Roman"/>
          <w:sz w:val="22"/>
          <w:szCs w:val="22"/>
        </w:rPr>
        <w:t>submitted within two months of receiving late payment.</w:t>
      </w:r>
    </w:p>
    <w:p w14:paraId="210201A9" w14:textId="77777777" w:rsidR="0047783A"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29</w:t>
      </w:r>
      <w:r w:rsidRPr="003D6B6C">
        <w:rPr>
          <w:rFonts w:ascii="Times New Roman" w:hAnsi="Times New Roman"/>
          <w:b/>
          <w:sz w:val="24"/>
          <w:szCs w:val="24"/>
        </w:rPr>
        <w:tab/>
        <w:t>Delivery</w:t>
      </w:r>
      <w:bookmarkEnd w:id="18"/>
    </w:p>
    <w:p w14:paraId="1929AB36" w14:textId="107DD1E7" w:rsidR="000049F6" w:rsidRDefault="0047783A" w:rsidP="000049F6">
      <w:pPr>
        <w:ind w:left="1134" w:hanging="709"/>
        <w:jc w:val="both"/>
        <w:rPr>
          <w:rFonts w:ascii="Times New Roman" w:hAnsi="Times New Roman"/>
          <w:b/>
          <w:sz w:val="22"/>
          <w:szCs w:val="22"/>
        </w:rPr>
      </w:pPr>
      <w:r w:rsidRPr="003D6B6C">
        <w:rPr>
          <w:rFonts w:ascii="Times New Roman" w:hAnsi="Times New Roman"/>
          <w:sz w:val="22"/>
          <w:szCs w:val="22"/>
        </w:rPr>
        <w:t>29.</w:t>
      </w:r>
      <w:r w:rsidR="005B0129" w:rsidRPr="003D6B6C">
        <w:rPr>
          <w:rFonts w:ascii="Times New Roman" w:hAnsi="Times New Roman"/>
          <w:sz w:val="22"/>
          <w:szCs w:val="22"/>
        </w:rPr>
        <w:t>3</w:t>
      </w:r>
      <w:r w:rsidRPr="003D6B6C">
        <w:rPr>
          <w:rFonts w:ascii="Times New Roman" w:hAnsi="Times New Roman"/>
          <w:b/>
          <w:sz w:val="22"/>
          <w:szCs w:val="22"/>
        </w:rPr>
        <w:tab/>
      </w:r>
      <w:r w:rsidR="000049F6" w:rsidRPr="00876972">
        <w:rPr>
          <w:rFonts w:ascii="Times New Roman" w:hAnsi="Times New Roman"/>
          <w:sz w:val="22"/>
          <w:szCs w:val="22"/>
        </w:rPr>
        <w:t>The packaging shall become the property of the recipient subject to environmental considerations.</w:t>
      </w:r>
    </w:p>
    <w:p w14:paraId="6E99F435" w14:textId="77777777" w:rsidR="000049F6" w:rsidRPr="00876972" w:rsidRDefault="000049F6" w:rsidP="000049F6">
      <w:pPr>
        <w:ind w:left="1134" w:hanging="709"/>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sz w:val="22"/>
          <w:szCs w:val="22"/>
        </w:rPr>
        <w:t>Each packaged supply item must have on the outside a sticker label identifying:</w:t>
      </w:r>
    </w:p>
    <w:p w14:paraId="233A7AEF" w14:textId="77777777" w:rsidR="000049F6" w:rsidRDefault="000049F6" w:rsidP="000049F6">
      <w:pPr>
        <w:tabs>
          <w:tab w:val="left" w:pos="1170"/>
        </w:tabs>
        <w:ind w:left="1170" w:hanging="36"/>
        <w:jc w:val="both"/>
        <w:rPr>
          <w:rFonts w:ascii="Times New Roman" w:hAnsi="Times New Roman"/>
          <w:sz w:val="22"/>
          <w:szCs w:val="22"/>
        </w:rPr>
      </w:pPr>
      <w:r>
        <w:rPr>
          <w:rFonts w:ascii="Times New Roman" w:hAnsi="Times New Roman"/>
          <w:sz w:val="22"/>
          <w:szCs w:val="22"/>
        </w:rPr>
        <w:t>a) the Supply item number,</w:t>
      </w:r>
    </w:p>
    <w:p w14:paraId="158AE909" w14:textId="77777777" w:rsidR="000049F6" w:rsidRDefault="000049F6" w:rsidP="000049F6">
      <w:pPr>
        <w:tabs>
          <w:tab w:val="left" w:pos="1170"/>
        </w:tabs>
        <w:ind w:left="1170" w:hanging="36"/>
        <w:jc w:val="both"/>
        <w:rPr>
          <w:rFonts w:ascii="Times New Roman" w:hAnsi="Times New Roman"/>
          <w:sz w:val="22"/>
          <w:szCs w:val="22"/>
        </w:rPr>
      </w:pPr>
      <w:r>
        <w:rPr>
          <w:rFonts w:ascii="Times New Roman" w:hAnsi="Times New Roman"/>
          <w:sz w:val="22"/>
          <w:szCs w:val="22"/>
        </w:rPr>
        <w:t>b) lot number;</w:t>
      </w:r>
    </w:p>
    <w:p w14:paraId="0D1AB951" w14:textId="77777777" w:rsidR="000049F6" w:rsidRPr="00FF3A86" w:rsidRDefault="000049F6" w:rsidP="000049F6">
      <w:pPr>
        <w:tabs>
          <w:tab w:val="left" w:pos="1170"/>
        </w:tabs>
        <w:ind w:left="1170" w:hanging="36"/>
        <w:jc w:val="both"/>
        <w:rPr>
          <w:rFonts w:ascii="Times New Roman" w:hAnsi="Times New Roman"/>
          <w:sz w:val="22"/>
          <w:szCs w:val="22"/>
        </w:rPr>
      </w:pPr>
      <w:r>
        <w:rPr>
          <w:rFonts w:ascii="Times New Roman" w:hAnsi="Times New Roman"/>
          <w:sz w:val="22"/>
          <w:szCs w:val="22"/>
        </w:rPr>
        <w:t>c) the delivery location in accordance with the delivery list provided.</w:t>
      </w:r>
    </w:p>
    <w:p w14:paraId="554410FF" w14:textId="77777777" w:rsidR="000049F6" w:rsidRPr="00C431E8" w:rsidRDefault="000049F6" w:rsidP="000049F6">
      <w:pPr>
        <w:tabs>
          <w:tab w:val="left" w:pos="1170"/>
        </w:tabs>
        <w:ind w:left="1170"/>
        <w:rPr>
          <w:rFonts w:ascii="Times New Roman" w:hAnsi="Times New Roman"/>
          <w:sz w:val="22"/>
          <w:szCs w:val="22"/>
        </w:rPr>
      </w:pPr>
      <w:r>
        <w:rPr>
          <w:rFonts w:ascii="Times New Roman" w:hAnsi="Times New Roman"/>
          <w:sz w:val="22"/>
          <w:szCs w:val="22"/>
        </w:rPr>
        <w:t>In addition, a</w:t>
      </w:r>
      <w:r w:rsidRPr="00C431E8">
        <w:rPr>
          <w:rFonts w:ascii="Times New Roman" w:hAnsi="Times New Roman"/>
          <w:sz w:val="22"/>
          <w:szCs w:val="22"/>
        </w:rPr>
        <w:t>ll packages should be marked as follows:</w:t>
      </w:r>
    </w:p>
    <w:tbl>
      <w:tblPr>
        <w:tblW w:w="7236" w:type="dxa"/>
        <w:tblInd w:w="1242" w:type="dxa"/>
        <w:tblLayout w:type="fixed"/>
        <w:tblLook w:val="0000" w:firstRow="0" w:lastRow="0" w:firstColumn="0" w:lastColumn="0" w:noHBand="0" w:noVBand="0"/>
      </w:tblPr>
      <w:tblGrid>
        <w:gridCol w:w="7236"/>
      </w:tblGrid>
      <w:tr w:rsidR="000049F6" w:rsidRPr="00C431E8" w14:paraId="341890D0" w14:textId="77777777" w:rsidTr="009B420F">
        <w:tc>
          <w:tcPr>
            <w:tcW w:w="7236" w:type="dxa"/>
          </w:tcPr>
          <w:p w14:paraId="2F4CE5CC" w14:textId="77777777" w:rsidR="000049F6" w:rsidRPr="00C431E8" w:rsidRDefault="00EE5728" w:rsidP="009B420F">
            <w:pPr>
              <w:keepNext/>
              <w:tabs>
                <w:tab w:val="left" w:pos="3240"/>
              </w:tabs>
              <w:snapToGrid w:val="0"/>
              <w:ind w:left="807" w:hanging="609"/>
              <w:jc w:val="center"/>
              <w:outlineLvl w:val="1"/>
              <w:rPr>
                <w:rFonts w:ascii="Times New Roman" w:hAnsi="Times New Roman"/>
                <w:b/>
                <w:bCs/>
                <w:i/>
                <w:iCs/>
                <w:sz w:val="22"/>
              </w:rPr>
            </w:pPr>
            <w:r>
              <w:rPr>
                <w:rFonts w:ascii="Times New Roman" w:hAnsi="Times New Roman"/>
                <w:shd w:val="clear" w:color="auto" w:fill="CCCCCC"/>
              </w:rPr>
              <w:pict w14:anchorId="13EA2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2.5pt" filled="t">
                  <v:fill opacity="0" color2="black"/>
                  <v:imagedata r:id="rId9" o:title=""/>
                </v:shape>
              </w:pict>
            </w:r>
          </w:p>
        </w:tc>
      </w:tr>
    </w:tbl>
    <w:p w14:paraId="2D783CE7" w14:textId="77777777" w:rsidR="000049F6" w:rsidRDefault="000049F6" w:rsidP="000049F6">
      <w:pPr>
        <w:spacing w:before="0" w:after="0"/>
        <w:jc w:val="both"/>
        <w:rPr>
          <w:rFonts w:ascii="Times New Roman" w:hAnsi="Times New Roman"/>
          <w:bCs/>
          <w:sz w:val="22"/>
          <w:szCs w:val="22"/>
        </w:rPr>
      </w:pPr>
    </w:p>
    <w:p w14:paraId="78C52C60" w14:textId="77777777" w:rsidR="000049F6" w:rsidRDefault="000049F6" w:rsidP="000049F6">
      <w:pPr>
        <w:spacing w:before="0" w:after="0"/>
        <w:ind w:left="1530"/>
        <w:jc w:val="center"/>
        <w:rPr>
          <w:rFonts w:ascii="Times New Roman" w:hAnsi="Times New Roman"/>
          <w:bCs/>
          <w:sz w:val="22"/>
          <w:szCs w:val="22"/>
        </w:rPr>
      </w:pPr>
      <w:r>
        <w:rPr>
          <w:rFonts w:ascii="Times New Roman" w:hAnsi="Times New Roman"/>
          <w:bCs/>
          <w:sz w:val="22"/>
          <w:szCs w:val="22"/>
        </w:rPr>
        <w:t xml:space="preserve">Financed by the European Union </w:t>
      </w:r>
    </w:p>
    <w:p w14:paraId="3F446380" w14:textId="77777777" w:rsidR="000049F6" w:rsidRPr="00C431E8" w:rsidRDefault="000049F6" w:rsidP="000049F6">
      <w:pPr>
        <w:spacing w:before="0" w:after="0"/>
        <w:ind w:left="1080"/>
        <w:jc w:val="center"/>
        <w:rPr>
          <w:rFonts w:ascii="Times New Roman" w:hAnsi="Times New Roman"/>
          <w:bCs/>
          <w:sz w:val="22"/>
          <w:szCs w:val="22"/>
        </w:rPr>
      </w:pPr>
    </w:p>
    <w:p w14:paraId="3DA9EC75" w14:textId="77777777" w:rsidR="000049F6" w:rsidRPr="00C431E8" w:rsidRDefault="000049F6" w:rsidP="000049F6">
      <w:pPr>
        <w:spacing w:before="0" w:after="0"/>
        <w:ind w:left="1505"/>
        <w:jc w:val="center"/>
        <w:rPr>
          <w:rFonts w:ascii="Times New Roman" w:hAnsi="Times New Roman"/>
          <w:b/>
          <w:bCs/>
          <w:sz w:val="22"/>
          <w:szCs w:val="22"/>
        </w:rPr>
      </w:pPr>
      <w:r w:rsidRPr="00670CA0">
        <w:rPr>
          <w:rFonts w:ascii="Times New Roman" w:hAnsi="Times New Roman"/>
          <w:b/>
          <w:bCs/>
          <w:sz w:val="22"/>
          <w:szCs w:val="22"/>
        </w:rPr>
        <w:t>EUROPEAN UNION</w:t>
      </w:r>
    </w:p>
    <w:p w14:paraId="3AE11EDE" w14:textId="37C092E3" w:rsidR="000049F6" w:rsidRDefault="000049F6" w:rsidP="000049F6">
      <w:pPr>
        <w:spacing w:before="60" w:after="0"/>
        <w:ind w:left="1134"/>
        <w:jc w:val="both"/>
        <w:rPr>
          <w:rFonts w:ascii="Times New Roman" w:hAnsi="Times New Roman"/>
          <w:sz w:val="22"/>
          <w:szCs w:val="22"/>
        </w:rPr>
      </w:pPr>
      <w:r w:rsidRPr="00C23080">
        <w:rPr>
          <w:rFonts w:ascii="Times New Roman" w:hAnsi="Times New Roman"/>
          <w:b/>
          <w:sz w:val="22"/>
          <w:szCs w:val="22"/>
        </w:rPr>
        <w:t>Contract Title:</w:t>
      </w:r>
      <w:r>
        <w:rPr>
          <w:rFonts w:ascii="Times New Roman" w:hAnsi="Times New Roman"/>
          <w:b/>
          <w:sz w:val="22"/>
          <w:szCs w:val="22"/>
        </w:rPr>
        <w:t xml:space="preserve"> </w:t>
      </w:r>
      <w:r w:rsidRPr="000F5159">
        <w:rPr>
          <w:rFonts w:ascii="Times New Roman" w:hAnsi="Times New Roman"/>
          <w:sz w:val="22"/>
          <w:szCs w:val="22"/>
        </w:rPr>
        <w:t>“</w:t>
      </w:r>
      <w:r w:rsidR="00A639EA">
        <w:rPr>
          <w:rFonts w:ascii="Times New Roman" w:hAnsi="Times New Roman"/>
          <w:sz w:val="22"/>
          <w:szCs w:val="22"/>
        </w:rPr>
        <w:t xml:space="preserve">Supply of </w:t>
      </w:r>
      <w:r w:rsidR="007F54AC">
        <w:rPr>
          <w:rFonts w:ascii="Times New Roman" w:hAnsi="Times New Roman"/>
          <w:sz w:val="22"/>
          <w:szCs w:val="22"/>
        </w:rPr>
        <w:t>Equipment</w:t>
      </w:r>
      <w:r w:rsidR="00A639EA">
        <w:rPr>
          <w:rFonts w:ascii="Times New Roman" w:hAnsi="Times New Roman"/>
          <w:sz w:val="22"/>
          <w:szCs w:val="22"/>
        </w:rPr>
        <w:t xml:space="preserve"> for Development Agency of Serbia</w:t>
      </w:r>
      <w:r w:rsidRPr="000F5159">
        <w:rPr>
          <w:rFonts w:ascii="Times New Roman" w:hAnsi="Times New Roman"/>
          <w:sz w:val="22"/>
          <w:szCs w:val="22"/>
        </w:rPr>
        <w:t>”</w:t>
      </w:r>
    </w:p>
    <w:p w14:paraId="696A06BC" w14:textId="5A9A1294" w:rsidR="000049F6" w:rsidRDefault="000049F6" w:rsidP="000049F6">
      <w:pPr>
        <w:spacing w:before="60" w:after="0"/>
        <w:ind w:left="1134"/>
        <w:jc w:val="both"/>
        <w:rPr>
          <w:rFonts w:ascii="Times New Roman" w:hAnsi="Times New Roman"/>
          <w:sz w:val="22"/>
          <w:szCs w:val="22"/>
        </w:rPr>
      </w:pPr>
      <w:r>
        <w:rPr>
          <w:rFonts w:ascii="Times New Roman" w:hAnsi="Times New Roman"/>
          <w:b/>
          <w:sz w:val="22"/>
          <w:szCs w:val="22"/>
        </w:rPr>
        <w:lastRenderedPageBreak/>
        <w:t>Lot 1:</w:t>
      </w:r>
      <w:r>
        <w:rPr>
          <w:rFonts w:ascii="Times New Roman" w:hAnsi="Times New Roman"/>
          <w:sz w:val="22"/>
          <w:szCs w:val="22"/>
        </w:rPr>
        <w:t xml:space="preserve"> </w:t>
      </w:r>
      <w:r w:rsidR="00A639EA" w:rsidRPr="007F54AC">
        <w:rPr>
          <w:rFonts w:ascii="Times New Roman" w:hAnsi="Times New Roman"/>
          <w:sz w:val="22"/>
          <w:szCs w:val="22"/>
        </w:rPr>
        <w:t>Supply of Equipment for Development Agency of Serbia – Supply of I</w:t>
      </w:r>
      <w:r w:rsidR="007F54AC" w:rsidRPr="007F54AC">
        <w:rPr>
          <w:rFonts w:ascii="Times New Roman" w:hAnsi="Times New Roman"/>
          <w:sz w:val="22"/>
          <w:szCs w:val="22"/>
        </w:rPr>
        <w:t>C</w:t>
      </w:r>
      <w:r w:rsidR="00A639EA" w:rsidRPr="007F54AC">
        <w:rPr>
          <w:rFonts w:ascii="Times New Roman" w:hAnsi="Times New Roman"/>
          <w:sz w:val="22"/>
          <w:szCs w:val="22"/>
        </w:rPr>
        <w:t>T Equipment</w:t>
      </w:r>
    </w:p>
    <w:p w14:paraId="23913D34" w14:textId="6A9B204E" w:rsidR="000049F6" w:rsidRDefault="000049F6" w:rsidP="000049F6">
      <w:pPr>
        <w:spacing w:before="60" w:after="0"/>
        <w:ind w:left="1134"/>
        <w:jc w:val="both"/>
        <w:rPr>
          <w:rFonts w:ascii="Times New Roman" w:hAnsi="Times New Roman"/>
          <w:sz w:val="22"/>
        </w:rPr>
      </w:pPr>
      <w:r w:rsidRPr="00C23080">
        <w:rPr>
          <w:rFonts w:ascii="Times New Roman" w:hAnsi="Times New Roman"/>
          <w:b/>
          <w:sz w:val="22"/>
          <w:szCs w:val="22"/>
        </w:rPr>
        <w:t>Identification number:</w:t>
      </w:r>
      <w:r w:rsidRPr="00F70548">
        <w:rPr>
          <w:rFonts w:ascii="Times New Roman" w:hAnsi="Times New Roman"/>
          <w:sz w:val="22"/>
          <w:szCs w:val="22"/>
        </w:rPr>
        <w:t xml:space="preserve"> </w:t>
      </w:r>
      <w:r w:rsidR="00C86844" w:rsidRPr="00C86844">
        <w:rPr>
          <w:rFonts w:ascii="Times New Roman" w:hAnsi="Times New Roman"/>
          <w:sz w:val="22"/>
        </w:rPr>
        <w:t>1-06-404-87/2021</w:t>
      </w:r>
    </w:p>
    <w:p w14:paraId="15E5C4BE" w14:textId="3F76EC17" w:rsidR="000049F6" w:rsidRDefault="000049F6" w:rsidP="000049F6">
      <w:pPr>
        <w:spacing w:before="60" w:after="0"/>
        <w:ind w:left="1134"/>
        <w:jc w:val="both"/>
        <w:rPr>
          <w:rFonts w:ascii="Times New Roman" w:hAnsi="Times New Roman"/>
          <w:b/>
          <w:sz w:val="22"/>
          <w:szCs w:val="22"/>
        </w:rPr>
      </w:pPr>
      <w:r>
        <w:rPr>
          <w:rFonts w:ascii="Times New Roman" w:hAnsi="Times New Roman"/>
          <w:b/>
          <w:sz w:val="22"/>
          <w:szCs w:val="22"/>
        </w:rPr>
        <w:t xml:space="preserve">Contract No: </w:t>
      </w:r>
    </w:p>
    <w:p w14:paraId="2AB96020" w14:textId="77777777" w:rsidR="000049F6" w:rsidRDefault="000049F6" w:rsidP="000049F6">
      <w:pPr>
        <w:ind w:left="1134"/>
        <w:jc w:val="both"/>
        <w:rPr>
          <w:rFonts w:ascii="Times New Roman" w:hAnsi="Times New Roman"/>
          <w:sz w:val="22"/>
          <w:szCs w:val="22"/>
        </w:rPr>
      </w:pPr>
      <w:r w:rsidRPr="0009452C">
        <w:rPr>
          <w:rFonts w:ascii="Times New Roman" w:hAnsi="Times New Roman"/>
          <w:sz w:val="22"/>
          <w:szCs w:val="22"/>
        </w:rPr>
        <w:t>Plastic stickers dim. 50x50 mm or 200x200 mm (as applicable) of the EU logo (pattern to be agreed after contract signature with Contracting Authority) must be fixed on each item supplied.</w:t>
      </w:r>
    </w:p>
    <w:p w14:paraId="24A980D2" w14:textId="77777777" w:rsidR="000049F6" w:rsidRPr="00EB52CA" w:rsidRDefault="000049F6" w:rsidP="000049F6">
      <w:pPr>
        <w:ind w:left="1170" w:hanging="745"/>
        <w:jc w:val="both"/>
        <w:rPr>
          <w:rFonts w:ascii="Times New Roman" w:hAnsi="Times New Roman"/>
          <w:b/>
          <w:snapToGrid/>
          <w:sz w:val="22"/>
          <w:szCs w:val="22"/>
        </w:rPr>
      </w:pPr>
      <w:r>
        <w:rPr>
          <w:rFonts w:ascii="Times New Roman" w:hAnsi="Times New Roman"/>
          <w:sz w:val="22"/>
          <w:szCs w:val="22"/>
        </w:rPr>
        <w:t>29.4</w:t>
      </w:r>
      <w:r>
        <w:rPr>
          <w:rFonts w:ascii="Times New Roman" w:hAnsi="Times New Roman"/>
          <w:b/>
          <w:sz w:val="22"/>
          <w:szCs w:val="22"/>
        </w:rPr>
        <w:tab/>
      </w:r>
      <w:r>
        <w:rPr>
          <w:rFonts w:ascii="Times New Roman" w:hAnsi="Times New Roman"/>
          <w:sz w:val="22"/>
          <w:szCs w:val="22"/>
        </w:rPr>
        <w:t>The Contractor shall request from the Project Manager, 15 days prior to the delivery to the place of acceptance, permission to proceed with delivery. The request for approval must be accompanied by a copy of the Certificate of Origin and a copy of the detailed packing list.</w:t>
      </w:r>
    </w:p>
    <w:p w14:paraId="15BFBFEC" w14:textId="77777777" w:rsidR="000049F6" w:rsidRPr="00854C5B" w:rsidRDefault="000049F6" w:rsidP="000049F6">
      <w:pPr>
        <w:spacing w:after="0"/>
        <w:ind w:left="1134" w:hanging="708"/>
        <w:jc w:val="both"/>
        <w:rPr>
          <w:rFonts w:ascii="Times New Roman" w:hAnsi="Times New Roman"/>
          <w:sz w:val="22"/>
        </w:rPr>
      </w:pPr>
      <w:r w:rsidRPr="003D6B6C">
        <w:rPr>
          <w:rFonts w:ascii="Times New Roman" w:hAnsi="Times New Roman"/>
          <w:sz w:val="22"/>
          <w:szCs w:val="22"/>
        </w:rPr>
        <w:t>29.5/6/7</w:t>
      </w:r>
      <w:r>
        <w:rPr>
          <w:rFonts w:ascii="Times New Roman" w:hAnsi="Times New Roman"/>
          <w:sz w:val="22"/>
          <w:szCs w:val="22"/>
        </w:rPr>
        <w:t xml:space="preserve">        </w:t>
      </w:r>
      <w:r w:rsidRPr="00854C5B">
        <w:rPr>
          <w:rFonts w:ascii="Times New Roman" w:hAnsi="Times New Roman"/>
          <w:sz w:val="22"/>
        </w:rPr>
        <w:t>Each delivery shall be accompanied by the following documents:</w:t>
      </w:r>
    </w:p>
    <w:p w14:paraId="78328D15" w14:textId="77777777" w:rsidR="000049F6" w:rsidRPr="00854C5B" w:rsidRDefault="000049F6" w:rsidP="000049F6">
      <w:pPr>
        <w:numPr>
          <w:ilvl w:val="0"/>
          <w:numId w:val="25"/>
        </w:numPr>
        <w:spacing w:after="0"/>
        <w:rPr>
          <w:rFonts w:ascii="Times New Roman" w:hAnsi="Times New Roman"/>
          <w:sz w:val="22"/>
        </w:rPr>
      </w:pPr>
      <w:r w:rsidRPr="00854C5B">
        <w:rPr>
          <w:rFonts w:ascii="Times New Roman" w:hAnsi="Times New Roman"/>
          <w:sz w:val="22"/>
        </w:rPr>
        <w:t>User/Maintenance Manuals</w:t>
      </w:r>
    </w:p>
    <w:p w14:paraId="465B625A" w14:textId="77777777" w:rsidR="000049F6" w:rsidRPr="00854C5B" w:rsidRDefault="000049F6" w:rsidP="000049F6">
      <w:pPr>
        <w:numPr>
          <w:ilvl w:val="0"/>
          <w:numId w:val="25"/>
        </w:numPr>
        <w:rPr>
          <w:rFonts w:ascii="Times New Roman" w:hAnsi="Times New Roman"/>
          <w:sz w:val="22"/>
        </w:rPr>
      </w:pPr>
      <w:r w:rsidRPr="00854C5B">
        <w:rPr>
          <w:rFonts w:ascii="Times New Roman" w:hAnsi="Times New Roman"/>
          <w:sz w:val="22"/>
        </w:rPr>
        <w:t>Packing list</w:t>
      </w:r>
    </w:p>
    <w:p w14:paraId="3AD8FD1F" w14:textId="77777777" w:rsidR="000049F6" w:rsidRPr="00854C5B" w:rsidRDefault="000049F6" w:rsidP="000049F6">
      <w:pPr>
        <w:numPr>
          <w:ilvl w:val="0"/>
          <w:numId w:val="25"/>
        </w:numPr>
        <w:rPr>
          <w:rFonts w:ascii="Times New Roman" w:hAnsi="Times New Roman"/>
          <w:sz w:val="22"/>
        </w:rPr>
      </w:pPr>
      <w:r w:rsidRPr="00854C5B">
        <w:rPr>
          <w:rFonts w:ascii="Times New Roman" w:hAnsi="Times New Roman"/>
          <w:sz w:val="22"/>
        </w:rPr>
        <w:t>Certificate of origin</w:t>
      </w:r>
    </w:p>
    <w:p w14:paraId="317373B7" w14:textId="77777777" w:rsidR="000049F6" w:rsidRPr="00854C5B" w:rsidRDefault="000049F6" w:rsidP="000049F6">
      <w:pPr>
        <w:numPr>
          <w:ilvl w:val="0"/>
          <w:numId w:val="25"/>
        </w:numPr>
        <w:spacing w:before="0"/>
        <w:rPr>
          <w:rFonts w:ascii="Times New Roman" w:hAnsi="Times New Roman"/>
          <w:sz w:val="22"/>
        </w:rPr>
      </w:pPr>
      <w:r w:rsidRPr="00854C5B">
        <w:rPr>
          <w:rFonts w:ascii="Times New Roman" w:hAnsi="Times New Roman"/>
          <w:sz w:val="22"/>
        </w:rPr>
        <w:t>Warranty Certificate</w:t>
      </w:r>
    </w:p>
    <w:p w14:paraId="352B0B13" w14:textId="77777777" w:rsidR="000049F6" w:rsidRPr="00854C5B" w:rsidRDefault="000049F6" w:rsidP="000049F6">
      <w:pPr>
        <w:numPr>
          <w:ilvl w:val="0"/>
          <w:numId w:val="25"/>
        </w:numPr>
        <w:spacing w:before="0" w:after="100" w:afterAutospacing="1"/>
        <w:jc w:val="both"/>
        <w:rPr>
          <w:rFonts w:ascii="Times New Roman" w:hAnsi="Times New Roman"/>
          <w:sz w:val="22"/>
          <w:szCs w:val="22"/>
        </w:rPr>
      </w:pPr>
      <w:r w:rsidRPr="00854C5B">
        <w:rPr>
          <w:rFonts w:ascii="Times New Roman" w:hAnsi="Times New Roman"/>
          <w:sz w:val="22"/>
          <w:szCs w:val="22"/>
        </w:rPr>
        <w:t>Statement drawn up by the Contractor which must attest that the delivered goods are new, in working order and compliant with all technical specifications of the Tender dossier. This statement must use the following wording:</w:t>
      </w:r>
    </w:p>
    <w:p w14:paraId="4F549857" w14:textId="77777777" w:rsidR="000049F6" w:rsidRPr="003D6B6C" w:rsidRDefault="000049F6" w:rsidP="000049F6">
      <w:pPr>
        <w:spacing w:before="0" w:after="100" w:afterAutospacing="1"/>
        <w:ind w:left="2160"/>
        <w:jc w:val="both"/>
        <w:rPr>
          <w:rFonts w:ascii="Times New Roman" w:hAnsi="Times New Roman"/>
          <w:sz w:val="22"/>
          <w:szCs w:val="22"/>
        </w:rPr>
      </w:pPr>
      <w:r w:rsidRPr="00854C5B">
        <w:rPr>
          <w:rFonts w:ascii="Times New Roman" w:hAnsi="Times New Roman"/>
          <w:sz w:val="22"/>
          <w:szCs w:val="22"/>
        </w:rPr>
        <w:t>“&lt;Full official name of Contractor&gt; attests that the delivered goods are new, in working order and compliant with all technical specifications of the Tender dossier.”</w:t>
      </w:r>
    </w:p>
    <w:p w14:paraId="7C1E7DCB" w14:textId="77777777" w:rsidR="0047783A" w:rsidRPr="003D6B6C" w:rsidRDefault="0047783A" w:rsidP="00B34179">
      <w:pPr>
        <w:spacing w:before="240"/>
        <w:ind w:left="1134" w:hanging="1134"/>
        <w:jc w:val="both"/>
        <w:rPr>
          <w:rFonts w:ascii="Times New Roman" w:hAnsi="Times New Roman"/>
          <w:b/>
          <w:sz w:val="24"/>
          <w:szCs w:val="24"/>
        </w:rPr>
      </w:pPr>
      <w:bookmarkStart w:id="19"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19"/>
    </w:p>
    <w:p w14:paraId="4240464F" w14:textId="77777777" w:rsidR="000049F6" w:rsidRPr="000049F6" w:rsidRDefault="000049F6" w:rsidP="000049F6">
      <w:pPr>
        <w:jc w:val="both"/>
        <w:rPr>
          <w:rFonts w:ascii="Times New Roman" w:hAnsi="Times New Roman"/>
          <w:sz w:val="22"/>
          <w:szCs w:val="22"/>
        </w:rPr>
      </w:pPr>
      <w:r w:rsidRPr="000049F6">
        <w:rPr>
          <w:rFonts w:ascii="Times New Roman" w:hAnsi="Times New Roman"/>
          <w:sz w:val="22"/>
          <w:szCs w:val="22"/>
        </w:rPr>
        <w:t xml:space="preserve">The certificate of provisional acceptance must be issued using the template in Annex C11. </w:t>
      </w:r>
    </w:p>
    <w:p w14:paraId="36D61506" w14:textId="77777777" w:rsidR="000049F6" w:rsidRPr="000049F6" w:rsidRDefault="000049F6" w:rsidP="000049F6">
      <w:pPr>
        <w:jc w:val="both"/>
        <w:rPr>
          <w:rFonts w:ascii="Times New Roman" w:hAnsi="Times New Roman"/>
          <w:sz w:val="22"/>
          <w:szCs w:val="22"/>
        </w:rPr>
      </w:pPr>
      <w:r w:rsidRPr="000049F6">
        <w:rPr>
          <w:rFonts w:ascii="Times New Roman" w:hAnsi="Times New Roman"/>
          <w:sz w:val="22"/>
          <w:szCs w:val="22"/>
        </w:rPr>
        <w:t>The supplies shall be taken over by the Contracting Authority when they have been delivered in accordance with the Contract, have been installed or have been commissioned as the case may be, have been satisfactory passed the required tests, and a certificate of provisional acceptance has been issued or is deemed to be issued. The Contracting Authority may appoint its representative to perform provisional acceptance/inspection on its behalf.</w:t>
      </w:r>
    </w:p>
    <w:p w14:paraId="4DF1563A" w14:textId="389406F8" w:rsidR="000049F6" w:rsidRPr="000049F6" w:rsidRDefault="000049F6" w:rsidP="000049F6">
      <w:pPr>
        <w:jc w:val="both"/>
        <w:rPr>
          <w:rFonts w:ascii="Times New Roman" w:hAnsi="Times New Roman"/>
          <w:sz w:val="22"/>
          <w:szCs w:val="22"/>
        </w:rPr>
      </w:pPr>
      <w:r w:rsidRPr="000049F6">
        <w:rPr>
          <w:rFonts w:ascii="Times New Roman" w:hAnsi="Times New Roman"/>
          <w:sz w:val="22"/>
          <w:szCs w:val="22"/>
        </w:rPr>
        <w:t xml:space="preserve">With provisional acceptance, the </w:t>
      </w:r>
      <w:r w:rsidR="00157B0E">
        <w:rPr>
          <w:rFonts w:ascii="Times New Roman" w:hAnsi="Times New Roman"/>
          <w:sz w:val="22"/>
          <w:szCs w:val="22"/>
        </w:rPr>
        <w:t>Contracting authority</w:t>
      </w:r>
      <w:r w:rsidRPr="000049F6">
        <w:rPr>
          <w:rFonts w:ascii="Times New Roman" w:hAnsi="Times New Roman"/>
          <w:sz w:val="22"/>
          <w:szCs w:val="22"/>
        </w:rPr>
        <w:t xml:space="preserve"> acquires full title and ownership to the goods supplied and the right to make full and unimpaired use of the supplies delivered. </w:t>
      </w:r>
    </w:p>
    <w:p w14:paraId="3E85E11D" w14:textId="77777777" w:rsidR="000049F6" w:rsidRPr="000049F6" w:rsidRDefault="000049F6" w:rsidP="000049F6">
      <w:pPr>
        <w:jc w:val="both"/>
        <w:rPr>
          <w:rFonts w:ascii="Times New Roman" w:hAnsi="Times New Roman"/>
          <w:sz w:val="22"/>
          <w:szCs w:val="22"/>
        </w:rPr>
      </w:pPr>
      <w:r w:rsidRPr="000049F6">
        <w:rPr>
          <w:rFonts w:ascii="Times New Roman" w:hAnsi="Times New Roman"/>
          <w:sz w:val="22"/>
          <w:szCs w:val="22"/>
        </w:rPr>
        <w:t>All provisions stipulated in Art 31 in the General Conditions remain applicable.</w:t>
      </w: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20"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20"/>
      <w:r w:rsidR="00177A94" w:rsidRPr="003D6B6C">
        <w:rPr>
          <w:rFonts w:ascii="Times New Roman" w:hAnsi="Times New Roman"/>
          <w:b/>
          <w:sz w:val="24"/>
          <w:szCs w:val="24"/>
        </w:rPr>
        <w:t xml:space="preserve"> obligations</w:t>
      </w:r>
    </w:p>
    <w:p w14:paraId="516F443D" w14:textId="3E365522" w:rsidR="00DF7EE0" w:rsidRDefault="00DF7EE0" w:rsidP="0051634F">
      <w:pPr>
        <w:ind w:left="1134" w:hanging="708"/>
        <w:jc w:val="both"/>
        <w:rPr>
          <w:rFonts w:ascii="Times New Roman" w:hAnsi="Times New Roman"/>
          <w:sz w:val="22"/>
          <w:szCs w:val="22"/>
        </w:rPr>
      </w:pPr>
    </w:p>
    <w:p w14:paraId="23012B6A" w14:textId="73E99A6D" w:rsidR="004E62E5" w:rsidRDefault="000049F6" w:rsidP="000049F6">
      <w:pPr>
        <w:ind w:left="1134" w:hanging="708"/>
        <w:jc w:val="both"/>
        <w:rPr>
          <w:rFonts w:ascii="Times New Roman" w:hAnsi="Times New Roman"/>
          <w:sz w:val="22"/>
          <w:szCs w:val="22"/>
        </w:rPr>
      </w:pPr>
      <w:r w:rsidRPr="003D6B6C">
        <w:rPr>
          <w:rFonts w:ascii="Times New Roman" w:hAnsi="Times New Roman"/>
          <w:sz w:val="22"/>
          <w:szCs w:val="22"/>
        </w:rPr>
        <w:t>32.6</w:t>
      </w:r>
      <w:r w:rsidRPr="003D6B6C">
        <w:rPr>
          <w:rFonts w:ascii="Times New Roman" w:hAnsi="Times New Roman"/>
          <w:sz w:val="22"/>
          <w:szCs w:val="22"/>
        </w:rPr>
        <w:tab/>
      </w:r>
      <w:r w:rsidRPr="00241880">
        <w:rPr>
          <w:rFonts w:ascii="Times New Roman" w:hAnsi="Times New Roman"/>
          <w:sz w:val="22"/>
          <w:szCs w:val="22"/>
        </w:rPr>
        <w:t xml:space="preserve">Where commercial warranty (issued by the manufacturer of particular item/product) is longer than the below mentioned warranty, the Contractor will provide complete support to the </w:t>
      </w:r>
      <w:r w:rsidR="00DD6DC0">
        <w:rPr>
          <w:rFonts w:ascii="Times New Roman" w:hAnsi="Times New Roman"/>
          <w:sz w:val="22"/>
          <w:szCs w:val="22"/>
        </w:rPr>
        <w:t>contracting authority and b</w:t>
      </w:r>
      <w:r w:rsidRPr="00241880">
        <w:rPr>
          <w:rFonts w:ascii="Times New Roman" w:hAnsi="Times New Roman"/>
          <w:sz w:val="22"/>
          <w:szCs w:val="22"/>
        </w:rPr>
        <w:t>eneficiary in contacting the manufacturer.</w:t>
      </w:r>
    </w:p>
    <w:p w14:paraId="43256351" w14:textId="52B84A03" w:rsidR="000049F6" w:rsidRDefault="000049F6" w:rsidP="000049F6">
      <w:pPr>
        <w:ind w:left="1134" w:hanging="708"/>
        <w:jc w:val="both"/>
        <w:rPr>
          <w:rFonts w:ascii="Times New Roman" w:hAnsi="Times New Roman"/>
          <w:sz w:val="22"/>
          <w:szCs w:val="22"/>
        </w:rPr>
      </w:pPr>
      <w:r>
        <w:rPr>
          <w:rFonts w:ascii="Times New Roman" w:hAnsi="Times New Roman"/>
          <w:sz w:val="22"/>
          <w:szCs w:val="22"/>
        </w:rPr>
        <w:tab/>
        <w:t xml:space="preserve">Commercial warranty </w:t>
      </w:r>
      <w:r w:rsidR="0051634F">
        <w:rPr>
          <w:rFonts w:ascii="Times New Roman" w:hAnsi="Times New Roman"/>
          <w:sz w:val="22"/>
          <w:szCs w:val="22"/>
        </w:rPr>
        <w:t xml:space="preserve">for supplies </w:t>
      </w:r>
      <w:r w:rsidR="00D069C8">
        <w:rPr>
          <w:rFonts w:ascii="Times New Roman" w:hAnsi="Times New Roman"/>
          <w:sz w:val="22"/>
          <w:szCs w:val="22"/>
        </w:rPr>
        <w:t>under i</w:t>
      </w:r>
      <w:r w:rsidR="00D069C8" w:rsidRPr="00D069C8">
        <w:rPr>
          <w:rFonts w:ascii="Times New Roman" w:hAnsi="Times New Roman"/>
          <w:sz w:val="22"/>
          <w:szCs w:val="22"/>
          <w:lang w:val="sv-SE"/>
        </w:rPr>
        <w:t xml:space="preserve">tems under No. 1, 2, 3, (Laptop type 1, type2, type 3) and Item No. 7 </w:t>
      </w:r>
      <w:proofErr w:type="gramStart"/>
      <w:r w:rsidR="00D069C8" w:rsidRPr="00D069C8">
        <w:rPr>
          <w:rFonts w:ascii="Times New Roman" w:hAnsi="Times New Roman"/>
          <w:sz w:val="22"/>
          <w:szCs w:val="22"/>
          <w:lang w:val="sv-SE"/>
        </w:rPr>
        <w:t>( A</w:t>
      </w:r>
      <w:proofErr w:type="gramEnd"/>
      <w:r w:rsidR="00D069C8" w:rsidRPr="00D069C8">
        <w:rPr>
          <w:rFonts w:ascii="Times New Roman" w:hAnsi="Times New Roman"/>
          <w:sz w:val="22"/>
          <w:szCs w:val="22"/>
          <w:lang w:val="sv-SE"/>
        </w:rPr>
        <w:t>4ADF Scanner)</w:t>
      </w:r>
      <w:r w:rsidR="00C54A80">
        <w:rPr>
          <w:rFonts w:ascii="Times New Roman" w:hAnsi="Times New Roman"/>
          <w:sz w:val="22"/>
          <w:szCs w:val="22"/>
          <w:lang w:val="sv-SE"/>
        </w:rPr>
        <w:t xml:space="preserve"> and Items No. 9 and No. 10 (Mobile phones type 2 and type 3)</w:t>
      </w:r>
      <w:r w:rsidR="00D069C8">
        <w:rPr>
          <w:rFonts w:ascii="Times New Roman" w:hAnsi="Times New Roman"/>
          <w:sz w:val="22"/>
          <w:szCs w:val="22"/>
          <w:lang w:val="sv-SE"/>
        </w:rPr>
        <w:t xml:space="preserve"> </w:t>
      </w:r>
      <w:r w:rsidR="0051634F">
        <w:rPr>
          <w:rFonts w:ascii="Times New Roman" w:hAnsi="Times New Roman"/>
          <w:sz w:val="22"/>
          <w:szCs w:val="22"/>
        </w:rPr>
        <w:t xml:space="preserve">listed in </w:t>
      </w:r>
      <w:r w:rsidR="0051634F" w:rsidRPr="0051634F">
        <w:rPr>
          <w:rFonts w:ascii="Times New Roman" w:hAnsi="Times New Roman"/>
          <w:bCs/>
          <w:sz w:val="22"/>
          <w:szCs w:val="22"/>
        </w:rPr>
        <w:t>Annex II: Technical Specifications</w:t>
      </w:r>
      <w:r w:rsidR="0051634F">
        <w:rPr>
          <w:rFonts w:ascii="Times New Roman" w:hAnsi="Times New Roman"/>
          <w:bCs/>
          <w:sz w:val="22"/>
          <w:szCs w:val="22"/>
        </w:rPr>
        <w:t xml:space="preserve"> </w:t>
      </w:r>
      <w:r w:rsidR="0051634F">
        <w:rPr>
          <w:rFonts w:ascii="Times New Roman" w:hAnsi="Times New Roman"/>
          <w:bCs/>
          <w:sz w:val="22"/>
          <w:szCs w:val="22"/>
        </w:rPr>
        <w:lastRenderedPageBreak/>
        <w:t xml:space="preserve">+ Technical offer </w:t>
      </w:r>
      <w:r w:rsidR="0051634F">
        <w:rPr>
          <w:rFonts w:ascii="Times New Roman" w:hAnsi="Times New Roman"/>
          <w:sz w:val="22"/>
          <w:szCs w:val="22"/>
        </w:rPr>
        <w:t xml:space="preserve">must </w:t>
      </w:r>
      <w:r w:rsidR="001A55B6">
        <w:rPr>
          <w:rFonts w:ascii="Times New Roman" w:hAnsi="Times New Roman"/>
          <w:sz w:val="22"/>
          <w:szCs w:val="22"/>
        </w:rPr>
        <w:t xml:space="preserve">remain valid </w:t>
      </w:r>
      <w:r w:rsidRPr="00173D9E">
        <w:rPr>
          <w:rFonts w:ascii="Times New Roman" w:hAnsi="Times New Roman"/>
          <w:sz w:val="22"/>
          <w:szCs w:val="22"/>
        </w:rPr>
        <w:t xml:space="preserve">minimum </w:t>
      </w:r>
      <w:r w:rsidR="00457DCD">
        <w:rPr>
          <w:rFonts w:ascii="Times New Roman" w:hAnsi="Times New Roman"/>
          <w:sz w:val="22"/>
          <w:szCs w:val="22"/>
        </w:rPr>
        <w:t>1 year</w:t>
      </w:r>
      <w:r w:rsidRPr="00173D9E">
        <w:rPr>
          <w:rFonts w:ascii="Times New Roman" w:hAnsi="Times New Roman"/>
          <w:sz w:val="22"/>
          <w:szCs w:val="22"/>
        </w:rPr>
        <w:t>,</w:t>
      </w:r>
      <w:r>
        <w:rPr>
          <w:rFonts w:ascii="Times New Roman" w:hAnsi="Times New Roman"/>
          <w:sz w:val="22"/>
          <w:szCs w:val="22"/>
        </w:rPr>
        <w:t xml:space="preserve"> starting from the date of issuance of Final Acceptance Certificate</w:t>
      </w:r>
      <w:r w:rsidR="0051634F">
        <w:rPr>
          <w:rFonts w:ascii="Times New Roman" w:hAnsi="Times New Roman"/>
          <w:sz w:val="22"/>
          <w:szCs w:val="22"/>
        </w:rPr>
        <w:t xml:space="preserve">, and minimum </w:t>
      </w:r>
      <w:r w:rsidR="00457DCD">
        <w:rPr>
          <w:rFonts w:ascii="Times New Roman" w:hAnsi="Times New Roman"/>
          <w:sz w:val="22"/>
          <w:szCs w:val="22"/>
        </w:rPr>
        <w:t>2 years</w:t>
      </w:r>
      <w:r w:rsidR="0051634F">
        <w:rPr>
          <w:rFonts w:ascii="Times New Roman" w:hAnsi="Times New Roman"/>
          <w:sz w:val="22"/>
          <w:szCs w:val="22"/>
        </w:rPr>
        <w:t xml:space="preserve"> starting from </w:t>
      </w:r>
      <w:r w:rsidR="00C54A80">
        <w:rPr>
          <w:rFonts w:ascii="Times New Roman" w:hAnsi="Times New Roman"/>
          <w:sz w:val="22"/>
          <w:szCs w:val="22"/>
        </w:rPr>
        <w:t xml:space="preserve">the date of issuance </w:t>
      </w:r>
      <w:r w:rsidR="0051634F">
        <w:rPr>
          <w:rFonts w:ascii="Times New Roman" w:hAnsi="Times New Roman"/>
          <w:sz w:val="22"/>
          <w:szCs w:val="22"/>
        </w:rPr>
        <w:t>Provisional Acceptance Certificate.</w:t>
      </w:r>
    </w:p>
    <w:p w14:paraId="65B4CC06" w14:textId="172430A5" w:rsidR="0051634F" w:rsidRDefault="0051634F" w:rsidP="009202B1">
      <w:pPr>
        <w:ind w:left="1134"/>
        <w:jc w:val="both"/>
        <w:rPr>
          <w:rFonts w:ascii="Times New Roman" w:hAnsi="Times New Roman"/>
          <w:sz w:val="22"/>
          <w:szCs w:val="22"/>
        </w:rPr>
      </w:pPr>
      <w:r>
        <w:rPr>
          <w:rFonts w:ascii="Times New Roman" w:hAnsi="Times New Roman"/>
          <w:sz w:val="22"/>
          <w:szCs w:val="22"/>
        </w:rPr>
        <w:t xml:space="preserve">Commercial warranty for supplies of </w:t>
      </w:r>
      <w:r w:rsidR="009202B1">
        <w:rPr>
          <w:rFonts w:ascii="Times New Roman" w:hAnsi="Times New Roman"/>
          <w:sz w:val="22"/>
          <w:szCs w:val="22"/>
          <w:lang w:val="sv-SE"/>
        </w:rPr>
        <w:t>i</w:t>
      </w:r>
      <w:r w:rsidR="009202B1" w:rsidRPr="009202B1">
        <w:rPr>
          <w:rFonts w:ascii="Times New Roman" w:hAnsi="Times New Roman"/>
          <w:sz w:val="22"/>
          <w:szCs w:val="22"/>
          <w:lang w:val="sv-SE"/>
        </w:rPr>
        <w:t xml:space="preserve">tems under No 6, No.5, No. </w:t>
      </w:r>
      <w:r w:rsidR="00753717">
        <w:rPr>
          <w:rFonts w:ascii="Times New Roman" w:hAnsi="Times New Roman"/>
          <w:sz w:val="22"/>
          <w:szCs w:val="22"/>
          <w:lang w:val="sv-SE"/>
        </w:rPr>
        <w:t>4</w:t>
      </w:r>
      <w:r w:rsidR="009202B1" w:rsidRPr="009202B1">
        <w:rPr>
          <w:rFonts w:ascii="Times New Roman" w:hAnsi="Times New Roman"/>
          <w:sz w:val="22"/>
          <w:szCs w:val="22"/>
          <w:lang w:val="sv-SE"/>
        </w:rPr>
        <w:t xml:space="preserve"> and No. 8, (Tablet and Mobile-phones, type 1, Laptop bags, Mouse) </w:t>
      </w:r>
      <w:r>
        <w:rPr>
          <w:rFonts w:ascii="Times New Roman" w:hAnsi="Times New Roman"/>
          <w:sz w:val="22"/>
          <w:szCs w:val="22"/>
        </w:rPr>
        <w:t xml:space="preserve">listed in </w:t>
      </w:r>
      <w:r w:rsidRPr="0051634F">
        <w:rPr>
          <w:rFonts w:ascii="Times New Roman" w:hAnsi="Times New Roman"/>
          <w:bCs/>
          <w:sz w:val="22"/>
          <w:szCs w:val="22"/>
        </w:rPr>
        <w:t>Annex II: Technical Specifications</w:t>
      </w:r>
      <w:r>
        <w:rPr>
          <w:rFonts w:ascii="Times New Roman" w:hAnsi="Times New Roman"/>
          <w:bCs/>
          <w:sz w:val="22"/>
          <w:szCs w:val="22"/>
        </w:rPr>
        <w:t xml:space="preserve"> + Technical offer </w:t>
      </w:r>
      <w:r w:rsidR="001A55B6" w:rsidRPr="001A55B6">
        <w:rPr>
          <w:rFonts w:ascii="Times New Roman" w:hAnsi="Times New Roman"/>
          <w:sz w:val="22"/>
          <w:szCs w:val="22"/>
        </w:rPr>
        <w:t xml:space="preserve">must remain valid </w:t>
      </w:r>
      <w:r w:rsidRPr="00173D9E">
        <w:rPr>
          <w:rFonts w:ascii="Times New Roman" w:hAnsi="Times New Roman"/>
          <w:sz w:val="22"/>
          <w:szCs w:val="22"/>
        </w:rPr>
        <w:t xml:space="preserve">minimum </w:t>
      </w:r>
      <w:r w:rsidR="00753717">
        <w:rPr>
          <w:rFonts w:ascii="Times New Roman" w:hAnsi="Times New Roman"/>
          <w:sz w:val="22"/>
          <w:szCs w:val="22"/>
        </w:rPr>
        <w:t>1 year</w:t>
      </w:r>
      <w:r w:rsidRPr="00173D9E">
        <w:rPr>
          <w:rFonts w:ascii="Times New Roman" w:hAnsi="Times New Roman"/>
          <w:sz w:val="22"/>
          <w:szCs w:val="22"/>
        </w:rPr>
        <w:t>,</w:t>
      </w:r>
      <w:r>
        <w:rPr>
          <w:rFonts w:ascii="Times New Roman" w:hAnsi="Times New Roman"/>
          <w:sz w:val="22"/>
          <w:szCs w:val="22"/>
        </w:rPr>
        <w:t xml:space="preserve"> starting from the date of issuance of Provisional Acceptance Certificate.</w:t>
      </w:r>
    </w:p>
    <w:p w14:paraId="0C5FFBD6" w14:textId="77777777" w:rsidR="000049F6" w:rsidRPr="003D6B6C" w:rsidRDefault="000049F6" w:rsidP="000049F6">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t xml:space="preserve">The warranty must remain valid for </w:t>
      </w:r>
      <w:r>
        <w:rPr>
          <w:rFonts w:ascii="Times New Roman" w:hAnsi="Times New Roman"/>
          <w:sz w:val="22"/>
          <w:szCs w:val="22"/>
        </w:rPr>
        <w:t>one year</w:t>
      </w:r>
      <w:r w:rsidRPr="003D6B6C">
        <w:rPr>
          <w:rFonts w:ascii="Times New Roman" w:hAnsi="Times New Roman"/>
          <w:sz w:val="22"/>
          <w:szCs w:val="22"/>
        </w:rPr>
        <w:t xml:space="preserve"> after provisional acceptance.</w:t>
      </w:r>
    </w:p>
    <w:p w14:paraId="5C3661C5" w14:textId="77777777" w:rsidR="000049F6" w:rsidRPr="003D6B6C" w:rsidRDefault="000049F6" w:rsidP="006B145B">
      <w:pPr>
        <w:ind w:left="1134" w:hanging="708"/>
        <w:jc w:val="both"/>
        <w:rPr>
          <w:rFonts w:ascii="Times New Roman" w:hAnsi="Times New Roman"/>
          <w:sz w:val="22"/>
          <w:szCs w:val="22"/>
        </w:rPr>
      </w:pPr>
    </w:p>
    <w:p w14:paraId="3499C21C" w14:textId="77777777" w:rsidR="0047783A" w:rsidRPr="003D6B6C" w:rsidRDefault="0047783A" w:rsidP="00B34179">
      <w:pPr>
        <w:spacing w:before="240"/>
        <w:ind w:left="1134" w:hanging="1134"/>
        <w:jc w:val="both"/>
        <w:rPr>
          <w:rFonts w:ascii="Times New Roman" w:hAnsi="Times New Roman"/>
          <w:b/>
          <w:sz w:val="24"/>
          <w:szCs w:val="24"/>
        </w:rPr>
      </w:pPr>
      <w:bookmarkStart w:id="21" w:name="_Toc119839451"/>
      <w:bookmarkStart w:id="22" w:name="_Toc124934916"/>
      <w:r w:rsidRPr="003D6B6C">
        <w:rPr>
          <w:rFonts w:ascii="Times New Roman" w:hAnsi="Times New Roman"/>
          <w:b/>
          <w:sz w:val="24"/>
          <w:szCs w:val="24"/>
        </w:rPr>
        <w:t>Article 33</w:t>
      </w:r>
      <w:r w:rsidRPr="003D6B6C">
        <w:rPr>
          <w:rFonts w:ascii="Times New Roman" w:hAnsi="Times New Roman"/>
          <w:b/>
          <w:sz w:val="24"/>
          <w:szCs w:val="24"/>
        </w:rPr>
        <w:tab/>
        <w:t>After-sales service</w:t>
      </w:r>
      <w:bookmarkEnd w:id="21"/>
      <w:bookmarkEnd w:id="22"/>
    </w:p>
    <w:p w14:paraId="09B87FDF" w14:textId="7DB02457" w:rsidR="0047783A" w:rsidRPr="003D6B6C" w:rsidRDefault="00177A94" w:rsidP="00BA75AD">
      <w:pPr>
        <w:ind w:left="1134" w:hanging="708"/>
        <w:jc w:val="both"/>
        <w:rPr>
          <w:rFonts w:ascii="Times New Roman" w:hAnsi="Times New Roman"/>
          <w:sz w:val="22"/>
          <w:szCs w:val="22"/>
        </w:rPr>
      </w:pPr>
      <w:r w:rsidRPr="003D6B6C">
        <w:rPr>
          <w:rFonts w:ascii="Times New Roman" w:hAnsi="Times New Roman"/>
          <w:sz w:val="22"/>
          <w:szCs w:val="22"/>
        </w:rPr>
        <w:t>33.1</w:t>
      </w:r>
      <w:r w:rsidR="00BA75AD" w:rsidRPr="00BA75AD">
        <w:rPr>
          <w:rFonts w:ascii="Times New Roman" w:hAnsi="Times New Roman"/>
          <w:sz w:val="22"/>
          <w:szCs w:val="22"/>
        </w:rPr>
        <w:t xml:space="preserve"> Not applicable.</w:t>
      </w:r>
      <w:r w:rsidRPr="003D6B6C">
        <w:rPr>
          <w:rFonts w:ascii="Times New Roman" w:hAnsi="Times New Roman"/>
          <w:sz w:val="22"/>
          <w:szCs w:val="22"/>
        </w:rPr>
        <w:tab/>
      </w:r>
    </w:p>
    <w:p w14:paraId="060E3D5F" w14:textId="2E8F7B47" w:rsidR="0047783A" w:rsidRPr="003D6B6C" w:rsidRDefault="0047783A" w:rsidP="00B34179">
      <w:pPr>
        <w:spacing w:before="240"/>
        <w:ind w:left="1134" w:hanging="1134"/>
        <w:jc w:val="both"/>
        <w:rPr>
          <w:rFonts w:ascii="Times New Roman" w:hAnsi="Times New Roman"/>
          <w:b/>
          <w:sz w:val="24"/>
          <w:szCs w:val="24"/>
        </w:rPr>
      </w:pPr>
      <w:bookmarkStart w:id="23"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23"/>
    </w:p>
    <w:p w14:paraId="0F81555E" w14:textId="4AF8E5B5" w:rsidR="0047783A" w:rsidRPr="003D6B6C" w:rsidRDefault="0047783A" w:rsidP="001B55AC">
      <w:pPr>
        <w:ind w:left="1134" w:hanging="708"/>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000049F6" w:rsidRPr="00BA0D3A">
        <w:rPr>
          <w:rFonts w:ascii="Times New Roman" w:hAnsi="Times New Roman"/>
          <w:sz w:val="22"/>
          <w:szCs w:val="22"/>
        </w:rPr>
        <w:t>Any disputes arising out of or relating to this contract which cannot be settled otherwise shall be referred to the exclusive jurisdiction of the Republic of Serbia in accordance with the national legislation of the state of the contracting authority.</w:t>
      </w:r>
      <w:r w:rsidR="000049F6">
        <w:rPr>
          <w:rFonts w:ascii="Times New Roman" w:hAnsi="Times New Roman"/>
          <w:sz w:val="22"/>
          <w:szCs w:val="22"/>
        </w:rPr>
        <w:t xml:space="preserve">  </w:t>
      </w:r>
    </w:p>
    <w:p w14:paraId="53F35545" w14:textId="77777777" w:rsidR="00407C90" w:rsidRPr="002C54FC" w:rsidRDefault="00407C90" w:rsidP="00407C90">
      <w:pPr>
        <w:keepNext/>
        <w:keepLines/>
        <w:tabs>
          <w:tab w:val="left" w:pos="1134"/>
        </w:tabs>
        <w:spacing w:before="240"/>
        <w:ind w:left="1134" w:hanging="1134"/>
        <w:rPr>
          <w:rFonts w:ascii="Times New Roman" w:hAnsi="Times New Roman"/>
          <w:b/>
          <w:sz w:val="24"/>
          <w:szCs w:val="24"/>
        </w:rPr>
      </w:pPr>
      <w:r w:rsidRPr="002C54FC">
        <w:rPr>
          <w:rFonts w:ascii="Times New Roman" w:hAnsi="Times New Roman"/>
          <w:b/>
          <w:sz w:val="24"/>
          <w:szCs w:val="24"/>
        </w:rPr>
        <w:t>Article 44</w:t>
      </w:r>
      <w:r w:rsidRPr="002C54FC">
        <w:rPr>
          <w:rFonts w:ascii="Times New Roman" w:hAnsi="Times New Roman"/>
          <w:b/>
          <w:sz w:val="24"/>
          <w:szCs w:val="24"/>
        </w:rPr>
        <w:tab/>
        <w:t xml:space="preserve">Data </w:t>
      </w:r>
      <w:r w:rsidR="00686E07" w:rsidRPr="002C54FC">
        <w:rPr>
          <w:rFonts w:ascii="Times New Roman" w:hAnsi="Times New Roman"/>
          <w:b/>
          <w:sz w:val="24"/>
          <w:szCs w:val="24"/>
        </w:rPr>
        <w:t>p</w:t>
      </w:r>
      <w:r w:rsidRPr="002C54FC">
        <w:rPr>
          <w:rFonts w:ascii="Times New Roman" w:hAnsi="Times New Roman"/>
          <w:b/>
          <w:sz w:val="24"/>
          <w:szCs w:val="24"/>
        </w:rPr>
        <w:t>rotection</w:t>
      </w:r>
    </w:p>
    <w:p w14:paraId="5F3FDACE" w14:textId="15832B5C" w:rsidR="009F7E6A" w:rsidRPr="002C54FC" w:rsidRDefault="009F7E6A" w:rsidP="009F7E6A">
      <w:pPr>
        <w:jc w:val="both"/>
        <w:rPr>
          <w:rFonts w:ascii="Times New Roman" w:hAnsi="Times New Roman"/>
          <w:sz w:val="22"/>
          <w:szCs w:val="22"/>
        </w:rPr>
      </w:pPr>
      <w:r w:rsidRPr="002C54FC">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FB9F325" w14:textId="0FD0464E" w:rsidR="009F7E6A" w:rsidRPr="00F4288C" w:rsidRDefault="009F7E6A" w:rsidP="009F7E6A">
      <w:pPr>
        <w:jc w:val="both"/>
        <w:rPr>
          <w:rFonts w:ascii="Times New Roman" w:hAnsi="Times New Roman"/>
          <w:sz w:val="22"/>
          <w:szCs w:val="22"/>
          <w:u w:val="single"/>
        </w:rPr>
      </w:pPr>
      <w:r w:rsidRPr="002C54FC">
        <w:rPr>
          <w:rFonts w:ascii="Times New Roman" w:hAnsi="Times New Roman"/>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2C54FC">
        <w:rPr>
          <w:rStyle w:val="FootnoteReference"/>
          <w:rFonts w:ascii="Times New Roman" w:hAnsi="Times New Roman"/>
          <w:sz w:val="22"/>
          <w:szCs w:val="22"/>
        </w:rPr>
        <w:footnoteReference w:id="2"/>
      </w:r>
      <w:r w:rsidRPr="002C54FC">
        <w:rPr>
          <w:rFonts w:ascii="Times New Roman" w:hAnsi="Times New Roman"/>
          <w:sz w:val="22"/>
          <w:szCs w:val="22"/>
        </w:rPr>
        <w:t xml:space="preserve"> and as detailed in the specific privacy statement published at </w:t>
      </w:r>
      <w:proofErr w:type="spellStart"/>
      <w:r w:rsidRPr="002C54FC">
        <w:rPr>
          <w:rFonts w:ascii="Times New Roman" w:hAnsi="Times New Roman"/>
          <w:sz w:val="22"/>
          <w:szCs w:val="22"/>
        </w:rPr>
        <w:t>ePRAG</w:t>
      </w:r>
      <w:proofErr w:type="spellEnd"/>
      <w:r w:rsidRPr="002C54FC">
        <w:rPr>
          <w:rFonts w:ascii="Times New Roman" w:hAnsi="Times New Roman"/>
          <w:sz w:val="22"/>
          <w:szCs w:val="22"/>
        </w:rPr>
        <w:t>.</w:t>
      </w:r>
    </w:p>
    <w:p w14:paraId="3637455A" w14:textId="744F4CED" w:rsidR="00B605B6" w:rsidRDefault="0049293D" w:rsidP="0011156A">
      <w:pPr>
        <w:pStyle w:val="ListNumber"/>
        <w:numPr>
          <w:ilvl w:val="0"/>
          <w:numId w:val="0"/>
        </w:numPr>
        <w:rPr>
          <w:sz w:val="22"/>
          <w:szCs w:val="22"/>
        </w:rPr>
      </w:pPr>
      <w:r>
        <w:rPr>
          <w:sz w:val="22"/>
          <w:szCs w:val="22"/>
        </w:rPr>
        <w:t xml:space="preserve"> </w:t>
      </w: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3D6B6C">
      <w:footerReference w:type="even" r:id="rId10"/>
      <w:footerReference w:type="default" r:id="rId11"/>
      <w:footerReference w:type="first" r:id="rId12"/>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DEE09" w14:textId="77777777" w:rsidR="00972E52" w:rsidRPr="006A5F84" w:rsidRDefault="00972E52">
      <w:r w:rsidRPr="006A5F84">
        <w:separator/>
      </w:r>
    </w:p>
  </w:endnote>
  <w:endnote w:type="continuationSeparator" w:id="0">
    <w:p w14:paraId="6ECF3703" w14:textId="77777777" w:rsidR="00972E52" w:rsidRPr="006A5F84" w:rsidRDefault="00972E52">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2995" w14:textId="68864C9A" w:rsidR="007E36E3" w:rsidRPr="00FE689C" w:rsidRDefault="00FE7134"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sidRPr="00FE7134">
      <w:rPr>
        <w:rFonts w:ascii="Times New Roman" w:hAnsi="Times New Roman"/>
        <w:b/>
        <w:sz w:val="18"/>
        <w:lang w:val="en-GB"/>
      </w:rPr>
      <w:t>August 2020</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537FA1">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537FA1">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p>
  <w:p w14:paraId="32214240" w14:textId="1CE0A3C2"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EE5728">
      <w:rPr>
        <w:rFonts w:ascii="Times New Roman" w:hAnsi="Times New Roman"/>
        <w:noProof/>
        <w:sz w:val="18"/>
        <w:szCs w:val="18"/>
      </w:rPr>
      <w:t>c4d_specialconditions_en-Lot 1</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C982F" w14:textId="77777777" w:rsidR="00972E52" w:rsidRPr="006A5F84" w:rsidRDefault="00972E52">
      <w:r w:rsidRPr="006A5F84">
        <w:separator/>
      </w:r>
    </w:p>
  </w:footnote>
  <w:footnote w:type="continuationSeparator" w:id="0">
    <w:p w14:paraId="2DAD1915" w14:textId="77777777" w:rsidR="00972E52" w:rsidRPr="006A5F84" w:rsidRDefault="00972E52">
      <w:r w:rsidRPr="006A5F84">
        <w:continuationSeparator/>
      </w:r>
    </w:p>
  </w:footnote>
  <w:footnote w:id="1">
    <w:p w14:paraId="73F02B84" w14:textId="77777777" w:rsidR="00F45F93" w:rsidRPr="003D6B6C" w:rsidRDefault="00F45F93" w:rsidP="00F45F93">
      <w:pPr>
        <w:pStyle w:val="FootnoteText"/>
        <w:ind w:left="142" w:hanging="142"/>
        <w:rPr>
          <w:lang w:val="en-GB"/>
        </w:rPr>
      </w:pPr>
      <w:r w:rsidRPr="003D6B6C">
        <w:rPr>
          <w:rStyle w:val="FootnoteReference"/>
        </w:rPr>
        <w:footnoteRef/>
      </w:r>
      <w:r>
        <w:rPr>
          <w:lang w:val="en-GB"/>
        </w:rPr>
        <w:tab/>
      </w:r>
      <w:r w:rsidRPr="003D6B6C">
        <w:rPr>
          <w:lang w:val="en-GB"/>
        </w:rPr>
        <w:t xml:space="preserve">See </w:t>
      </w:r>
      <w:hyperlink r:id="rId1" w:history="1">
        <w:r w:rsidRPr="00FC1D90">
          <w:rPr>
            <w:rStyle w:val="Hyperlink"/>
            <w:lang w:val="en-GB"/>
          </w:rPr>
          <w:t>http://www.iccwbo.org/products-and-services/trade-facilitation/incoterms-2010/the-incoterms-rules/</w:t>
        </w:r>
      </w:hyperlink>
      <w:r>
        <w:rPr>
          <w:lang w:val="en-GB"/>
        </w:rPr>
        <w:t xml:space="preserve"> </w:t>
      </w:r>
      <w:r w:rsidRPr="003D6B6C">
        <w:rPr>
          <w:lang w:val="en-GB"/>
        </w:rPr>
        <w:t>.</w:t>
      </w:r>
    </w:p>
  </w:footnote>
  <w:footnote w:id="2">
    <w:p w14:paraId="613D5799" w14:textId="77777777" w:rsidR="009F7E6A" w:rsidRDefault="009F7E6A" w:rsidP="009F7E6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515A3"/>
    <w:multiLevelType w:val="hybridMultilevel"/>
    <w:tmpl w:val="25F2139C"/>
    <w:lvl w:ilvl="0" w:tplc="6E9E1CC6">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9B428B7"/>
    <w:multiLevelType w:val="hybridMultilevel"/>
    <w:tmpl w:val="3E5E0AC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5"/>
  </w:num>
  <w:num w:numId="3">
    <w:abstractNumId w:val="11"/>
  </w:num>
  <w:num w:numId="4">
    <w:abstractNumId w:val="14"/>
  </w:num>
  <w:num w:numId="5">
    <w:abstractNumId w:val="27"/>
  </w:num>
  <w:num w:numId="6">
    <w:abstractNumId w:val="9"/>
  </w:num>
  <w:num w:numId="7">
    <w:abstractNumId w:val="6"/>
  </w:num>
  <w:num w:numId="8">
    <w:abstractNumId w:val="1"/>
  </w:num>
  <w:num w:numId="9">
    <w:abstractNumId w:val="15"/>
  </w:num>
  <w:num w:numId="10">
    <w:abstractNumId w:val="4"/>
  </w:num>
  <w:num w:numId="11">
    <w:abstractNumId w:val="23"/>
  </w:num>
  <w:num w:numId="12">
    <w:abstractNumId w:val="13"/>
  </w:num>
  <w:num w:numId="13">
    <w:abstractNumId w:val="7"/>
  </w:num>
  <w:num w:numId="14">
    <w:abstractNumId w:val="20"/>
  </w:num>
  <w:num w:numId="15">
    <w:abstractNumId w:val="21"/>
  </w:num>
  <w:num w:numId="16">
    <w:abstractNumId w:val="8"/>
  </w:num>
  <w:num w:numId="17">
    <w:abstractNumId w:val="17"/>
  </w:num>
  <w:num w:numId="18">
    <w:abstractNumId w:val="10"/>
  </w:num>
  <w:num w:numId="19">
    <w:abstractNumId w:val="3"/>
  </w:num>
  <w:num w:numId="20">
    <w:abstractNumId w:val="24"/>
  </w:num>
  <w:num w:numId="21">
    <w:abstractNumId w:val="18"/>
  </w:num>
  <w:num w:numId="22">
    <w:abstractNumId w:val="16"/>
  </w:num>
  <w:num w:numId="23">
    <w:abstractNumId w:val="0"/>
  </w:num>
  <w:num w:numId="24">
    <w:abstractNumId w:val="22"/>
  </w:num>
  <w:num w:numId="25">
    <w:abstractNumId w:val="19"/>
  </w:num>
  <w:num w:numId="26">
    <w:abstractNumId w:val="2"/>
  </w:num>
  <w:num w:numId="2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07E4"/>
    <w:rsid w:val="00001C06"/>
    <w:rsid w:val="000021E1"/>
    <w:rsid w:val="0000334D"/>
    <w:rsid w:val="000049F6"/>
    <w:rsid w:val="00007C5B"/>
    <w:rsid w:val="00024713"/>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363B"/>
    <w:rsid w:val="00125588"/>
    <w:rsid w:val="0012677D"/>
    <w:rsid w:val="001268B7"/>
    <w:rsid w:val="001273A0"/>
    <w:rsid w:val="001302A7"/>
    <w:rsid w:val="001320DF"/>
    <w:rsid w:val="00144E89"/>
    <w:rsid w:val="0014659F"/>
    <w:rsid w:val="00150767"/>
    <w:rsid w:val="00150EC7"/>
    <w:rsid w:val="001515E4"/>
    <w:rsid w:val="001536B3"/>
    <w:rsid w:val="00154A06"/>
    <w:rsid w:val="00154F15"/>
    <w:rsid w:val="00155623"/>
    <w:rsid w:val="00157B0E"/>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55B6"/>
    <w:rsid w:val="001A6941"/>
    <w:rsid w:val="001A6C79"/>
    <w:rsid w:val="001B0304"/>
    <w:rsid w:val="001B174F"/>
    <w:rsid w:val="001B4DA9"/>
    <w:rsid w:val="001B5454"/>
    <w:rsid w:val="001B55AC"/>
    <w:rsid w:val="001C709F"/>
    <w:rsid w:val="001C75B0"/>
    <w:rsid w:val="001D0532"/>
    <w:rsid w:val="001D1EB9"/>
    <w:rsid w:val="001D20C7"/>
    <w:rsid w:val="001D339B"/>
    <w:rsid w:val="001D5591"/>
    <w:rsid w:val="001E2362"/>
    <w:rsid w:val="001E4648"/>
    <w:rsid w:val="001F410B"/>
    <w:rsid w:val="001F5048"/>
    <w:rsid w:val="001F5421"/>
    <w:rsid w:val="0020036E"/>
    <w:rsid w:val="00200A60"/>
    <w:rsid w:val="002012E1"/>
    <w:rsid w:val="002022D0"/>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35B7"/>
    <w:rsid w:val="0026542C"/>
    <w:rsid w:val="00267AB0"/>
    <w:rsid w:val="00271700"/>
    <w:rsid w:val="00272A7B"/>
    <w:rsid w:val="00277BEB"/>
    <w:rsid w:val="0028364A"/>
    <w:rsid w:val="00283AC4"/>
    <w:rsid w:val="00290561"/>
    <w:rsid w:val="00294190"/>
    <w:rsid w:val="00297C14"/>
    <w:rsid w:val="002A0041"/>
    <w:rsid w:val="002A651B"/>
    <w:rsid w:val="002A6DB8"/>
    <w:rsid w:val="002B6401"/>
    <w:rsid w:val="002C54FC"/>
    <w:rsid w:val="002C649A"/>
    <w:rsid w:val="002C74BB"/>
    <w:rsid w:val="002D0CE1"/>
    <w:rsid w:val="002D1FCC"/>
    <w:rsid w:val="002D2D27"/>
    <w:rsid w:val="002D2FC0"/>
    <w:rsid w:val="002D34D3"/>
    <w:rsid w:val="002D6EED"/>
    <w:rsid w:val="002E5532"/>
    <w:rsid w:val="002F0BB0"/>
    <w:rsid w:val="002F1222"/>
    <w:rsid w:val="00322263"/>
    <w:rsid w:val="00324259"/>
    <w:rsid w:val="0032469B"/>
    <w:rsid w:val="003308C6"/>
    <w:rsid w:val="0033212F"/>
    <w:rsid w:val="003323F5"/>
    <w:rsid w:val="003330F8"/>
    <w:rsid w:val="00335E06"/>
    <w:rsid w:val="003409B8"/>
    <w:rsid w:val="003439C4"/>
    <w:rsid w:val="00347B7E"/>
    <w:rsid w:val="003502E9"/>
    <w:rsid w:val="00351351"/>
    <w:rsid w:val="00360344"/>
    <w:rsid w:val="003613D2"/>
    <w:rsid w:val="00361AE1"/>
    <w:rsid w:val="0036422F"/>
    <w:rsid w:val="00371851"/>
    <w:rsid w:val="00371F01"/>
    <w:rsid w:val="003721AD"/>
    <w:rsid w:val="00372540"/>
    <w:rsid w:val="00382640"/>
    <w:rsid w:val="00383119"/>
    <w:rsid w:val="0038357E"/>
    <w:rsid w:val="00384BAB"/>
    <w:rsid w:val="00384BFF"/>
    <w:rsid w:val="00385FFC"/>
    <w:rsid w:val="00387C56"/>
    <w:rsid w:val="003915CC"/>
    <w:rsid w:val="00391C12"/>
    <w:rsid w:val="003925E9"/>
    <w:rsid w:val="00393457"/>
    <w:rsid w:val="00395823"/>
    <w:rsid w:val="003A1309"/>
    <w:rsid w:val="003A431E"/>
    <w:rsid w:val="003B00DA"/>
    <w:rsid w:val="003C084D"/>
    <w:rsid w:val="003C7266"/>
    <w:rsid w:val="003D2078"/>
    <w:rsid w:val="003D3CAA"/>
    <w:rsid w:val="003D625C"/>
    <w:rsid w:val="003D6B6C"/>
    <w:rsid w:val="003D7611"/>
    <w:rsid w:val="003E5C54"/>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6B09"/>
    <w:rsid w:val="00417570"/>
    <w:rsid w:val="00420666"/>
    <w:rsid w:val="004300D4"/>
    <w:rsid w:val="0043157A"/>
    <w:rsid w:val="004316F0"/>
    <w:rsid w:val="00432DBC"/>
    <w:rsid w:val="00432F7A"/>
    <w:rsid w:val="00441859"/>
    <w:rsid w:val="00445A75"/>
    <w:rsid w:val="004476EF"/>
    <w:rsid w:val="004520DC"/>
    <w:rsid w:val="0045310F"/>
    <w:rsid w:val="00454E0D"/>
    <w:rsid w:val="004554CB"/>
    <w:rsid w:val="0045678B"/>
    <w:rsid w:val="00457DCD"/>
    <w:rsid w:val="004607CD"/>
    <w:rsid w:val="00463E3C"/>
    <w:rsid w:val="0047414A"/>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2FD8"/>
    <w:rsid w:val="004D33C9"/>
    <w:rsid w:val="004E2253"/>
    <w:rsid w:val="004E43B2"/>
    <w:rsid w:val="004E62E5"/>
    <w:rsid w:val="004E6C5D"/>
    <w:rsid w:val="004F5C57"/>
    <w:rsid w:val="004F7A0E"/>
    <w:rsid w:val="005005D7"/>
    <w:rsid w:val="00501FF0"/>
    <w:rsid w:val="005047E0"/>
    <w:rsid w:val="00507AF2"/>
    <w:rsid w:val="00507BA0"/>
    <w:rsid w:val="00512BE8"/>
    <w:rsid w:val="00513C6F"/>
    <w:rsid w:val="00515D85"/>
    <w:rsid w:val="0051634F"/>
    <w:rsid w:val="00516552"/>
    <w:rsid w:val="0052175F"/>
    <w:rsid w:val="00530948"/>
    <w:rsid w:val="0053480C"/>
    <w:rsid w:val="00535826"/>
    <w:rsid w:val="00536B4A"/>
    <w:rsid w:val="00537189"/>
    <w:rsid w:val="00537FA1"/>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A016E"/>
    <w:rsid w:val="005A6C0F"/>
    <w:rsid w:val="005B0129"/>
    <w:rsid w:val="005B083F"/>
    <w:rsid w:val="005B2018"/>
    <w:rsid w:val="005B3CAB"/>
    <w:rsid w:val="005C0EA1"/>
    <w:rsid w:val="005C36B8"/>
    <w:rsid w:val="005D0163"/>
    <w:rsid w:val="005D03AA"/>
    <w:rsid w:val="005D05B0"/>
    <w:rsid w:val="005D72F7"/>
    <w:rsid w:val="005F3C51"/>
    <w:rsid w:val="005F62D0"/>
    <w:rsid w:val="00602210"/>
    <w:rsid w:val="00611A73"/>
    <w:rsid w:val="006219A1"/>
    <w:rsid w:val="00623AB3"/>
    <w:rsid w:val="006311FE"/>
    <w:rsid w:val="0063123B"/>
    <w:rsid w:val="00633829"/>
    <w:rsid w:val="00636E8F"/>
    <w:rsid w:val="00637C8F"/>
    <w:rsid w:val="006408AC"/>
    <w:rsid w:val="00640D24"/>
    <w:rsid w:val="00642E75"/>
    <w:rsid w:val="00655A60"/>
    <w:rsid w:val="00661B3C"/>
    <w:rsid w:val="0066519D"/>
    <w:rsid w:val="00670223"/>
    <w:rsid w:val="00677299"/>
    <w:rsid w:val="00677500"/>
    <w:rsid w:val="0068247E"/>
    <w:rsid w:val="00684801"/>
    <w:rsid w:val="006858D9"/>
    <w:rsid w:val="00686ACD"/>
    <w:rsid w:val="00686E07"/>
    <w:rsid w:val="006917B2"/>
    <w:rsid w:val="00692095"/>
    <w:rsid w:val="00695007"/>
    <w:rsid w:val="006A5F84"/>
    <w:rsid w:val="006B0AB1"/>
    <w:rsid w:val="006B145B"/>
    <w:rsid w:val="006C05CB"/>
    <w:rsid w:val="006C2F05"/>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2016"/>
    <w:rsid w:val="00724A8B"/>
    <w:rsid w:val="00724C93"/>
    <w:rsid w:val="00724D0C"/>
    <w:rsid w:val="00725082"/>
    <w:rsid w:val="0073450F"/>
    <w:rsid w:val="007520CA"/>
    <w:rsid w:val="00753717"/>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AF5"/>
    <w:rsid w:val="007B4853"/>
    <w:rsid w:val="007B65DB"/>
    <w:rsid w:val="007C0BDD"/>
    <w:rsid w:val="007C1656"/>
    <w:rsid w:val="007C75E0"/>
    <w:rsid w:val="007D1B49"/>
    <w:rsid w:val="007D5FA2"/>
    <w:rsid w:val="007D752C"/>
    <w:rsid w:val="007E0CD5"/>
    <w:rsid w:val="007E36E3"/>
    <w:rsid w:val="007E3D5F"/>
    <w:rsid w:val="007F4176"/>
    <w:rsid w:val="007F4301"/>
    <w:rsid w:val="007F4988"/>
    <w:rsid w:val="007F54AC"/>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946EF"/>
    <w:rsid w:val="008A048D"/>
    <w:rsid w:val="008A0660"/>
    <w:rsid w:val="008A39B7"/>
    <w:rsid w:val="008A6DE2"/>
    <w:rsid w:val="008B230C"/>
    <w:rsid w:val="008C4E79"/>
    <w:rsid w:val="008C5A40"/>
    <w:rsid w:val="008C5DAA"/>
    <w:rsid w:val="008D065E"/>
    <w:rsid w:val="008D0D93"/>
    <w:rsid w:val="008E40E2"/>
    <w:rsid w:val="008E5F59"/>
    <w:rsid w:val="008E7A2D"/>
    <w:rsid w:val="008F3866"/>
    <w:rsid w:val="008F4FF6"/>
    <w:rsid w:val="009143FD"/>
    <w:rsid w:val="009202B1"/>
    <w:rsid w:val="00920A51"/>
    <w:rsid w:val="00922542"/>
    <w:rsid w:val="00923EDA"/>
    <w:rsid w:val="009251E3"/>
    <w:rsid w:val="00925DBE"/>
    <w:rsid w:val="00930AD1"/>
    <w:rsid w:val="0093582A"/>
    <w:rsid w:val="009372A3"/>
    <w:rsid w:val="0094670B"/>
    <w:rsid w:val="0094670C"/>
    <w:rsid w:val="00950B0C"/>
    <w:rsid w:val="00964A50"/>
    <w:rsid w:val="00972E52"/>
    <w:rsid w:val="0097513D"/>
    <w:rsid w:val="00980A42"/>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22C3"/>
    <w:rsid w:val="009F3126"/>
    <w:rsid w:val="009F7E6A"/>
    <w:rsid w:val="00A039CA"/>
    <w:rsid w:val="00A04004"/>
    <w:rsid w:val="00A11551"/>
    <w:rsid w:val="00A11F12"/>
    <w:rsid w:val="00A1746F"/>
    <w:rsid w:val="00A2645C"/>
    <w:rsid w:val="00A41B28"/>
    <w:rsid w:val="00A5099A"/>
    <w:rsid w:val="00A512A5"/>
    <w:rsid w:val="00A512C9"/>
    <w:rsid w:val="00A539E4"/>
    <w:rsid w:val="00A56046"/>
    <w:rsid w:val="00A62073"/>
    <w:rsid w:val="00A639EA"/>
    <w:rsid w:val="00A63E3C"/>
    <w:rsid w:val="00A665A2"/>
    <w:rsid w:val="00A72C82"/>
    <w:rsid w:val="00A75650"/>
    <w:rsid w:val="00A76A6E"/>
    <w:rsid w:val="00A845B1"/>
    <w:rsid w:val="00A87E3D"/>
    <w:rsid w:val="00A90875"/>
    <w:rsid w:val="00A9597C"/>
    <w:rsid w:val="00AA24A4"/>
    <w:rsid w:val="00AA4766"/>
    <w:rsid w:val="00AA5BB2"/>
    <w:rsid w:val="00AB26E0"/>
    <w:rsid w:val="00AB29A9"/>
    <w:rsid w:val="00AB3A36"/>
    <w:rsid w:val="00AB3AB0"/>
    <w:rsid w:val="00AB5ED5"/>
    <w:rsid w:val="00AB66A5"/>
    <w:rsid w:val="00AC1107"/>
    <w:rsid w:val="00AC2621"/>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109E"/>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97A07"/>
    <w:rsid w:val="00BA3081"/>
    <w:rsid w:val="00BA3B1A"/>
    <w:rsid w:val="00BA70CB"/>
    <w:rsid w:val="00BA75AD"/>
    <w:rsid w:val="00BB0588"/>
    <w:rsid w:val="00BB0973"/>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54A80"/>
    <w:rsid w:val="00C61312"/>
    <w:rsid w:val="00C70783"/>
    <w:rsid w:val="00C70E2C"/>
    <w:rsid w:val="00C720C8"/>
    <w:rsid w:val="00C73AAE"/>
    <w:rsid w:val="00C73F87"/>
    <w:rsid w:val="00C75CCE"/>
    <w:rsid w:val="00C778A1"/>
    <w:rsid w:val="00C80DCF"/>
    <w:rsid w:val="00C8298B"/>
    <w:rsid w:val="00C846C9"/>
    <w:rsid w:val="00C86724"/>
    <w:rsid w:val="00C86844"/>
    <w:rsid w:val="00C92434"/>
    <w:rsid w:val="00C94A76"/>
    <w:rsid w:val="00C95838"/>
    <w:rsid w:val="00CA1312"/>
    <w:rsid w:val="00CA1354"/>
    <w:rsid w:val="00CA3F76"/>
    <w:rsid w:val="00CA6C68"/>
    <w:rsid w:val="00CB616B"/>
    <w:rsid w:val="00CC7DE2"/>
    <w:rsid w:val="00CD68C0"/>
    <w:rsid w:val="00CD6FC9"/>
    <w:rsid w:val="00CD7F25"/>
    <w:rsid w:val="00CF2DE2"/>
    <w:rsid w:val="00CF30C4"/>
    <w:rsid w:val="00CF51D2"/>
    <w:rsid w:val="00CF6CFA"/>
    <w:rsid w:val="00D02E23"/>
    <w:rsid w:val="00D069C8"/>
    <w:rsid w:val="00D11009"/>
    <w:rsid w:val="00D131B2"/>
    <w:rsid w:val="00D23D4C"/>
    <w:rsid w:val="00D243E7"/>
    <w:rsid w:val="00D24469"/>
    <w:rsid w:val="00D24893"/>
    <w:rsid w:val="00D25711"/>
    <w:rsid w:val="00D312D2"/>
    <w:rsid w:val="00D360F2"/>
    <w:rsid w:val="00D43612"/>
    <w:rsid w:val="00D4393D"/>
    <w:rsid w:val="00D52CBF"/>
    <w:rsid w:val="00D541A5"/>
    <w:rsid w:val="00D576CA"/>
    <w:rsid w:val="00D60913"/>
    <w:rsid w:val="00D662AA"/>
    <w:rsid w:val="00D66F04"/>
    <w:rsid w:val="00D678AC"/>
    <w:rsid w:val="00D71AF3"/>
    <w:rsid w:val="00D75213"/>
    <w:rsid w:val="00D75E7A"/>
    <w:rsid w:val="00D81757"/>
    <w:rsid w:val="00D82847"/>
    <w:rsid w:val="00D83918"/>
    <w:rsid w:val="00D83D1B"/>
    <w:rsid w:val="00D86B5F"/>
    <w:rsid w:val="00D90043"/>
    <w:rsid w:val="00D91D64"/>
    <w:rsid w:val="00D92D6A"/>
    <w:rsid w:val="00D93DB5"/>
    <w:rsid w:val="00D96958"/>
    <w:rsid w:val="00D979C6"/>
    <w:rsid w:val="00DA4AB8"/>
    <w:rsid w:val="00DC50E2"/>
    <w:rsid w:val="00DC54A0"/>
    <w:rsid w:val="00DC6C9C"/>
    <w:rsid w:val="00DC7A3B"/>
    <w:rsid w:val="00DD0624"/>
    <w:rsid w:val="00DD13B0"/>
    <w:rsid w:val="00DD2B6E"/>
    <w:rsid w:val="00DD5838"/>
    <w:rsid w:val="00DD6DC0"/>
    <w:rsid w:val="00DE13B8"/>
    <w:rsid w:val="00DE7055"/>
    <w:rsid w:val="00DE71AB"/>
    <w:rsid w:val="00DF7145"/>
    <w:rsid w:val="00DF71EE"/>
    <w:rsid w:val="00DF7327"/>
    <w:rsid w:val="00DF7EE0"/>
    <w:rsid w:val="00E0295D"/>
    <w:rsid w:val="00E0396B"/>
    <w:rsid w:val="00E13CDE"/>
    <w:rsid w:val="00E14817"/>
    <w:rsid w:val="00E17269"/>
    <w:rsid w:val="00E2190B"/>
    <w:rsid w:val="00E219CD"/>
    <w:rsid w:val="00E2682A"/>
    <w:rsid w:val="00E27678"/>
    <w:rsid w:val="00E33D2D"/>
    <w:rsid w:val="00E340A7"/>
    <w:rsid w:val="00E34208"/>
    <w:rsid w:val="00E36C8F"/>
    <w:rsid w:val="00E37290"/>
    <w:rsid w:val="00E37A55"/>
    <w:rsid w:val="00E37E11"/>
    <w:rsid w:val="00E41C6F"/>
    <w:rsid w:val="00E43DE0"/>
    <w:rsid w:val="00E46AA5"/>
    <w:rsid w:val="00E47F2A"/>
    <w:rsid w:val="00E52467"/>
    <w:rsid w:val="00E52D98"/>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A63E1"/>
    <w:rsid w:val="00EB2C4D"/>
    <w:rsid w:val="00EB32E9"/>
    <w:rsid w:val="00EB3F46"/>
    <w:rsid w:val="00EB45CB"/>
    <w:rsid w:val="00EB78F4"/>
    <w:rsid w:val="00EC16EA"/>
    <w:rsid w:val="00EC51B6"/>
    <w:rsid w:val="00EE0ED9"/>
    <w:rsid w:val="00EE23B1"/>
    <w:rsid w:val="00EE2E55"/>
    <w:rsid w:val="00EE456E"/>
    <w:rsid w:val="00EE5728"/>
    <w:rsid w:val="00EF1C05"/>
    <w:rsid w:val="00EF3951"/>
    <w:rsid w:val="00EF6426"/>
    <w:rsid w:val="00EF6552"/>
    <w:rsid w:val="00F017DE"/>
    <w:rsid w:val="00F02006"/>
    <w:rsid w:val="00F0405C"/>
    <w:rsid w:val="00F0574A"/>
    <w:rsid w:val="00F111DE"/>
    <w:rsid w:val="00F16179"/>
    <w:rsid w:val="00F215D8"/>
    <w:rsid w:val="00F30624"/>
    <w:rsid w:val="00F33149"/>
    <w:rsid w:val="00F33605"/>
    <w:rsid w:val="00F33A99"/>
    <w:rsid w:val="00F355C1"/>
    <w:rsid w:val="00F35D21"/>
    <w:rsid w:val="00F4288C"/>
    <w:rsid w:val="00F4528C"/>
    <w:rsid w:val="00F45F93"/>
    <w:rsid w:val="00F460CA"/>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D1E84"/>
    <w:rsid w:val="00FD23CD"/>
    <w:rsid w:val="00FD6337"/>
    <w:rsid w:val="00FD659C"/>
    <w:rsid w:val="00FD68B9"/>
    <w:rsid w:val="00FD6CB9"/>
    <w:rsid w:val="00FE1372"/>
    <w:rsid w:val="00FE3081"/>
    <w:rsid w:val="00FE3E3B"/>
    <w:rsid w:val="00FE4134"/>
    <w:rsid w:val="00FE689C"/>
    <w:rsid w:val="00FE7134"/>
    <w:rsid w:val="00FE7D87"/>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paragraph" w:customStyle="1" w:styleId="PRAGHeading2">
    <w:name w:val="PRAG Heading 2"/>
    <w:basedOn w:val="Normal"/>
    <w:rsid w:val="00B4109E"/>
    <w:pPr>
      <w:widowControl w:val="0"/>
      <w:numPr>
        <w:numId w:val="26"/>
      </w:numPr>
      <w:spacing w:before="100" w:after="100"/>
    </w:pPr>
    <w:rPr>
      <w:rFonts w:ascii="Times New Roman" w:hAnsi="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funding/communication-and-visibility-manual-eu-external-actions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D4A1-2F6A-49C1-BD05-C44BEF9B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17998</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Senka Brusin</cp:lastModifiedBy>
  <cp:revision>61</cp:revision>
  <cp:lastPrinted>2021-11-25T10:03:00Z</cp:lastPrinted>
  <dcterms:created xsi:type="dcterms:W3CDTF">2018-12-18T11:40:00Z</dcterms:created>
  <dcterms:modified xsi:type="dcterms:W3CDTF">2021-11-25T10:03:00Z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