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E007" w14:textId="77777777" w:rsidR="00F75823" w:rsidRPr="007F03AF" w:rsidRDefault="00F75823" w:rsidP="0028203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8BC4FE8" w14:textId="602C9115" w:rsidR="00F75823" w:rsidRDefault="00F75823" w:rsidP="003B3AB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ИНСТРУКЦИЈА ЗА ОСЛОБАЂАЊЕ ОД ПДВа И ЦАРИИНЕ</w:t>
      </w:r>
    </w:p>
    <w:p w14:paraId="28C6C725" w14:textId="77777777" w:rsidR="00F75823" w:rsidRPr="003B3AB3" w:rsidRDefault="00F75823" w:rsidP="003B3AB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5A740D52" w14:textId="1FD1996D" w:rsidR="0002473F" w:rsidRDefault="0002036A" w:rsidP="0028203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склопу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реализације Програма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малим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предузећима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набавку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опреме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(у даљем тексту: Програм)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позитивноправним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ЕУ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међународним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споразумима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потписаним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ЕУ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њеним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чланицама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Пореза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додату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вредност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(ПДВ )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B1895"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арину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увоза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набављена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добра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тј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њих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пореско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2166"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="008255A5" w:rsidRPr="00B9216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0417" w14:paraId="20CEA269" w14:textId="77777777" w:rsidTr="00A401B7">
        <w:trPr>
          <w:trHeight w:val="646"/>
        </w:trPr>
        <w:tc>
          <w:tcPr>
            <w:tcW w:w="9016" w:type="dxa"/>
          </w:tcPr>
          <w:p w14:paraId="7BBD1B56" w14:textId="5257E377" w:rsidR="007D0417" w:rsidRPr="00D12ABF" w:rsidRDefault="007D0417" w:rsidP="0028203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401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Корисници Програма имају обавезу да се ослободе од ПДВ приликом набавке опреме.</w:t>
            </w:r>
            <w:r w:rsidR="00D12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D12A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Уколико се набавља опрема из иностранства корисник се ослобађа од </w:t>
            </w:r>
            <w:r w:rsidR="00F334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ПДВа и </w:t>
            </w:r>
            <w:r w:rsidR="00D12A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царине.</w:t>
            </w:r>
          </w:p>
        </w:tc>
      </w:tr>
    </w:tbl>
    <w:p w14:paraId="57866A88" w14:textId="194EA9A3" w:rsidR="007E40EA" w:rsidRDefault="007E40EA" w:rsidP="0002036A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E40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Kорисници Програма, када опрему набављају у земљи или иностранству </w:t>
      </w:r>
      <w:r w:rsidR="007D04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уз делимично финасирање </w:t>
      </w:r>
      <w:r w:rsidR="007D0417" w:rsidRPr="00D12AB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кредитима пословних банака</w:t>
      </w:r>
      <w:r w:rsidRPr="00D12AB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Pr="007E40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0417" w:rsidRPr="007E40EA"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</w:t>
      </w:r>
      <w:r w:rsidR="007D0417">
        <w:rPr>
          <w:rFonts w:ascii="Times New Roman" w:hAnsi="Times New Roman" w:cs="Times New Roman"/>
          <w:noProof/>
          <w:sz w:val="24"/>
          <w:szCs w:val="24"/>
          <w:lang w:val="sr-Cyrl-CS"/>
        </w:rPr>
        <w:t>ају се од</w:t>
      </w:r>
      <w:r w:rsidR="007D0417" w:rsidRPr="007E40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E40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плаћања ПДВ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</w:p>
    <w:p w14:paraId="77F7FAB4" w14:textId="74B2321C" w:rsidR="007E40EA" w:rsidRPr="006D3EE1" w:rsidRDefault="007E40EA" w:rsidP="007141AC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E40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 набавља опрема из иностранства, </w:t>
      </w:r>
      <w:r w:rsidR="007141AC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ПДВа се ослобађа промет који настаје 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 увоза опреме,</w:t>
      </w:r>
      <w:r w:rsidR="007141AC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основу профактуре између ино добављача и корисника;</w:t>
      </w:r>
    </w:p>
    <w:p w14:paraId="6B7760D3" w14:textId="6A334BE6" w:rsidR="007E40EA" w:rsidRPr="006D3EE1" w:rsidRDefault="007E40EA" w:rsidP="00BE1720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набављ</w:t>
      </w:r>
      <w:r w:rsidR="00D12A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 опрема од домаћег добављача, 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од ПДВа се ослобађа промет који настаје на основу профактуре између</w:t>
      </w:r>
      <w:r w:rsidR="007141AC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домаћег добављача и корисника.</w:t>
      </w:r>
    </w:p>
    <w:p w14:paraId="459A459B" w14:textId="43178B07" w:rsidR="007E40EA" w:rsidRPr="006D3EE1" w:rsidRDefault="007E40EA" w:rsidP="007141AC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Kорисници Програма, када опрему набављају у земљи или иностранству </w:t>
      </w:r>
      <w:r w:rsidR="004409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уз делимично финасирање </w:t>
      </w:r>
      <w:r w:rsidR="00440973" w:rsidRPr="00D12AB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путем финансијског лизинга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40973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</w:t>
      </w:r>
      <w:r w:rsidR="00440973">
        <w:rPr>
          <w:rFonts w:ascii="Times New Roman" w:hAnsi="Times New Roman" w:cs="Times New Roman"/>
          <w:noProof/>
          <w:sz w:val="24"/>
          <w:szCs w:val="24"/>
          <w:lang w:val="sr-Cyrl-CS"/>
        </w:rPr>
        <w:t>ају се</w:t>
      </w:r>
      <w:r w:rsidR="00440973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плаћања ПДВ 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</w:p>
    <w:p w14:paraId="1FFB03A0" w14:textId="04E26452" w:rsidR="007E40EA" w:rsidRPr="007E40EA" w:rsidRDefault="007E40EA" w:rsidP="00FE7FD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1. Уколико се набавља опрема из иностранства</w:t>
      </w:r>
      <w:r w:rsidR="00D12A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 принципу </w:t>
      </w:r>
      <w:proofErr w:type="spellStart"/>
      <w:r w:rsidR="00D12ABF" w:rsidRPr="00D12ABF">
        <w:rPr>
          <w:rFonts w:ascii="Arial" w:hAnsi="Arial" w:cs="Arial"/>
          <w:bCs/>
          <w:iCs/>
        </w:rPr>
        <w:t>Lease</w:t>
      </w:r>
      <w:proofErr w:type="spellEnd"/>
      <w:r w:rsidR="00D12ABF" w:rsidRPr="00D12ABF">
        <w:rPr>
          <w:rFonts w:ascii="Arial" w:hAnsi="Arial" w:cs="Arial"/>
          <w:bCs/>
          <w:iCs/>
        </w:rPr>
        <w:t>-sale-</w:t>
      </w:r>
      <w:proofErr w:type="spellStart"/>
      <w:r w:rsidR="00D12ABF" w:rsidRPr="00D12ABF">
        <w:rPr>
          <w:rFonts w:ascii="Arial" w:hAnsi="Arial" w:cs="Arial"/>
          <w:bCs/>
          <w:iCs/>
        </w:rPr>
        <w:t>back</w:t>
      </w:r>
      <w:proofErr w:type="spellEnd"/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E7FD6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од ПДВа се ослобађа промет који настаје приликом увоза опреме, на основу профактуре између ино добављача и корисника;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(каснији промет </w:t>
      </w:r>
      <w:r w:rsidR="006D3EE1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ове опреме између корисника </w:t>
      </w:r>
      <w:r w:rsidR="00C96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="006D3EE1"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лизинг компаније </w:t>
      </w:r>
      <w:r w:rsidRPr="006D3EE1">
        <w:rPr>
          <w:rFonts w:ascii="Times New Roman" w:hAnsi="Times New Roman" w:cs="Times New Roman"/>
          <w:noProof/>
          <w:sz w:val="24"/>
          <w:szCs w:val="24"/>
          <w:lang w:val="sr-Cyrl-CS"/>
        </w:rPr>
        <w:t>подлеже плаћању ПДВ),</w:t>
      </w:r>
    </w:p>
    <w:p w14:paraId="4B36FA2D" w14:textId="59A41D39" w:rsidR="007E40EA" w:rsidRDefault="007E40EA" w:rsidP="00C9662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Уколико се набавља опрема од домаћег добављача, од ПДВа се ослобађа промет који настаје </w:t>
      </w:r>
      <w:r w:rsidR="00C9662B"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између лизинг куће и корисника </w:t>
      </w:r>
      <w:r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профактуре</w:t>
      </w:r>
      <w:r w:rsidR="00440973"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662B" w:rsidRPr="00D12ABF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коју мора лизинг кућа издати кориснику</w:t>
      </w:r>
      <w:r w:rsidR="00C9662B"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0C63CEF3" w14:textId="77777777" w:rsidR="00C9662B" w:rsidRDefault="00C9662B" w:rsidP="00C9662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275204A" w14:textId="77777777" w:rsidR="008255A5" w:rsidRPr="003B3AB3" w:rsidRDefault="00B92166" w:rsidP="0028203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Процедура</w:t>
      </w:r>
      <w:r w:rsidR="008255A5"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ослобађања</w:t>
      </w:r>
      <w:r w:rsidR="008255A5"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</w:t>
      </w:r>
      <w:r w:rsidR="008255A5"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ПДВ</w:t>
      </w:r>
      <w:r w:rsidR="008255A5"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8255A5" w:rsidRPr="003B3A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14:paraId="7800A37C" w14:textId="1881C499" w:rsidR="00C9662B" w:rsidRDefault="00440973" w:rsidP="004409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Развојна агенција Србије ће на порталу Пореске Управе, након потписивања уговора о додели бесповратних средстава са </w:t>
      </w:r>
      <w:r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орисником, унети за сваког </w:t>
      </w:r>
      <w:r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орисника потребне податке</w:t>
      </w:r>
      <w:r w:rsidR="00C9662B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7DF72AB2" w14:textId="4667C1EF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 уговора</w:t>
      </w:r>
    </w:p>
    <w:p w14:paraId="1587CA24" w14:textId="2BDCA82F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уговора</w:t>
      </w:r>
    </w:p>
    <w:p w14:paraId="3630B722" w14:textId="49602A0B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Вредност уговора</w:t>
      </w:r>
    </w:p>
    <w:p w14:paraId="0939CCDA" w14:textId="45EB6C8A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</w:p>
    <w:p w14:paraId="708D4C71" w14:textId="2D3A137F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потписивања уговора</w:t>
      </w:r>
    </w:p>
    <w:p w14:paraId="280ABAE4" w14:textId="5837F6BB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почетка реализације</w:t>
      </w:r>
      <w:r w:rsidR="00D12A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уговора</w:t>
      </w:r>
    </w:p>
    <w:p w14:paraId="7C95511E" w14:textId="7F486E2E" w:rsid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завршетка реализације уговора</w:t>
      </w:r>
    </w:p>
    <w:p w14:paraId="56A944A7" w14:textId="5DBE5AEB" w:rsidR="00C9662B" w:rsidRPr="00C9662B" w:rsidRDefault="00C9662B" w:rsidP="00C9662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Податке</w:t>
      </w:r>
      <w:r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 овлашћеној </w:t>
      </w:r>
      <w:r w:rsidR="00954876"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особи 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корисника </w:t>
      </w:r>
      <w:r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подношење захтева за ослобађање од ПДВ </w:t>
      </w:r>
      <w:r w:rsidRPr="009A3354">
        <w:rPr>
          <w:rFonts w:ascii="Times New Roman" w:hAnsi="Times New Roman" w:cs="Times New Roman"/>
          <w:noProof/>
          <w:sz w:val="24"/>
          <w:szCs w:val="24"/>
          <w:lang w:val="sr-Cyrl-CS"/>
        </w:rPr>
        <w:t>(име и пр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езиме, ЈМБГ, адреса, тел и мејл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14:paraId="783A3E96" w14:textId="40869312" w:rsidR="00440973" w:rsidRDefault="00C9662B" w:rsidP="00C9662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409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40973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приложити </w:t>
      </w:r>
      <w:r w:rsidR="00440973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440973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кенирану копију </w:t>
      </w:r>
      <w:r w:rsidR="0044097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40973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говора </w:t>
      </w:r>
      <w:r w:rsidR="000D1F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РАС-корисник </w:t>
      </w:r>
      <w:r w:rsidR="00440973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(и евентуално припадајући анекс</w:t>
      </w:r>
      <w:r w:rsidR="00440973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е </w:t>
      </w:r>
      <w:r w:rsidR="00440973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су сачињени</w:t>
      </w:r>
      <w:r w:rsidR="00440973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  <w:r w:rsidR="00440973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449C8EC8" w14:textId="5B81AA2D" w:rsidR="00F75823" w:rsidRPr="00D87010" w:rsidRDefault="00B92166" w:rsidP="00C61F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07AE4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Корисник</w:t>
      </w:r>
      <w:r w:rsidR="008255A5" w:rsidRPr="00407A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07A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Програма ослобађање </w:t>
      </w:r>
      <w:r w:rsidR="001C48A8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</w:t>
      </w:r>
      <w:r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ПДВ</w:t>
      </w:r>
      <w:r w:rsidR="008255A5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8255A5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C48A8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код Пореске Управе </w:t>
      </w:r>
      <w:r w:rsidR="00F75823">
        <w:rPr>
          <w:rFonts w:ascii="Times New Roman" w:hAnsi="Times New Roman" w:cs="Times New Roman"/>
          <w:noProof/>
          <w:sz w:val="24"/>
          <w:szCs w:val="24"/>
          <w:lang w:val="sr-Cyrl-CS"/>
        </w:rPr>
        <w:t>треба</w:t>
      </w:r>
      <w:r w:rsidR="00F75823" w:rsidRPr="00D870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 обави </w:t>
      </w:r>
      <w:r w:rsidR="00F75823" w:rsidRPr="001C3CD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искључиво</w:t>
      </w:r>
      <w:r w:rsidR="00F75823" w:rsidRPr="00D870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C3CD2" w:rsidRPr="0095487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након</w:t>
      </w:r>
      <w:r w:rsidR="001C3CD2" w:rsidRPr="00FD4A5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потписивања Уговора са РАСом,</w:t>
      </w:r>
      <w:r w:rsidR="00C61FB1" w:rsidRPr="00C61FB1">
        <w:t xml:space="preserve"> </w:t>
      </w:r>
      <w:r w:rsidR="00C61FB1" w:rsidRPr="00C61FB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након добијања Потврде од стране РАСа да је претходно унет Уговор одобрен од стране ПУ, тј. да је Уговор регистрован у Пореској Управи. Овај поступак је нужно спровести </w:t>
      </w:r>
      <w:r w:rsidR="001C3CD2" w:rsidRPr="00FD4A5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C3CD2" w:rsidRPr="0095487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пре било ког извршеног плаћања/испоруке опреме </w:t>
      </w:r>
      <w:r w:rsidR="001C3CD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то </w:t>
      </w:r>
      <w:r w:rsidR="00F75823" w:rsidRPr="00D870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</w:t>
      </w:r>
      <w:r w:rsidR="00440973">
        <w:rPr>
          <w:rFonts w:ascii="Times New Roman" w:hAnsi="Times New Roman" w:cs="Times New Roman"/>
          <w:noProof/>
          <w:sz w:val="24"/>
          <w:szCs w:val="24"/>
          <w:lang w:val="sr-Cyrl-CS"/>
        </w:rPr>
        <w:t>року за набавку опреме који је дефинисан Уговором РАС-Корисник</w:t>
      </w:r>
      <w:r w:rsidR="00F75823" w:rsidRPr="00D870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3D227F01" w14:textId="346D04A8" w:rsidR="00CA4D49" w:rsidRPr="00E871BC" w:rsidRDefault="00BB446B" w:rsidP="00E87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E8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плаћање врши из више рата, за сваку појединачну рату се подноси ППО ПДВ образац, тј. захтев за ослобађање од ПДВ-а и одоговарајућа пратеће документација. </w:t>
      </w:r>
      <w:r w:rsidR="00440973" w:rsidRPr="00E871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Без обзира што </w:t>
      </w:r>
      <w:r w:rsidR="00FF574C" w:rsidRPr="00E871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профактура</w:t>
      </w:r>
      <w:r w:rsidR="00440973" w:rsidRPr="00E871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гласи на целокупан износ сваки промет за који постоји обавеза издавања појединачног рачуна мора имати своју припадајућу потврду о пореском ослобођењу</w:t>
      </w:r>
      <w:r w:rsidR="00CA4D49" w:rsidRPr="00E871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CA4D49">
        <w:rPr>
          <w:rFonts w:ascii="Times New Roman" w:hAnsi="Times New Roman" w:cs="Times New Roman"/>
          <w:noProof/>
          <w:sz w:val="24"/>
          <w:szCs w:val="24"/>
          <w:lang w:val="sr-Cyrl-CS"/>
        </w:rPr>
        <w:t>(н</w:t>
      </w:r>
      <w:r w:rsidR="00CA4D49" w:rsidRPr="00E871BC">
        <w:rPr>
          <w:rFonts w:ascii="Times New Roman" w:hAnsi="Times New Roman" w:cs="Times New Roman"/>
          <w:noProof/>
          <w:sz w:val="24"/>
          <w:szCs w:val="24"/>
          <w:lang w:val="sr-Cyrl-CS"/>
        </w:rPr>
        <w:t>пр. уколико се издаје авансни рачун, а касније коначан потребно је обезбедити две потврде о пореском ослобођењу</w:t>
      </w:r>
      <w:r w:rsidR="00CA4D49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14:paraId="09FFBA16" w14:textId="01A6B41B" w:rsidR="00AA7469" w:rsidRPr="00E871BC" w:rsidRDefault="00B9040F" w:rsidP="00AA74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плаћа из више рата лице овлашћено за подношења пријаве ППО-ПДВ Образац преко портала ePorezi попуњава пријаву </w:t>
      </w:r>
      <w:r w:rsidR="00CA4D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Pr="00E871BC">
        <w:rPr>
          <w:rFonts w:ascii="Times New Roman" w:hAnsi="Times New Roman" w:cs="Times New Roman"/>
          <w:noProof/>
          <w:sz w:val="24"/>
          <w:szCs w:val="24"/>
          <w:lang w:val="sr-Cyrl-CS"/>
        </w:rPr>
        <w:t>уноси вредност</w:t>
      </w:r>
      <w:r w:rsidR="00CA4D4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E8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095E7935" w14:textId="7A86C2AF" w:rsidR="00F75823" w:rsidRPr="00222F5C" w:rsidRDefault="00F75823" w:rsidP="003B3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>Захтев за ослобађање од ПДВ код Пореске Управе може у име корисника поднети 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амо лице овлашћено за ту сврху</w:t>
      </w:r>
      <w:r w:rsidR="004409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40973"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>чији ће се дигитални сертификат користити приликом логоваља и подношења пријаве ППО-ПДВ Образац преко портала ePorezi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Подаци о особи овлашћеној за подношење захтева за ослобађање од ПДВ </w:t>
      </w:r>
      <w:r w:rsidRPr="009A33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(име и презиме, </w:t>
      </w:r>
      <w:r w:rsidRPr="008D6C57">
        <w:rPr>
          <w:rFonts w:ascii="Times New Roman" w:hAnsi="Times New Roman" w:cs="Times New Roman"/>
          <w:noProof/>
          <w:sz w:val="24"/>
          <w:szCs w:val="24"/>
          <w:lang w:val="sr-Cyrl-CS"/>
        </w:rPr>
        <w:t>ЈМБГ,</w:t>
      </w:r>
      <w:r w:rsidRPr="009A33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адреса, тел и мејл) биће достављени РАСу</w:t>
      </w:r>
      <w:r w:rsidR="009A3354" w:rsidRPr="00A401B7">
        <w:rPr>
          <w:rFonts w:ascii="Times New Roman" w:hAnsi="Times New Roman" w:cs="Times New Roman"/>
          <w:noProof/>
          <w:sz w:val="24"/>
          <w:szCs w:val="24"/>
          <w:lang w:val="sr-Cyrl-CS"/>
        </w:rPr>
        <w:t>, приликом по</w:t>
      </w:r>
      <w:r w:rsidR="006D3EE1" w:rsidRPr="00A401B7"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9A3354" w:rsidRPr="00A401B7">
        <w:rPr>
          <w:rFonts w:ascii="Times New Roman" w:hAnsi="Times New Roman" w:cs="Times New Roman"/>
          <w:noProof/>
          <w:sz w:val="24"/>
          <w:szCs w:val="24"/>
          <w:lang w:val="sr-Cyrl-CS"/>
        </w:rPr>
        <w:t>писивања уговора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РАС-</w:t>
      </w:r>
      <w:r w:rsidR="00407AE4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>орисник</w:t>
      </w:r>
      <w:r w:rsidR="009A3354" w:rsidRPr="00A401B7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9A33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стране корисника.</w:t>
      </w:r>
      <w:r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390ADC46" w14:textId="3FCC0390" w:rsidR="002B78AF" w:rsidRPr="003B3AB3" w:rsidRDefault="00B92166" w:rsidP="003B3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256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</w:t>
      </w:r>
      <w:r w:rsidR="008105A8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орисник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подношења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ослобађање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ПДВ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256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Пореској Управи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</w:t>
      </w:r>
      <w:r w:rsidR="002B78AF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05A8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C711F1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кенирану копију 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FF574C">
        <w:rPr>
          <w:rFonts w:ascii="Times New Roman" w:hAnsi="Times New Roman" w:cs="Times New Roman"/>
          <w:noProof/>
          <w:sz w:val="24"/>
          <w:szCs w:val="24"/>
          <w:lang w:val="sr-Cyrl-CS"/>
        </w:rPr>
        <w:t>рофактуре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(добављача). Изузетно, у случају када се н</w:t>
      </w:r>
      <w:r w:rsidR="00954876"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>абавља опрема од домаћег добављача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путем финансијског лизинга, </w:t>
      </w:r>
      <w:r w:rsidR="009548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Пореској Управи 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 </w:t>
      </w:r>
      <w:r w:rsidR="009548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ља</w:t>
      </w:r>
      <w:r w:rsidR="009548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4876" w:rsidRPr="00222F5C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9548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кениран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а копија</w:t>
      </w:r>
      <w:r w:rsidR="00954876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профактуре лизинг куће.</w:t>
      </w:r>
    </w:p>
    <w:p w14:paraId="01FF1114" w14:textId="24DABD97" w:rsidR="00C711F1" w:rsidRPr="003B3AB3" w:rsidRDefault="00C711F1" w:rsidP="003B3A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ППО-ПДВ Образац генерише систем након обраде и извршене контроле од стране пореског инспектора, и то дигитално потписан у </w:t>
      </w:r>
      <w:r w:rsidRPr="00E871BC">
        <w:rPr>
          <w:rFonts w:ascii="Times New Roman" w:hAnsi="Times New Roman" w:cs="Times New Roman"/>
          <w:noProof/>
          <w:sz w:val="24"/>
          <w:szCs w:val="24"/>
          <w:lang w:val="sr-Cyrl-CS"/>
        </w:rPr>
        <w:t>*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.ПДФ облику и шаље кориснику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преко портала еПорези.</w:t>
      </w:r>
    </w:p>
    <w:p w14:paraId="55D4F9C8" w14:textId="438E0EB1" w:rsidR="00C711F1" w:rsidRDefault="00C711F1" w:rsidP="00650C1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3BD6667B" w14:textId="2B264FC8" w:rsidR="009A12D9" w:rsidRDefault="009A12D9" w:rsidP="00650C1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78C83F84" w14:textId="3F4E5826" w:rsidR="009A12D9" w:rsidRPr="009A12D9" w:rsidRDefault="00FF574C" w:rsidP="009A12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Обавезан с</w:t>
      </w:r>
      <w:r w:rsidR="009A12D9" w:rsidRPr="009A12D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адржај </w:t>
      </w:r>
      <w:r w:rsidR="0095487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рофактуре</w:t>
      </w:r>
    </w:p>
    <w:p w14:paraId="093B9517" w14:textId="77777777" w:rsidR="00407AE4" w:rsidRPr="003B3AB3" w:rsidRDefault="00407AE4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393EE9A" w14:textId="445091E5" w:rsidR="00637F11" w:rsidRPr="003B3AB3" w:rsidRDefault="009A12D9" w:rsidP="00407A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• Податке о добављачу: назив, адресу, телефон и ПИБ</w:t>
      </w:r>
      <w:r w:rsidR="00FF5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(уколико се ради о домаћем добављачу)</w:t>
      </w:r>
      <w:r w:rsidR="00637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Уколико се ради о набавци опреме путем 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финансијског</w:t>
      </w:r>
      <w:r w:rsidR="00637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лизинга од домаћег </w:t>
      </w:r>
      <w:r w:rsidR="00954876">
        <w:rPr>
          <w:rFonts w:ascii="Times New Roman" w:hAnsi="Times New Roman" w:cs="Times New Roman"/>
          <w:noProof/>
          <w:sz w:val="24"/>
          <w:szCs w:val="24"/>
          <w:lang w:val="sr-Cyrl-CS"/>
        </w:rPr>
        <w:t>добављача уносе се подаци лизинг</w:t>
      </w:r>
      <w:r w:rsidR="00637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куће.</w:t>
      </w:r>
    </w:p>
    <w:p w14:paraId="7F46F111" w14:textId="14B44553" w:rsidR="009A12D9" w:rsidRPr="003B3AB3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• Податке о купцу</w:t>
      </w:r>
      <w:r w:rsidR="00637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(кориснику)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: назив, адресу и ПИБ</w:t>
      </w:r>
    </w:p>
    <w:p w14:paraId="5F9B0C1D" w14:textId="171CE614" w:rsidR="009A12D9" w:rsidRPr="003B3AB3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• Број </w:t>
      </w:r>
      <w:r w:rsidR="00FF574C">
        <w:rPr>
          <w:rFonts w:ascii="Times New Roman" w:hAnsi="Times New Roman" w:cs="Times New Roman"/>
          <w:noProof/>
          <w:sz w:val="24"/>
          <w:szCs w:val="24"/>
          <w:lang w:val="sr-Cyrl-CS"/>
        </w:rPr>
        <w:t>Профактуре</w:t>
      </w:r>
    </w:p>
    <w:p w14:paraId="5A2CA6F3" w14:textId="4AB346A9" w:rsidR="009A12D9" w:rsidRPr="003B3AB3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• Место и датум издавања </w:t>
      </w:r>
      <w:r w:rsidR="00FF574C">
        <w:rPr>
          <w:rFonts w:ascii="Times New Roman" w:hAnsi="Times New Roman" w:cs="Times New Roman"/>
          <w:noProof/>
          <w:sz w:val="24"/>
          <w:szCs w:val="24"/>
          <w:lang w:val="sr-Cyrl-CS"/>
        </w:rPr>
        <w:t>Профактуре</w:t>
      </w:r>
    </w:p>
    <w:p w14:paraId="7E0DA020" w14:textId="77777777" w:rsidR="009A12D9" w:rsidRPr="003B3AB3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• Опис робе или услуга, јединицу мере, количину, цену, основицу за ПДВ, стопу ПДВ-а, износ ПДВ-а и укупан износ са ПДВ-ом</w:t>
      </w:r>
    </w:p>
    <w:p w14:paraId="7B2DC60E" w14:textId="15661BB0" w:rsidR="009A12D9" w:rsidRPr="003B3AB3" w:rsidRDefault="00407AE4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Потпис и печат (у</w:t>
      </w:r>
      <w:r w:rsidR="009A12D9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колико је </w:t>
      </w:r>
      <w:r w:rsidR="00FF574C">
        <w:rPr>
          <w:rFonts w:ascii="Times New Roman" w:hAnsi="Times New Roman" w:cs="Times New Roman"/>
          <w:noProof/>
          <w:sz w:val="24"/>
          <w:szCs w:val="24"/>
          <w:lang w:val="sr-Cyrl-CS"/>
        </w:rPr>
        <w:t>Профактура</w:t>
      </w:r>
      <w:r w:rsidR="00FF574C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A12D9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пуноважан без потписа и печата, неопходно је то навести)</w:t>
      </w:r>
    </w:p>
    <w:p w14:paraId="67B94707" w14:textId="77777777" w:rsidR="009A12D9" w:rsidRPr="003B3AB3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2C110CD" w14:textId="77777777" w:rsidR="00585AFD" w:rsidRDefault="00585AFD" w:rsidP="009A12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49E6BC3F" w14:textId="4239E989" w:rsidR="009A12D9" w:rsidRDefault="00FF574C" w:rsidP="009A12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bookmarkStart w:id="0" w:name="_GoBack"/>
      <w:bookmarkEnd w:id="0"/>
      <w:r w:rsidRPr="00A401B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Профактур</w:t>
      </w:r>
      <w:r w:rsidRPr="00FF574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9A12D9" w:rsidRPr="009A12D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37F1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не </w:t>
      </w:r>
      <w:r w:rsidR="009A12D9" w:rsidRPr="009A12D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сме да садржи:</w:t>
      </w:r>
    </w:p>
    <w:p w14:paraId="5F41B7BB" w14:textId="35404BA8" w:rsidR="009A12D9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66046B96" w14:textId="00DE610C" w:rsidR="00A401B7" w:rsidRPr="003B3AB3" w:rsidRDefault="00A401B7" w:rsidP="00A40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Д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атум промета добара и датум валуте</w:t>
      </w:r>
      <w:r w:rsidR="00637F11">
        <w:rPr>
          <w:rFonts w:ascii="Times New Roman" w:hAnsi="Times New Roman" w:cs="Times New Roman"/>
          <w:noProof/>
          <w:sz w:val="24"/>
          <w:szCs w:val="24"/>
          <w:lang w:val="sr-Cyrl-CS"/>
        </w:rPr>
        <w:t>. Уколико садржи наведене датуме они морају бити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бар четири месеца након издавања Профактуре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39F79A8A" w14:textId="5E7C40BB" w:rsidR="00A401B7" w:rsidRDefault="00A401B7" w:rsidP="00A401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•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апомене као нпр. „да се зарачунава камата, ако се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не плати у одређеном року“,“У случају спора, утврђује се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 Основног суда у ... “ и сл.</w:t>
      </w:r>
    </w:p>
    <w:p w14:paraId="33D09B86" w14:textId="76D87E5D" w:rsidR="009A12D9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• Никако не сме 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>бити написано</w:t>
      </w:r>
      <w:r w:rsidR="00637F11" w:rsidRPr="00637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37F11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рачун (фактура</w:t>
      </w:r>
      <w:r w:rsidR="00637F11">
        <w:rPr>
          <w:rFonts w:ascii="Times New Roman" w:hAnsi="Times New Roman" w:cs="Times New Roman"/>
          <w:noProof/>
          <w:sz w:val="24"/>
          <w:szCs w:val="24"/>
          <w:lang w:val="sr-Cyrl-CS"/>
        </w:rPr>
        <w:t>) уместо профактура.</w:t>
      </w:r>
    </w:p>
    <w:p w14:paraId="53E68F07" w14:textId="77777777" w:rsidR="0052570D" w:rsidRPr="003B3AB3" w:rsidRDefault="0052570D" w:rsidP="00A401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422572B" w14:textId="6A0B118C" w:rsidR="0052570D" w:rsidRPr="009A12D9" w:rsidRDefault="00FF574C" w:rsidP="005257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Обавезан </w:t>
      </w:r>
      <w:r w:rsidR="005827A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</w:t>
      </w:r>
      <w:r w:rsidR="005257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адржај </w:t>
      </w:r>
      <w:r w:rsidR="00B8047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актуре</w:t>
      </w:r>
      <w:r w:rsidR="005B392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392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издате од стране домаћег добављача</w:t>
      </w:r>
      <w:r w:rsidR="00B8047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и активационог рачуна </w:t>
      </w:r>
      <w:r w:rsidR="00B80476" w:rsidRPr="00B80476">
        <w:rPr>
          <w:rFonts w:ascii="Times New Roman" w:hAnsi="Times New Roman" w:cs="Times New Roman"/>
          <w:noProof/>
          <w:sz w:val="24"/>
          <w:szCs w:val="24"/>
          <w:lang w:val="sr-Cyrl-CS"/>
        </w:rPr>
        <w:t>(у случају</w:t>
      </w:r>
      <w:r w:rsidR="00B8047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>када се н</w:t>
      </w:r>
      <w:r w:rsidR="00B80476"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>абавља опрема од домаћег добављача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>, путем финансијског лизинга)</w:t>
      </w:r>
    </w:p>
    <w:p w14:paraId="7476DA9E" w14:textId="77777777" w:rsidR="0052570D" w:rsidRPr="009A12D9" w:rsidRDefault="0052570D" w:rsidP="005257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77CF6FFD" w14:textId="0DE96A9F" w:rsidR="009A12D9" w:rsidRPr="003B3AB3" w:rsidRDefault="009A12D9" w:rsidP="00C61F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Издат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>фактура</w:t>
      </w:r>
      <w:r w:rsidR="00A401B7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промет за који је остварено пореско ослобођење ПДВ мора да садржи напомену о пореском ослобођењу: 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ПДВ није исказан и обрачунат у складу са чланом 24, став 1, тачка 16а) Закона о ПДВ и потврде о пореском ослобођењу број ___________________________</w:t>
      </w:r>
      <w:r w:rsidR="003521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(навести број)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___________ </w:t>
      </w:r>
      <w:r w:rsidR="003521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(навести датум) </w:t>
      </w:r>
      <w:r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оверене од стране Порске управе</w:t>
      </w:r>
      <w:r w:rsidR="00C61FB1" w:rsidRPr="00C61FB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="00C61FB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="00C61FB1" w:rsidRPr="00C61FB1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Уговора о Директном Гранту за Развојну агенцију - Повећани и технолошки побољшани производни капацитети микро и малих предузећа и предузетника.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A401B7" w:rsidRPr="003B3AB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9C0A558" w14:textId="4E7916D1" w:rsidR="0052570D" w:rsidRPr="00E871BC" w:rsidRDefault="0052570D" w:rsidP="00E871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0749F278" w14:textId="77777777" w:rsidR="009A12D9" w:rsidRPr="00222F5C" w:rsidRDefault="009A12D9" w:rsidP="009A12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5AE765D1" w14:textId="03A1714B" w:rsidR="00650C1D" w:rsidRPr="00F25676" w:rsidRDefault="00A401B7" w:rsidP="00650C1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</w:t>
      </w:r>
      <w:r w:rsidR="00650C1D" w:rsidRPr="00F2567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</w:p>
    <w:p w14:paraId="7A39DE43" w14:textId="17CC0747" w:rsidR="00650C1D" w:rsidRPr="00650C1D" w:rsidRDefault="00FF574C" w:rsidP="00F246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рофактура која се прилаже код ПУ за ослобођање од ПДВ мора бити идентична </w:t>
      </w:r>
      <w:r w:rsidR="003521C9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A401B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рофактури </w:t>
      </w:r>
      <w:r w:rsidR="00F2460B" w:rsidRPr="00F2460B">
        <w:rPr>
          <w:rFonts w:ascii="Times New Roman" w:hAnsi="Times New Roman" w:cs="Times New Roman"/>
          <w:noProof/>
          <w:sz w:val="24"/>
          <w:szCs w:val="24"/>
          <w:lang w:val="sr-Cyrl-CS"/>
        </w:rPr>
        <w:t>која је предата као конкурсна документација и на основу које је донето Решење о додели средстава</w:t>
      </w:r>
      <w:r w:rsidR="00F246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>(осим у случају када се н</w:t>
      </w:r>
      <w:r w:rsidR="00B80476" w:rsidRPr="00C9662B">
        <w:rPr>
          <w:rFonts w:ascii="Times New Roman" w:hAnsi="Times New Roman" w:cs="Times New Roman"/>
          <w:noProof/>
          <w:sz w:val="24"/>
          <w:szCs w:val="24"/>
          <w:lang w:val="sr-Cyrl-CS"/>
        </w:rPr>
        <w:t>абавља опрема од домаћег добављача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>, путем финансијског лизинга)</w:t>
      </w:r>
      <w:r w:rsidR="00650C1D"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 w:rsidR="00F2460B" w:rsidRPr="00F2460B">
        <w:t xml:space="preserve"> </w:t>
      </w:r>
    </w:p>
    <w:p w14:paraId="2CFBDCBB" w14:textId="204C0897" w:rsidR="00650C1D" w:rsidRDefault="00650C1D" w:rsidP="00650C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промени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0476"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80476"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>особа</w:t>
      </w:r>
      <w:r w:rsidR="00B80476" w:rsidRPr="00F758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804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корисника - потписник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ППО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ПДВ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обрасца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252C0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 је дужан да</w:t>
      </w:r>
      <w:r w:rsidR="00B25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52C0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 РАСу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52C0"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обавештење о томе са подацима 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650C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потписника</w:t>
      </w:r>
      <w:r w:rsidR="00B252C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0EEDAC9" w14:textId="0217682D" w:rsidR="00A401B7" w:rsidRDefault="00A401B7" w:rsidP="00650C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 кор</w:t>
      </w:r>
      <w:r w:rsidR="001C3CD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сник набавља опрему од домаћег добављача који није у систему ПДВ онда се такав промет добара не ослобађа од ПДВ, што мора бити назначено на Профактури.</w:t>
      </w:r>
    </w:p>
    <w:p w14:paraId="57043FBE" w14:textId="42834B32" w:rsidR="00266B6B" w:rsidRPr="00E871BC" w:rsidRDefault="00266B6B" w:rsidP="00650C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871BC">
        <w:rPr>
          <w:rFonts w:ascii="Times New Roman" w:hAnsi="Times New Roman" w:cs="Times New Roman"/>
          <w:noProof/>
          <w:sz w:val="24"/>
          <w:szCs w:val="24"/>
          <w:lang w:val="sr-Cyrl-RS"/>
        </w:rPr>
        <w:t>Ако корисник средстава није обвезник ПДВ-а а набавља опрему од добављача који је обвезник ПДВ, примењује се поступак ослобађања од ПДВ у складу са овом инструкцијом.</w:t>
      </w:r>
    </w:p>
    <w:p w14:paraId="43664D29" w14:textId="181C9E9D" w:rsidR="005B3927" w:rsidRDefault="005B3927" w:rsidP="00650C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случају промета добара и услуга из области грађевинасрства (соларни панели) где је у складу са </w:t>
      </w:r>
      <w:r w:rsidRPr="00EC46B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чл. 10. став 2. тачка 3. Закона о ПДВ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порески дужник прималац добара и где су испуњени остали услови из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наведеног члана, </w:t>
      </w:r>
      <w:r w:rsidR="0075013D" w:rsidRPr="00EC46B1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такође постоји обавеза ослобађања од ПДВ од стране корисника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отребно 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>је п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>риликом попуњавања ППО ПДВ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обрасца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>у делу „Подаци о обвезнику“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>означити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поље 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>„П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>ореск</w:t>
      </w:r>
      <w:r w:rsidR="00EC46B1">
        <w:rPr>
          <w:rFonts w:ascii="Times New Roman" w:hAnsi="Times New Roman" w:cs="Times New Roman"/>
          <w:noProof/>
          <w:sz w:val="24"/>
          <w:szCs w:val="24"/>
          <w:lang w:val="sr-Cyrl-CS"/>
        </w:rPr>
        <w:t>и дужник“</w:t>
      </w:r>
      <w:r w:rsidR="0075013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C32556D" w14:textId="77777777" w:rsidR="003521C9" w:rsidRPr="00650C1D" w:rsidRDefault="003521C9" w:rsidP="003521C9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87A6BE4" w14:textId="77777777" w:rsidR="006D3EE1" w:rsidRPr="00BA1AF0" w:rsidRDefault="006D3EE1" w:rsidP="006D3EE1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020DDF" w14:textId="60587E9F" w:rsidR="002B78AF" w:rsidRPr="00A15981" w:rsidRDefault="00BB1895" w:rsidP="00650C1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6D3EE1"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слобађања од  </w:t>
      </w:r>
      <w:r w:rsidR="00BF2AA4"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</w:t>
      </w:r>
      <w:r w:rsidR="006D3EE1"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арине приликом увоза</w:t>
      </w:r>
    </w:p>
    <w:p w14:paraId="0508FCEF" w14:textId="034F5992" w:rsidR="006D3EE1" w:rsidRPr="00A15981" w:rsidRDefault="006D3EE1" w:rsidP="006D3EE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набавља опрема из иностранства, од </w:t>
      </w:r>
      <w:r w:rsidR="00BB1895"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>арине се ослобађа опрем</w:t>
      </w:r>
      <w:r w:rsidR="00BB1895"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набавља на основу профактуре између ино добављача и корисника</w:t>
      </w:r>
      <w:r w:rsidR="00BB1895"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по истој процедури, </w:t>
      </w:r>
      <w:r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>без обзира да ли се опрема набавља преко банке или лизинг компаније.</w:t>
      </w:r>
    </w:p>
    <w:p w14:paraId="6FD5CDC2" w14:textId="2CAB418F" w:rsidR="00282038" w:rsidRPr="00A15981" w:rsidRDefault="00B92166" w:rsidP="0028203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Потребна</w:t>
      </w:r>
      <w:r w:rsidR="00282038"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докумнетација</w:t>
      </w:r>
      <w:r w:rsidR="005129F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која се прилаже</w:t>
      </w:r>
      <w:r w:rsidR="00A15981"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уз ЈЦИ када стигне опрема</w:t>
      </w:r>
      <w:r w:rsidR="005129F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ради ослобађања од царине</w:t>
      </w:r>
      <w:r w:rsidR="00282038" w:rsidRPr="00A1598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</w:p>
    <w:p w14:paraId="784386F5" w14:textId="01F3F7A5" w:rsidR="002B78AF" w:rsidRPr="00A15981" w:rsidRDefault="00A15981" w:rsidP="002820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9F7">
        <w:rPr>
          <w:rFonts w:ascii="Times New Roman" w:hAnsi="Times New Roman" w:cs="Times New Roman"/>
          <w:b/>
          <w:lang w:val="sr-Cyrl-RS"/>
        </w:rPr>
        <w:lastRenderedPageBreak/>
        <w:t>Потврда Пореске управе о ослобођењу од плаћања ПДВ-а</w:t>
      </w:r>
      <w:r w:rsidRPr="00A15981">
        <w:rPr>
          <w:rFonts w:ascii="Times New Roman" w:hAnsi="Times New Roman" w:cs="Times New Roman"/>
          <w:lang w:val="sr-Cyrl-RS"/>
        </w:rPr>
        <w:t xml:space="preserve"> </w:t>
      </w:r>
      <w:r w:rsidRPr="005129F7">
        <w:rPr>
          <w:rFonts w:ascii="Times New Roman" w:hAnsi="Times New Roman" w:cs="Times New Roman"/>
          <w:b/>
          <w:lang w:val="sr-Cyrl-RS"/>
        </w:rPr>
        <w:t>прилаже се уз декларацију</w:t>
      </w:r>
      <w:r w:rsidRPr="00A15981">
        <w:rPr>
          <w:rFonts w:ascii="Times New Roman" w:hAnsi="Times New Roman" w:cs="Times New Roman"/>
          <w:lang w:val="sr-Cyrl-RS"/>
        </w:rPr>
        <w:t xml:space="preserve"> приликом спровођења поступка стављања робе у слободан промет (увоза)</w:t>
      </w:r>
    </w:p>
    <w:p w14:paraId="519D4C08" w14:textId="1102880F" w:rsidR="002B78AF" w:rsidRDefault="00D62B77" w:rsidP="002820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Оригинал </w:t>
      </w:r>
      <w:r w:rsidR="00B92166" w:rsidRPr="00A15981">
        <w:rPr>
          <w:rFonts w:ascii="Times New Roman" w:hAnsi="Times New Roman" w:cs="Times New Roman"/>
          <w:noProof/>
          <w:sz w:val="24"/>
          <w:szCs w:val="24"/>
          <w:lang w:val="sr-Cyrl-CS"/>
        </w:rPr>
        <w:t>Инофактуре</w:t>
      </w:r>
    </w:p>
    <w:p w14:paraId="5236E77B" w14:textId="60840371" w:rsidR="003521C9" w:rsidRPr="00A15981" w:rsidRDefault="005129F7" w:rsidP="003521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Уговор РАС-Кор</w:t>
      </w:r>
      <w:r w:rsidR="003521C9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</w:t>
      </w:r>
      <w:r w:rsidR="003521C9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ник.</w:t>
      </w:r>
    </w:p>
    <w:p w14:paraId="6D440918" w14:textId="4A673DDD" w:rsidR="00C60741" w:rsidRPr="00A15981" w:rsidRDefault="00B92166" w:rsidP="00282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Копија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прве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стране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Закона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о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потврђивању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Оквирног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споразума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између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Републике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Србије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Европске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Комисије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о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правилима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за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спровођење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финансијске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помоћи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Европске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уније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Републици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Србији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у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оквиру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инструмента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за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претприступну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помоћ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(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ИПА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) („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Службени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гласник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РС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–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Међународни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уговори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ˮ,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број</w:t>
      </w:r>
      <w:r w:rsidR="00C60741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19/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14)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и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стране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на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којој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је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текст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</w:t>
      </w:r>
      <w:r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члана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28</w:t>
      </w:r>
      <w:r w:rsidR="000E24B5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, тачније одредба којом је прописано ослобођење од плаћања царине</w:t>
      </w:r>
      <w:r w:rsidR="003521C9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 xml:space="preserve"> (</w:t>
      </w:r>
      <w:r w:rsidR="00730164">
        <w:rPr>
          <w:rFonts w:ascii="Times New Roman" w:hAnsi="Times New Roman" w:cs="Times New Roman"/>
          <w:noProof/>
          <w:snapToGrid w:val="0"/>
          <w:sz w:val="24"/>
          <w:szCs w:val="24"/>
          <w:lang w:val="sr-Cyrl-RS"/>
        </w:rPr>
        <w:t>биће на сајту министарства и РАСа у склопу конкурсне документације  за учешће у јавном позиву привредних субјеката</w:t>
      </w:r>
      <w:r w:rsidR="008B3747">
        <w:rPr>
          <w:rFonts w:ascii="Times New Roman" w:hAnsi="Times New Roman" w:cs="Times New Roman"/>
          <w:noProof/>
          <w:snapToGrid w:val="0"/>
          <w:sz w:val="24"/>
          <w:szCs w:val="24"/>
        </w:rPr>
        <w:t>)</w:t>
      </w:r>
      <w:r w:rsidR="00282038" w:rsidRPr="00A15981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;</w:t>
      </w:r>
    </w:p>
    <w:p w14:paraId="1D4668E6" w14:textId="3BA1215D" w:rsidR="006E47DC" w:rsidRDefault="00B92166" w:rsidP="007301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 w:rsidRPr="00730164">
        <w:rPr>
          <w:rFonts w:ascii="Times New Roman" w:hAnsi="Times New Roman"/>
          <w:noProof/>
          <w:sz w:val="24"/>
          <w:szCs w:val="24"/>
          <w:lang w:val="sr-Cyrl-CS"/>
        </w:rPr>
        <w:t>Уговор о Директном гранту за Развојну агенцију - Повећани и технолошки побољшани производни капацитети микро и</w:t>
      </w:r>
      <w:r w:rsidR="00A15981" w:rsidRPr="00730164">
        <w:rPr>
          <w:rFonts w:ascii="Times New Roman" w:hAnsi="Times New Roman"/>
          <w:noProof/>
          <w:sz w:val="24"/>
          <w:szCs w:val="24"/>
          <w:lang w:val="sr-Cyrl-CS"/>
        </w:rPr>
        <w:t xml:space="preserve"> малих предузећа и предузетника</w:t>
      </w:r>
      <w:r w:rsidR="003521C9" w:rsidRPr="007301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30164" w:rsidRPr="00730164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(биће на сајту министарства и РАСа у склопу конкурсне документације  за учешће у јавн</w:t>
      </w:r>
      <w:r w:rsidR="00730164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ом позиву привредних субјеката).</w:t>
      </w:r>
    </w:p>
    <w:p w14:paraId="2F89B59E" w14:textId="77777777" w:rsidR="00730164" w:rsidRPr="00730164" w:rsidRDefault="00730164" w:rsidP="00730164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</w:p>
    <w:p w14:paraId="45DC3560" w14:textId="3B579CAC" w:rsidR="006E47DC" w:rsidRDefault="006E47DC" w:rsidP="006E47DC">
      <w:pP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t xml:space="preserve">Поступак ослобађања од ПДВа: </w:t>
      </w:r>
      <w:r>
        <w:rPr>
          <w:noProof/>
          <w:lang w:eastAsia="sr-Latn-RS"/>
        </w:rPr>
        <w:drawing>
          <wp:inline distT="0" distB="0" distL="0" distR="0" wp14:anchorId="5CF1DDF0" wp14:editId="1D50AF09">
            <wp:extent cx="6419850" cy="2800350"/>
            <wp:effectExtent l="19050" t="19050" r="1905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BF88103" w14:textId="77777777" w:rsidR="006E47DC" w:rsidRDefault="006E47DC" w:rsidP="006E47D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Финансијски администратор у оквиру РАС-а, по потписивању Уговора о додели бесповратних средстава, између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РАСа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и корисника (у даљем тексту: Уговор), са обе стране, врши регистрацију Уговора (прилаже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скениран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Уговор) на Портал Пореске Управе (у даљем тексту ПУ). Поступак добијања одобрења код ПУ траје до 4 дана. </w:t>
      </w:r>
    </w:p>
    <w:p w14:paraId="777A2175" w14:textId="77777777" w:rsidR="006E47DC" w:rsidRDefault="006E47DC" w:rsidP="006E47D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Финансијски администратор РАС по добијању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Потврде,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претходно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унет Уговор, одобрен од стране ПУ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шаље кориснику путем е-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маил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обавештење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Уговор регистрован ПУ као и податке о број Уговора и броју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Уговора о Директном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3628FC0" w14:textId="77777777" w:rsidR="006E47DC" w:rsidRDefault="006E47DC" w:rsidP="006E47D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 добијању обавештења од стране РАС-а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по основу Уговора, добијена Потврда од стране ПУ,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приступа поступку ослобађања ПДВ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-а по профактури добављача односно лизинг куће, уносећи у Портал Е-Порези у одговарајућем делу ППО-ПДВ податке о Уговору, Уговору о Директном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профактуру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скенирану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прилог). Поступак одобравања ослобођења промета ПДВ-а код ПУ траје око 4 дана. Како би се време поступака ослобађања од ПДВ-а скратило,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орисник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може приступити регистрацији профактура на портал Е-Порези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по добијању обавештења од стране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РАС-а,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без обзира што још увек формално није примио обострано потписан Уговор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(Уговор се шаље Поштом). Обавештење корисника од стране РАС-а путем е-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маила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ће бити основ за покретање поступка ослобађања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профактре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/а.</w:t>
      </w:r>
    </w:p>
    <w:p w14:paraId="1731712C" w14:textId="77777777" w:rsidR="006E47DC" w:rsidRDefault="006E47DC" w:rsidP="006E47D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ИСПЛАТА ОД СТРАНЕ БАНАКА/ЛК ДОБАВЉАЧИМА СЕ ПОМЕРА НА ТРЕНУТАК НАКОН ИЗВРШЕНОГ ПОРЕСКОГ ОСЛОБОЂЕЊА ПРОМЕТА ОПРЕМЕ КОЈА СЕ НАБАВЉА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Банке/лизинг куће имају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обавезу да НЕ врше исплату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средстава добављачима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 провере Потврде о пореском ослобађању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ECF7635" w14:textId="2A687B76" w:rsidR="006E47DC" w:rsidRDefault="006E47DC" w:rsidP="006E47D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Такође корисник шаље информацију/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скенирану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Потврду о пореском ослобађању домаћег добављача који издаје фактуру без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ПДВа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што контролише банка/</w:t>
      </w:r>
      <w:r w:rsidR="00E871BC">
        <w:rPr>
          <w:rFonts w:ascii="Times New Roman" w:hAnsi="Times New Roman" w:cs="Times New Roman"/>
          <w:bCs/>
          <w:sz w:val="24"/>
          <w:szCs w:val="24"/>
          <w:lang w:val="sr-Cyrl-RS"/>
        </w:rPr>
        <w:t>ЛК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приликом  прве теренске контроле.</w:t>
      </w:r>
    </w:p>
    <w:p w14:paraId="57F6A532" w14:textId="77777777" w:rsidR="006E47DC" w:rsidRDefault="006E47DC" w:rsidP="006E4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2C561E" w14:textId="77777777" w:rsidR="006E47DC" w:rsidRDefault="006E47DC" w:rsidP="006E47D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случају постојања више профактура, корисник ће регистровати све профактуре на портал ПУ-позивајући се на Уговор о Директном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исти Уговор о додели бесповратних средстава.</w:t>
      </w:r>
    </w:p>
    <w:p w14:paraId="3BF08667" w14:textId="77777777" w:rsidR="006E47DC" w:rsidRDefault="006E47DC" w:rsidP="006E47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Било која замена иницијално издате профактуре, било да се ради о замени добављача опреме, смањење њене вредност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одустанка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узрокује поновни поступак пред Комисијом за доделу бесповратних средстава, измену Решења о додели бесповратних средстава и Анекс иницијалног уговора. У оваквим случајевима, потребно је на порталу Е-порези радити измену односно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сторно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иницијалне пореске пријаве и изнова поновити цео поступак. У поступку ослобађања ПДВ-а постоји ризик да ПУ у поступку контроле Пореских пријава услед формалних /техничких /суштинских/ неисправности изда потврду о одбијању и листу грешака. У том случају неопходно је да се Пореска пријава поднесе поново и то не изменом претходне већ формирањем нове пореске пријаве.</w:t>
      </w:r>
    </w:p>
    <w:p w14:paraId="1560FE87" w14:textId="77777777" w:rsidR="006E47DC" w:rsidRDefault="006E47DC" w:rsidP="006E47D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случају увоза опреме, након извршеног ослобађања од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ПДВа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приступа се ослобађању од царине.</w:t>
      </w:r>
    </w:p>
    <w:p w14:paraId="4511441B" w14:textId="77777777" w:rsidR="006E47DC" w:rsidRDefault="006E47DC" w:rsidP="006E47DC">
      <w:pPr>
        <w:spacing w:after="0" w:line="240" w:lineRule="auto"/>
        <w:rPr>
          <w:sz w:val="24"/>
          <w:szCs w:val="24"/>
        </w:rPr>
      </w:pPr>
    </w:p>
    <w:p w14:paraId="0DFDA0EC" w14:textId="77777777" w:rsidR="006E47DC" w:rsidRPr="00E871BC" w:rsidRDefault="006E47DC" w:rsidP="00E871BC">
      <w:p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</w:p>
    <w:sectPr w:rsidR="006E47DC" w:rsidRPr="00E871B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6706" w16cex:dateUtc="2022-03-16T09:59:00Z"/>
  <w16cex:commentExtensible w16cex:durableId="25DD771D" w16cex:dateUtc="2022-03-17T08:00:00Z"/>
  <w16cex:commentExtensible w16cex:durableId="25DD7A15" w16cex:dateUtc="2022-03-17T08:12:00Z"/>
  <w16cex:commentExtensible w16cex:durableId="25DD6707" w16cex:dateUtc="2022-03-16T10:02:00Z"/>
  <w16cex:commentExtensible w16cex:durableId="25DD787E" w16cex:dateUtc="2022-03-17T08:06:00Z"/>
  <w16cex:commentExtensible w16cex:durableId="25DD6708" w16cex:dateUtc="2022-03-16T10:39:00Z"/>
  <w16cex:commentExtensible w16cex:durableId="25DD6764" w16cex:dateUtc="2022-03-17T06:53:00Z"/>
  <w16cex:commentExtensible w16cex:durableId="25DD6709" w16cex:dateUtc="2022-03-16T10:31:00Z"/>
  <w16cex:commentExtensible w16cex:durableId="25DD67F3" w16cex:dateUtc="2022-03-17T06:55:00Z"/>
  <w16cex:commentExtensible w16cex:durableId="25DD670A" w16cex:dateUtc="2022-03-16T11:17:00Z"/>
  <w16cex:commentExtensible w16cex:durableId="25DD68B2" w16cex:dateUtc="2022-03-17T06:58:00Z"/>
  <w16cex:commentExtensible w16cex:durableId="25DD670B" w16cex:dateUtc="2022-03-16T10:41:00Z"/>
  <w16cex:commentExtensible w16cex:durableId="25DD69BC" w16cex:dateUtc="2022-03-17T07:03:00Z"/>
  <w16cex:commentExtensible w16cex:durableId="25DD670C" w16cex:dateUtc="2022-03-16T10:33:00Z"/>
  <w16cex:commentExtensible w16cex:durableId="25DD6A30" w16cex:dateUtc="2022-03-17T07:05:00Z"/>
  <w16cex:commentExtensible w16cex:durableId="25DD670D" w16cex:dateUtc="2022-03-16T10:05:00Z"/>
  <w16cex:commentExtensible w16cex:durableId="25DD6B1D" w16cex:dateUtc="2022-03-17T07:09:00Z"/>
  <w16cex:commentExtensible w16cex:durableId="25DD670E" w16cex:dateUtc="2022-03-16T11:24:00Z"/>
  <w16cex:commentExtensible w16cex:durableId="25DD7B8B" w16cex:dateUtc="2022-03-17T08:19:00Z"/>
  <w16cex:commentExtensible w16cex:durableId="25DD670F" w16cex:dateUtc="2022-03-16T10:37:00Z"/>
  <w16cex:commentExtensible w16cex:durableId="25DD7C22" w16cex:dateUtc="2022-03-17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D7B3C1" w16cid:durableId="25DD6706"/>
  <w16cid:commentId w16cid:paraId="0732AD25" w16cid:durableId="25DD771D"/>
  <w16cid:commentId w16cid:paraId="6268D3E4" w16cid:durableId="25DD7A15"/>
  <w16cid:commentId w16cid:paraId="1917C52A" w16cid:durableId="25DD6707"/>
  <w16cid:commentId w16cid:paraId="5ADF806F" w16cid:durableId="25DD787E"/>
  <w16cid:commentId w16cid:paraId="29A381C9" w16cid:durableId="25DD6708"/>
  <w16cid:commentId w16cid:paraId="6BCBF85D" w16cid:durableId="25DD6764"/>
  <w16cid:commentId w16cid:paraId="3FF38BC3" w16cid:durableId="25DD6709"/>
  <w16cid:commentId w16cid:paraId="545AAB34" w16cid:durableId="25DD67F3"/>
  <w16cid:commentId w16cid:paraId="63BBD071" w16cid:durableId="25DD670A"/>
  <w16cid:commentId w16cid:paraId="63478FEE" w16cid:durableId="25DD68B2"/>
  <w16cid:commentId w16cid:paraId="16C91862" w16cid:durableId="25DD670B"/>
  <w16cid:commentId w16cid:paraId="68720339" w16cid:durableId="25DD69BC"/>
  <w16cid:commentId w16cid:paraId="71DE4746" w16cid:durableId="25DD670C"/>
  <w16cid:commentId w16cid:paraId="4132915F" w16cid:durableId="25DD6A30"/>
  <w16cid:commentId w16cid:paraId="77614F86" w16cid:durableId="25DD670D"/>
  <w16cid:commentId w16cid:paraId="3D98A4DC" w16cid:durableId="25DD6B1D"/>
  <w16cid:commentId w16cid:paraId="1BCBDFBB" w16cid:durableId="25DD670E"/>
  <w16cid:commentId w16cid:paraId="2F3F8C4B" w16cid:durableId="25DD7B8B"/>
  <w16cid:commentId w16cid:paraId="4F15CEA0" w16cid:durableId="25DD670F"/>
  <w16cid:commentId w16cid:paraId="28AFC951" w16cid:durableId="25DD7C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9987" w14:textId="77777777" w:rsidR="00E07710" w:rsidRDefault="00E07710" w:rsidP="00B92166">
      <w:pPr>
        <w:spacing w:after="0" w:line="240" w:lineRule="auto"/>
      </w:pPr>
      <w:r>
        <w:separator/>
      </w:r>
    </w:p>
  </w:endnote>
  <w:endnote w:type="continuationSeparator" w:id="0">
    <w:p w14:paraId="35AED7AD" w14:textId="77777777" w:rsidR="00E07710" w:rsidRDefault="00E07710" w:rsidP="00B9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83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2743B" w14:textId="5A2FBAD7" w:rsidR="0064173F" w:rsidRDefault="00641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A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C33220" w14:textId="77777777" w:rsidR="00650C1D" w:rsidRDefault="0065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1DA8" w14:textId="77777777" w:rsidR="00E07710" w:rsidRDefault="00E07710" w:rsidP="00B92166">
      <w:pPr>
        <w:spacing w:after="0" w:line="240" w:lineRule="auto"/>
      </w:pPr>
      <w:r>
        <w:separator/>
      </w:r>
    </w:p>
  </w:footnote>
  <w:footnote w:type="continuationSeparator" w:id="0">
    <w:p w14:paraId="4EC7EA70" w14:textId="77777777" w:rsidR="00E07710" w:rsidRDefault="00E07710" w:rsidP="00B9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210"/>
    <w:multiLevelType w:val="hybridMultilevel"/>
    <w:tmpl w:val="5302FCF4"/>
    <w:lvl w:ilvl="0" w:tplc="28E2A9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61733"/>
    <w:multiLevelType w:val="hybridMultilevel"/>
    <w:tmpl w:val="0FE4FE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1F9"/>
    <w:multiLevelType w:val="hybridMultilevel"/>
    <w:tmpl w:val="AED25D22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903335"/>
    <w:multiLevelType w:val="hybridMultilevel"/>
    <w:tmpl w:val="939E8B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CC4"/>
    <w:multiLevelType w:val="hybridMultilevel"/>
    <w:tmpl w:val="B95EC108"/>
    <w:lvl w:ilvl="0" w:tplc="0CD0CC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4C2500"/>
    <w:multiLevelType w:val="hybridMultilevel"/>
    <w:tmpl w:val="443E7E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0767"/>
    <w:multiLevelType w:val="hybridMultilevel"/>
    <w:tmpl w:val="5F641C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6E80"/>
    <w:multiLevelType w:val="hybridMultilevel"/>
    <w:tmpl w:val="DD383D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757B"/>
    <w:multiLevelType w:val="hybridMultilevel"/>
    <w:tmpl w:val="7BC6BE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A5"/>
    <w:rsid w:val="0002036A"/>
    <w:rsid w:val="0002473F"/>
    <w:rsid w:val="0007333B"/>
    <w:rsid w:val="000D1FB8"/>
    <w:rsid w:val="000E24B5"/>
    <w:rsid w:val="000F67FE"/>
    <w:rsid w:val="001559DC"/>
    <w:rsid w:val="001927CE"/>
    <w:rsid w:val="001C3CD2"/>
    <w:rsid w:val="001C48A8"/>
    <w:rsid w:val="00202542"/>
    <w:rsid w:val="00203B17"/>
    <w:rsid w:val="002203C4"/>
    <w:rsid w:val="00222B80"/>
    <w:rsid w:val="00222F5C"/>
    <w:rsid w:val="00225A54"/>
    <w:rsid w:val="00266B6B"/>
    <w:rsid w:val="00282038"/>
    <w:rsid w:val="002B78AF"/>
    <w:rsid w:val="002E79BF"/>
    <w:rsid w:val="002F6EB0"/>
    <w:rsid w:val="003521C9"/>
    <w:rsid w:val="0036196B"/>
    <w:rsid w:val="003B3AB3"/>
    <w:rsid w:val="00407AE4"/>
    <w:rsid w:val="00440973"/>
    <w:rsid w:val="005129F7"/>
    <w:rsid w:val="0051374B"/>
    <w:rsid w:val="0052570D"/>
    <w:rsid w:val="00526496"/>
    <w:rsid w:val="005716CB"/>
    <w:rsid w:val="005827A1"/>
    <w:rsid w:val="00585AFD"/>
    <w:rsid w:val="00587AB7"/>
    <w:rsid w:val="005B3927"/>
    <w:rsid w:val="00602D64"/>
    <w:rsid w:val="00612F16"/>
    <w:rsid w:val="00637F11"/>
    <w:rsid w:val="0064173F"/>
    <w:rsid w:val="00650C1D"/>
    <w:rsid w:val="006524B2"/>
    <w:rsid w:val="006D3EE1"/>
    <w:rsid w:val="006E47DC"/>
    <w:rsid w:val="006F72A5"/>
    <w:rsid w:val="007141AC"/>
    <w:rsid w:val="00730164"/>
    <w:rsid w:val="0075013D"/>
    <w:rsid w:val="007B7BF0"/>
    <w:rsid w:val="007D0417"/>
    <w:rsid w:val="007E40EA"/>
    <w:rsid w:val="007F03AF"/>
    <w:rsid w:val="008105A8"/>
    <w:rsid w:val="008255A5"/>
    <w:rsid w:val="0082620B"/>
    <w:rsid w:val="00846BD1"/>
    <w:rsid w:val="008B3747"/>
    <w:rsid w:val="008D6C57"/>
    <w:rsid w:val="00952088"/>
    <w:rsid w:val="00954876"/>
    <w:rsid w:val="009A12D9"/>
    <w:rsid w:val="009A3354"/>
    <w:rsid w:val="00A00916"/>
    <w:rsid w:val="00A03A17"/>
    <w:rsid w:val="00A15981"/>
    <w:rsid w:val="00A3258B"/>
    <w:rsid w:val="00A401B7"/>
    <w:rsid w:val="00A42996"/>
    <w:rsid w:val="00A65260"/>
    <w:rsid w:val="00AA686E"/>
    <w:rsid w:val="00AA7469"/>
    <w:rsid w:val="00B023EB"/>
    <w:rsid w:val="00B252C0"/>
    <w:rsid w:val="00B80476"/>
    <w:rsid w:val="00B9040F"/>
    <w:rsid w:val="00B92166"/>
    <w:rsid w:val="00BB1895"/>
    <w:rsid w:val="00BB446B"/>
    <w:rsid w:val="00BF2AA4"/>
    <w:rsid w:val="00BF4299"/>
    <w:rsid w:val="00C21DC2"/>
    <w:rsid w:val="00C5430E"/>
    <w:rsid w:val="00C60741"/>
    <w:rsid w:val="00C61FB1"/>
    <w:rsid w:val="00C711F1"/>
    <w:rsid w:val="00C9662B"/>
    <w:rsid w:val="00CA4D49"/>
    <w:rsid w:val="00CD46F9"/>
    <w:rsid w:val="00CE11F0"/>
    <w:rsid w:val="00D12ABF"/>
    <w:rsid w:val="00D62B77"/>
    <w:rsid w:val="00D9053D"/>
    <w:rsid w:val="00DC12FB"/>
    <w:rsid w:val="00E07710"/>
    <w:rsid w:val="00E81DF3"/>
    <w:rsid w:val="00E82AB1"/>
    <w:rsid w:val="00E871BC"/>
    <w:rsid w:val="00EC46B1"/>
    <w:rsid w:val="00F1797E"/>
    <w:rsid w:val="00F2460B"/>
    <w:rsid w:val="00F25676"/>
    <w:rsid w:val="00F33462"/>
    <w:rsid w:val="00F67B6E"/>
    <w:rsid w:val="00F75823"/>
    <w:rsid w:val="00FE7FD6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8E5B21"/>
  <w15:chartTrackingRefBased/>
  <w15:docId w15:val="{215EFA25-2F66-45C1-BF91-16DE44F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(numbered (a)),Lapis Bulleted List"/>
    <w:basedOn w:val="Normal"/>
    <w:link w:val="ListParagraphChar"/>
    <w:uiPriority w:val="34"/>
    <w:qFormat/>
    <w:rsid w:val="008255A5"/>
    <w:pPr>
      <w:ind w:left="720"/>
      <w:contextualSpacing/>
    </w:pPr>
  </w:style>
  <w:style w:type="character" w:customStyle="1" w:styleId="ListParagraphChar">
    <w:name w:val="List Paragraph Char"/>
    <w:aliases w:val="List Paragraph1 Char,List Paragraph (numbered (a)) Char,Lapis Bulleted List Char"/>
    <w:link w:val="ListParagraph"/>
    <w:uiPriority w:val="34"/>
    <w:locked/>
    <w:rsid w:val="00C60741"/>
  </w:style>
  <w:style w:type="paragraph" w:styleId="Header">
    <w:name w:val="header"/>
    <w:basedOn w:val="Normal"/>
    <w:link w:val="HeaderChar"/>
    <w:uiPriority w:val="99"/>
    <w:unhideWhenUsed/>
    <w:rsid w:val="00B9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66"/>
  </w:style>
  <w:style w:type="paragraph" w:styleId="Footer">
    <w:name w:val="footer"/>
    <w:basedOn w:val="Normal"/>
    <w:link w:val="FooterChar"/>
    <w:uiPriority w:val="99"/>
    <w:unhideWhenUsed/>
    <w:rsid w:val="00B9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66"/>
  </w:style>
  <w:style w:type="character" w:styleId="CommentReference">
    <w:name w:val="annotation reference"/>
    <w:basedOn w:val="DefaultParagraphFont"/>
    <w:uiPriority w:val="99"/>
    <w:semiHidden/>
    <w:unhideWhenUsed/>
    <w:rsid w:val="00B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48A8"/>
    <w:pPr>
      <w:spacing w:after="0" w:line="240" w:lineRule="auto"/>
    </w:pPr>
  </w:style>
  <w:style w:type="table" w:styleId="TableGrid">
    <w:name w:val="Table Grid"/>
    <w:basedOn w:val="TableNormal"/>
    <w:uiPriority w:val="39"/>
    <w:rsid w:val="007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8C421C-8A6F-4558-A559-E4962C38C5A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E756F5-020E-44B9-B83A-550E1F35CB61}">
      <dgm:prSet phldrT="[Text]" custT="1"/>
      <dgm:spPr>
        <a:xfrm>
          <a:off x="1201704" y="0"/>
          <a:ext cx="923500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 основу добијене Потврде о одобреном Уговору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министарства, да је Уговор унет на Портал ПУ 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04AAE5D-6A8F-4F21-9074-ADF31646A4E7}" type="parTrans" cxnId="{12344E44-789F-414F-A609-8DD068A61603}">
      <dgm:prSet/>
      <dgm:spPr/>
      <dgm:t>
        <a:bodyPr/>
        <a:lstStyle/>
        <a:p>
          <a:endParaRPr lang="en-US"/>
        </a:p>
      </dgm:t>
    </dgm:pt>
    <dgm:pt modelId="{0F584E1D-39D1-49B0-AAE3-3D97BE4BD161}" type="sibTrans" cxnId="{12344E44-789F-414F-A609-8DD068A61603}">
      <dgm:prSet/>
      <dgm:spPr>
        <a:xfrm>
          <a:off x="2200817" y="583581"/>
          <a:ext cx="160297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EB995B-1EED-471A-ADF7-568E8DA018AC}">
      <dgm:prSet phldrT="[Text]" custT="1"/>
      <dgm:spPr>
        <a:xfrm>
          <a:off x="2427653" y="0"/>
          <a:ext cx="918118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Одмах након пријема </a:t>
          </a:r>
          <a:r>
            <a:rPr lang="sr-Cyrl-RS" sz="900">
              <a:solidFill>
                <a:sysClr val="windowText" lastClr="000000"/>
              </a:solidFill>
            </a:rPr>
            <a:t>обавештења од стране РАС-(а пре пријема обострано потписаног уговора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),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поступку ослобађања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ПДВ-а  на порталу ПУ и уноси профактуру добављача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F3D550D-D483-4BAB-B049-6F87E16E114E}" type="parTrans" cxnId="{C07210B7-CA81-4623-ABF3-C846C3504456}">
      <dgm:prSet/>
      <dgm:spPr/>
      <dgm:t>
        <a:bodyPr/>
        <a:lstStyle/>
        <a:p>
          <a:endParaRPr lang="en-US"/>
        </a:p>
      </dgm:t>
    </dgm:pt>
    <dgm:pt modelId="{4932DC75-6C86-4A79-966E-2B638786BB98}" type="sibTrans" cxnId="{C07210B7-CA81-4623-ABF3-C846C3504456}">
      <dgm:prSet custT="1"/>
      <dgm:spPr>
        <a:xfrm>
          <a:off x="3363953" y="583581"/>
          <a:ext cx="268080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sr-Cyrl-RS" sz="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22D8F95-30DD-4E18-B556-90782E078B77}">
      <dgm:prSet/>
      <dgm:spPr>
        <a:xfrm>
          <a:off x="2427653" y="0"/>
          <a:ext cx="918118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en-US" sz="4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368AE1-B05E-479D-9045-C8436D93B38C}" type="parTrans" cxnId="{31290E7A-D392-46CC-BE78-D6DFEE79994D}">
      <dgm:prSet/>
      <dgm:spPr/>
      <dgm:t>
        <a:bodyPr/>
        <a:lstStyle/>
        <a:p>
          <a:endParaRPr lang="en-US"/>
        </a:p>
      </dgm:t>
    </dgm:pt>
    <dgm:pt modelId="{4E2B6583-DEBC-4F46-9922-EE816E4E7868}" type="sibTrans" cxnId="{31290E7A-D392-46CC-BE78-D6DFEE79994D}">
      <dgm:prSet/>
      <dgm:spPr/>
      <dgm:t>
        <a:bodyPr/>
        <a:lstStyle/>
        <a:p>
          <a:endParaRPr lang="en-US"/>
        </a:p>
      </dgm:t>
    </dgm:pt>
    <dgm:pt modelId="{E16BA63A-0A95-4AEA-BCC5-58914FA1682D}">
      <dgm:prSet custT="1"/>
      <dgm:spPr>
        <a:xfrm>
          <a:off x="4687893" y="0"/>
          <a:ext cx="747531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 пореском ослобођењу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корисник је  шаље банци /лк (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скениранпутем е-маила</a:t>
          </a:r>
          <a:r>
            <a:rPr lang="sr-Cyrl-RS" sz="9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5B7A90-9FBF-4DD6-ABEE-09649D116BA3}" type="parTrans" cxnId="{C46C67CE-EAED-4261-B40C-23958162B627}">
      <dgm:prSet/>
      <dgm:spPr/>
      <dgm:t>
        <a:bodyPr/>
        <a:lstStyle/>
        <a:p>
          <a:endParaRPr lang="en-US"/>
        </a:p>
      </dgm:t>
    </dgm:pt>
    <dgm:pt modelId="{2E2E656B-0D29-44B2-BFF6-F4237045BF3A}" type="sibTrans" cxnId="{C46C67CE-EAED-4261-B40C-23958162B627}">
      <dgm:prSet/>
      <dgm:spPr>
        <a:xfrm>
          <a:off x="5510178" y="583581"/>
          <a:ext cx="158476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7CC2A54-79B3-419C-B56C-B33151C3FCDB}">
      <dgm:prSet custT="1"/>
      <dgm:spPr>
        <a:xfrm>
          <a:off x="5734438" y="0"/>
          <a:ext cx="747531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исправности факутре (без ПДВа) у ИС министарства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BE96440-0A56-46A7-9174-100413F3A7FE}" type="parTrans" cxnId="{D1CC0109-5261-4DE1-BF74-AAFC1FE419A4}">
      <dgm:prSet/>
      <dgm:spPr/>
      <dgm:t>
        <a:bodyPr/>
        <a:lstStyle/>
        <a:p>
          <a:endParaRPr lang="en-US"/>
        </a:p>
      </dgm:t>
    </dgm:pt>
    <dgm:pt modelId="{1540AFAC-C22B-484F-BA6E-782E037A2B61}" type="sibTrans" cxnId="{D1CC0109-5261-4DE1-BF74-AAFC1FE419A4}">
      <dgm:prSet/>
      <dgm:spPr/>
      <dgm:t>
        <a:bodyPr/>
        <a:lstStyle/>
        <a:p>
          <a:endParaRPr lang="en-US"/>
        </a:p>
      </dgm:t>
    </dgm:pt>
    <dgm:pt modelId="{13F1B3C3-CCB9-4343-9955-875BD688E3B8}">
      <dgm:prSet phldrT="[Text]" custT="1"/>
      <dgm:spPr>
        <a:xfrm>
          <a:off x="4555" y="0"/>
          <a:ext cx="898136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потписивања са обе стране,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BB3C5AF-D3FB-485C-90EA-31FBB98B6396}" type="sibTrans" cxnId="{F3169723-8D9E-473B-B768-19E8030BC06E}">
      <dgm:prSet custT="1"/>
      <dgm:spPr>
        <a:xfrm>
          <a:off x="930390" y="583581"/>
          <a:ext cx="252586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sr-Cyrl-RS" sz="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93AAF43-07A3-4F35-B1F1-143A77A307E4}" type="parTrans" cxnId="{F3169723-8D9E-473B-B768-19E8030BC06E}">
      <dgm:prSet/>
      <dgm:spPr/>
      <dgm:t>
        <a:bodyPr/>
        <a:lstStyle/>
        <a:p>
          <a:endParaRPr lang="en-US"/>
        </a:p>
      </dgm:t>
    </dgm:pt>
    <dgm:pt modelId="{E3703C7A-BBE3-4580-80D3-7A1471EEECA3}">
      <dgm:prSet custT="1"/>
      <dgm:spPr/>
      <dgm:t>
        <a:bodyPr/>
        <a:lstStyle/>
        <a:p>
          <a:r>
            <a:rPr lang="sr-Cyrl-RS" sz="900" b="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потрврде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банка /лк извршава исплату средстава добављачу</a:t>
          </a:r>
          <a:endParaRPr lang="en-US" sz="900"/>
        </a:p>
      </dgm:t>
    </dgm:pt>
    <dgm:pt modelId="{4BAB1FBA-D898-4897-8A32-E99DF93825B5}" type="parTrans" cxnId="{760C4B51-7A44-4593-B8AC-128F17AB9794}">
      <dgm:prSet/>
      <dgm:spPr/>
      <dgm:t>
        <a:bodyPr/>
        <a:lstStyle/>
        <a:p>
          <a:endParaRPr lang="en-US"/>
        </a:p>
      </dgm:t>
    </dgm:pt>
    <dgm:pt modelId="{3C4BC2E7-AF35-4AC7-94A2-5C72B79EF2AD}" type="sibTrans" cxnId="{760C4B51-7A44-4593-B8AC-128F17AB9794}">
      <dgm:prSet/>
      <dgm:spPr/>
      <dgm:t>
        <a:bodyPr/>
        <a:lstStyle/>
        <a:p>
          <a:endParaRPr lang="en-US"/>
        </a:p>
      </dgm:t>
    </dgm:pt>
    <dgm:pt modelId="{FBB3F8F5-30C8-4097-9EEE-16903AF8E843}">
      <dgm:prSet custT="1"/>
      <dgm:spPr/>
      <dgm:t>
        <a:bodyPr/>
        <a:lstStyle/>
        <a:p>
          <a:r>
            <a:rPr lang="sr-Cyrl-RS" sz="900" u="sng">
              <a:solidFill>
                <a:sysClr val="windowText" lastClr="000000"/>
              </a:solidFill>
            </a:rPr>
            <a:t>Корисник шаље </a:t>
          </a:r>
          <a:r>
            <a:rPr lang="sr-Cyrl-RS" sz="900" u="sng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информацију</a:t>
          </a:r>
          <a:r>
            <a:rPr lang="sr-Cyrl-RS" sz="900">
              <a:solidFill>
                <a:sysClr val="windowText" lastClr="000000"/>
              </a:solidFill>
            </a:rPr>
            <a:t>/ потврду о </a:t>
          </a:r>
          <a:r>
            <a:rPr lang="sr-Cyrl-RS" sz="9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пореском</a:t>
          </a:r>
          <a:r>
            <a:rPr lang="sr-Cyrl-RS" sz="900">
              <a:solidFill>
                <a:sysClr val="windowText" lastClr="000000"/>
              </a:solidFill>
            </a:rPr>
            <a:t> </a:t>
          </a:r>
          <a:r>
            <a:rPr lang="sr-Cyrl-RS" sz="900">
              <a:solidFill>
                <a:sysClr val="windowText" lastClr="000000"/>
              </a:solidFill>
              <a:latin typeface="+mn-lt"/>
            </a:rPr>
            <a:t>ослобађању домаћем</a:t>
          </a:r>
          <a:r>
            <a:rPr lang="sr-Cyrl-RS" sz="900">
              <a:solidFill>
                <a:sysClr val="windowText" lastClr="000000"/>
              </a:solidFill>
            </a:rPr>
            <a:t> </a:t>
          </a:r>
          <a:r>
            <a:rPr lang="sr-Cyrl-RS" sz="900" u="sng">
              <a:solidFill>
                <a:sysClr val="windowText" lastClr="000000"/>
              </a:solidFill>
            </a:rPr>
            <a:t>добављачу  </a:t>
          </a:r>
          <a:r>
            <a:rPr lang="sr-Cyrl-RS" sz="900">
              <a:solidFill>
                <a:sysClr val="windowText" lastClr="000000"/>
              </a:solidFill>
            </a:rPr>
            <a:t>како би  издао фактуру без ПДВа</a:t>
          </a:r>
          <a:endParaRPr lang="en-US" sz="900">
            <a:solidFill>
              <a:sysClr val="windowText" lastClr="000000"/>
            </a:solidFill>
          </a:endParaRPr>
        </a:p>
      </dgm:t>
    </dgm:pt>
    <dgm:pt modelId="{87DECFDE-5F07-4844-BD2A-E906E1195594}" type="parTrans" cxnId="{99B3D037-68AC-4AAF-B3FE-DA09B186599F}">
      <dgm:prSet/>
      <dgm:spPr/>
      <dgm:t>
        <a:bodyPr/>
        <a:lstStyle/>
        <a:p>
          <a:endParaRPr lang="en-US"/>
        </a:p>
      </dgm:t>
    </dgm:pt>
    <dgm:pt modelId="{7254D788-1A8B-450B-A5F8-A27A4C433479}" type="sibTrans" cxnId="{99B3D037-68AC-4AAF-B3FE-DA09B186599F}">
      <dgm:prSet/>
      <dgm:spPr/>
      <dgm:t>
        <a:bodyPr/>
        <a:lstStyle/>
        <a:p>
          <a:endParaRPr lang="en-US"/>
        </a:p>
      </dgm:t>
    </dgm:pt>
    <dgm:pt modelId="{745439E7-931D-430D-BC02-5D217F53CB21}" type="pres">
      <dgm:prSet presAssocID="{498C421C-8A6F-4558-A559-E4962C38C5A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638A7B-7D52-45C3-B5E1-3FDCEF35F580}" type="pres">
      <dgm:prSet presAssocID="{13F1B3C3-CCB9-4343-9955-875BD688E3B8}" presName="node" presStyleLbl="node1" presStyleIdx="0" presStyleCnt="7" custScaleX="153693" custScaleY="969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B07E6F-198A-497B-9785-4166AB85F48E}" type="pres">
      <dgm:prSet presAssocID="{3BB3C5AF-D3FB-485C-90EA-31FBB98B6396}" presName="sibTrans" presStyleLbl="sibTrans2D1" presStyleIdx="0" presStyleCnt="6" custScaleX="246129" custScaleY="102353"/>
      <dgm:spPr/>
      <dgm:t>
        <a:bodyPr/>
        <a:lstStyle/>
        <a:p>
          <a:endParaRPr lang="en-US"/>
        </a:p>
      </dgm:t>
    </dgm:pt>
    <dgm:pt modelId="{0917DC0A-E26F-4310-A103-25484D2A0D22}" type="pres">
      <dgm:prSet presAssocID="{3BB3C5AF-D3FB-485C-90EA-31FBB98B639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0B8183A-1DA3-4652-983E-74F12A480840}" type="pres">
      <dgm:prSet presAssocID="{4DE756F5-020E-44B9-B83A-550E1F35CB61}" presName="node" presStyleLbl="node1" presStyleIdx="1" presStyleCnt="7" custScaleX="148144" custScaleY="989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EBBC7-35CF-4F60-B88D-C2E17FCFF227}" type="pres">
      <dgm:prSet presAssocID="{0F584E1D-39D1-49B0-AAE3-3D97BE4BD161}" presName="sibTrans" presStyleLbl="sibTrans2D1" presStyleIdx="1" presStyleCnt="6"/>
      <dgm:spPr/>
      <dgm:t>
        <a:bodyPr/>
        <a:lstStyle/>
        <a:p>
          <a:endParaRPr lang="en-US"/>
        </a:p>
      </dgm:t>
    </dgm:pt>
    <dgm:pt modelId="{C4011B7F-9124-42B4-85E7-5F18CBB170A9}" type="pres">
      <dgm:prSet presAssocID="{0F584E1D-39D1-49B0-AAE3-3D97BE4BD161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B82B710B-06AA-4220-8EC8-882B13C2499F}" type="pres">
      <dgm:prSet presAssocID="{AFEB995B-1EED-471A-ADF7-568E8DA018AC}" presName="node" presStyleLbl="node1" presStyleIdx="2" presStyleCnt="7" custScaleX="122820" custLinFactNeighborX="1966" custLinFactNeighborY="-20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105E08-23E1-46E7-AC36-F15B97B5ECDF}" type="pres">
      <dgm:prSet presAssocID="{4932DC75-6C86-4A79-966E-2B638786BB98}" presName="sibTrans" presStyleLbl="sibTrans2D1" presStyleIdx="2" presStyleCnt="6" custScaleX="252189" custScaleY="123234"/>
      <dgm:spPr/>
      <dgm:t>
        <a:bodyPr/>
        <a:lstStyle/>
        <a:p>
          <a:endParaRPr lang="en-US"/>
        </a:p>
      </dgm:t>
    </dgm:pt>
    <dgm:pt modelId="{50B2B8FB-381A-43A8-84EF-EAB12734206B}" type="pres">
      <dgm:prSet presAssocID="{4932DC75-6C86-4A79-966E-2B638786BB98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9C9C836E-3565-48AF-A81A-D5F67AF744B9}" type="pres">
      <dgm:prSet presAssocID="{E16BA63A-0A95-4AEA-BCC5-58914FA1682D}" presName="node" presStyleLbl="node1" presStyleIdx="3" presStyleCnt="7" custScaleX="153844" custScaleY="98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32B7E6-650E-439B-88AA-F23B4646775B}" type="pres">
      <dgm:prSet presAssocID="{2E2E656B-0D29-44B2-BFF6-F4237045BF3A}" presName="sibTrans" presStyleLbl="sibTrans2D1" presStyleIdx="3" presStyleCnt="6"/>
      <dgm:spPr/>
      <dgm:t>
        <a:bodyPr/>
        <a:lstStyle/>
        <a:p>
          <a:endParaRPr lang="en-US"/>
        </a:p>
      </dgm:t>
    </dgm:pt>
    <dgm:pt modelId="{021326C3-E5FA-478D-93D0-CA6FB150BEA1}" type="pres">
      <dgm:prSet presAssocID="{2E2E656B-0D29-44B2-BFF6-F4237045BF3A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3F715D33-A86A-4FF0-8AB1-A5F4B430819D}" type="pres">
      <dgm:prSet presAssocID="{E3703C7A-BBE3-4580-80D3-7A1471EEECA3}" presName="node" presStyleLbl="node1" presStyleIdx="4" presStyleCnt="7" custScaleX="124630" custScaleY="94667" custLinFactNeighborX="19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B4EEFC-DFCD-4B52-BCE6-2E5C53E5E764}" type="pres">
      <dgm:prSet presAssocID="{3C4BC2E7-AF35-4AC7-94A2-5C72B79EF2A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3181C27E-BBE0-4961-93F1-A3F0EB5B9882}" type="pres">
      <dgm:prSet presAssocID="{3C4BC2E7-AF35-4AC7-94A2-5C72B79EF2A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665EB9AA-CC49-4D95-A102-48FAF3B3F4BF}" type="pres">
      <dgm:prSet presAssocID="{FBB3F8F5-30C8-4097-9EEE-16903AF8E843}" presName="node" presStyleLbl="node1" presStyleIdx="5" presStyleCnt="7" custScaleX="142152" custScaleY="101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8C4DF-A64C-4E4A-9B6B-3478EACCDED1}" type="pres">
      <dgm:prSet presAssocID="{7254D788-1A8B-450B-A5F8-A27A4C433479}" presName="sibTrans" presStyleLbl="sibTrans2D1" presStyleIdx="5" presStyleCnt="6"/>
      <dgm:spPr/>
      <dgm:t>
        <a:bodyPr/>
        <a:lstStyle/>
        <a:p>
          <a:endParaRPr lang="en-US"/>
        </a:p>
      </dgm:t>
    </dgm:pt>
    <dgm:pt modelId="{1E69E3A6-81A1-49C1-8F26-1FD2D1BE54AB}" type="pres">
      <dgm:prSet presAssocID="{7254D788-1A8B-450B-A5F8-A27A4C433479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A836019-69F8-49BC-BDDF-AEC4A5F0FB97}" type="pres">
      <dgm:prSet presAssocID="{F7CC2A54-79B3-419C-B56C-B33151C3FCDB}" presName="node" presStyleLbl="node1" presStyleIdx="6" presStyleCnt="7" custScaleX="129583" custScaleY="965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7ADD89-363E-4A72-966E-E115A4335E2E}" type="presOf" srcId="{F7CC2A54-79B3-419C-B56C-B33151C3FCDB}" destId="{FA836019-69F8-49BC-BDDF-AEC4A5F0FB97}" srcOrd="0" destOrd="0" presId="urn:microsoft.com/office/officeart/2005/8/layout/process1"/>
    <dgm:cxn modelId="{F295590D-C752-4E2F-8A02-6F02B10A0958}" type="presOf" srcId="{3C4BC2E7-AF35-4AC7-94A2-5C72B79EF2AD}" destId="{F6B4EEFC-DFCD-4B52-BCE6-2E5C53E5E764}" srcOrd="0" destOrd="0" presId="urn:microsoft.com/office/officeart/2005/8/layout/process1"/>
    <dgm:cxn modelId="{49B28636-A8D3-4E4E-8EE9-4860AB910EEE}" type="presOf" srcId="{7254D788-1A8B-450B-A5F8-A27A4C433479}" destId="{BE38C4DF-A64C-4E4A-9B6B-3478EACCDED1}" srcOrd="0" destOrd="0" presId="urn:microsoft.com/office/officeart/2005/8/layout/process1"/>
    <dgm:cxn modelId="{D1CC0109-5261-4DE1-BF74-AAFC1FE419A4}" srcId="{498C421C-8A6F-4558-A559-E4962C38C5AA}" destId="{F7CC2A54-79B3-419C-B56C-B33151C3FCDB}" srcOrd="6" destOrd="0" parTransId="{1BE96440-0A56-46A7-9174-100413F3A7FE}" sibTransId="{1540AFAC-C22B-484F-BA6E-782E037A2B61}"/>
    <dgm:cxn modelId="{5CF3D767-92BD-4FCF-9A9A-894BBDE9F02B}" type="presOf" srcId="{E16BA63A-0A95-4AEA-BCC5-58914FA1682D}" destId="{9C9C836E-3565-48AF-A81A-D5F67AF744B9}" srcOrd="0" destOrd="0" presId="urn:microsoft.com/office/officeart/2005/8/layout/process1"/>
    <dgm:cxn modelId="{EC1530ED-49B7-4E8F-9735-9B8AB0160818}" type="presOf" srcId="{0F584E1D-39D1-49B0-AAE3-3D97BE4BD161}" destId="{C4011B7F-9124-42B4-85E7-5F18CBB170A9}" srcOrd="1" destOrd="0" presId="urn:microsoft.com/office/officeart/2005/8/layout/process1"/>
    <dgm:cxn modelId="{12344E44-789F-414F-A609-8DD068A61603}" srcId="{498C421C-8A6F-4558-A559-E4962C38C5AA}" destId="{4DE756F5-020E-44B9-B83A-550E1F35CB61}" srcOrd="1" destOrd="0" parTransId="{F04AAE5D-6A8F-4F21-9074-ADF31646A4E7}" sibTransId="{0F584E1D-39D1-49B0-AAE3-3D97BE4BD161}"/>
    <dgm:cxn modelId="{9704A2B3-BBA0-4425-B8C4-CBF02B82891E}" type="presOf" srcId="{4932DC75-6C86-4A79-966E-2B638786BB98}" destId="{A8105E08-23E1-46E7-AC36-F15B97B5ECDF}" srcOrd="0" destOrd="0" presId="urn:microsoft.com/office/officeart/2005/8/layout/process1"/>
    <dgm:cxn modelId="{EFCA9246-474A-4F6F-83ED-1029CA12AFB3}" type="presOf" srcId="{4DE756F5-020E-44B9-B83A-550E1F35CB61}" destId="{40B8183A-1DA3-4652-983E-74F12A480840}" srcOrd="0" destOrd="0" presId="urn:microsoft.com/office/officeart/2005/8/layout/process1"/>
    <dgm:cxn modelId="{5AEFBB5E-14AD-4A82-93DF-3A4CCC7A94CA}" type="presOf" srcId="{FBB3F8F5-30C8-4097-9EEE-16903AF8E843}" destId="{665EB9AA-CC49-4D95-A102-48FAF3B3F4BF}" srcOrd="0" destOrd="0" presId="urn:microsoft.com/office/officeart/2005/8/layout/process1"/>
    <dgm:cxn modelId="{C3C62BFE-F9EB-4D24-9AFC-2B6779EF1FCB}" type="presOf" srcId="{3BB3C5AF-D3FB-485C-90EA-31FBB98B6396}" destId="{0917DC0A-E26F-4310-A103-25484D2A0D22}" srcOrd="1" destOrd="0" presId="urn:microsoft.com/office/officeart/2005/8/layout/process1"/>
    <dgm:cxn modelId="{99B3D037-68AC-4AAF-B3FE-DA09B186599F}" srcId="{498C421C-8A6F-4558-A559-E4962C38C5AA}" destId="{FBB3F8F5-30C8-4097-9EEE-16903AF8E843}" srcOrd="5" destOrd="0" parTransId="{87DECFDE-5F07-4844-BD2A-E906E1195594}" sibTransId="{7254D788-1A8B-450B-A5F8-A27A4C433479}"/>
    <dgm:cxn modelId="{1B1E7BB2-6D2F-43C7-89EC-9C1DE14108F7}" type="presOf" srcId="{7254D788-1A8B-450B-A5F8-A27A4C433479}" destId="{1E69E3A6-81A1-49C1-8F26-1FD2D1BE54AB}" srcOrd="1" destOrd="0" presId="urn:microsoft.com/office/officeart/2005/8/layout/process1"/>
    <dgm:cxn modelId="{3B62BF17-78EC-42F3-87EB-D9B454BB739D}" type="presOf" srcId="{AFEB995B-1EED-471A-ADF7-568E8DA018AC}" destId="{B82B710B-06AA-4220-8EC8-882B13C2499F}" srcOrd="0" destOrd="0" presId="urn:microsoft.com/office/officeart/2005/8/layout/process1"/>
    <dgm:cxn modelId="{F3169723-8D9E-473B-B768-19E8030BC06E}" srcId="{498C421C-8A6F-4558-A559-E4962C38C5AA}" destId="{13F1B3C3-CCB9-4343-9955-875BD688E3B8}" srcOrd="0" destOrd="0" parTransId="{E93AAF43-07A3-4F35-B1F1-143A77A307E4}" sibTransId="{3BB3C5AF-D3FB-485C-90EA-31FBB98B6396}"/>
    <dgm:cxn modelId="{9F2D2AE1-0E53-4077-A13F-718C7BFB043C}" type="presOf" srcId="{0F584E1D-39D1-49B0-AAE3-3D97BE4BD161}" destId="{85AEBBC7-35CF-4F60-B88D-C2E17FCFF227}" srcOrd="0" destOrd="0" presId="urn:microsoft.com/office/officeart/2005/8/layout/process1"/>
    <dgm:cxn modelId="{F2F3D44B-1E2A-4E6C-9EA0-24BBC2AD4150}" type="presOf" srcId="{4932DC75-6C86-4A79-966E-2B638786BB98}" destId="{50B2B8FB-381A-43A8-84EF-EAB12734206B}" srcOrd="1" destOrd="0" presId="urn:microsoft.com/office/officeart/2005/8/layout/process1"/>
    <dgm:cxn modelId="{760C4B51-7A44-4593-B8AC-128F17AB9794}" srcId="{498C421C-8A6F-4558-A559-E4962C38C5AA}" destId="{E3703C7A-BBE3-4580-80D3-7A1471EEECA3}" srcOrd="4" destOrd="0" parTransId="{4BAB1FBA-D898-4897-8A32-E99DF93825B5}" sibTransId="{3C4BC2E7-AF35-4AC7-94A2-5C72B79EF2AD}"/>
    <dgm:cxn modelId="{F0FE1899-DCD8-48B7-90D5-3CEBCDC26382}" type="presOf" srcId="{498C421C-8A6F-4558-A559-E4962C38C5AA}" destId="{745439E7-931D-430D-BC02-5D217F53CB21}" srcOrd="0" destOrd="0" presId="urn:microsoft.com/office/officeart/2005/8/layout/process1"/>
    <dgm:cxn modelId="{1FE6F3ED-8E48-4062-9803-5A5D9582B66D}" type="presOf" srcId="{2E2E656B-0D29-44B2-BFF6-F4237045BF3A}" destId="{8232B7E6-650E-439B-88AA-F23B4646775B}" srcOrd="0" destOrd="0" presId="urn:microsoft.com/office/officeart/2005/8/layout/process1"/>
    <dgm:cxn modelId="{15673BF0-3165-4DE2-B0FC-C8F98B70ED54}" type="presOf" srcId="{13F1B3C3-CCB9-4343-9955-875BD688E3B8}" destId="{5F638A7B-7D52-45C3-B5E1-3FDCEF35F580}" srcOrd="0" destOrd="0" presId="urn:microsoft.com/office/officeart/2005/8/layout/process1"/>
    <dgm:cxn modelId="{5382FB5E-E927-4A75-910C-820CDD632E9C}" type="presOf" srcId="{2E2E656B-0D29-44B2-BFF6-F4237045BF3A}" destId="{021326C3-E5FA-478D-93D0-CA6FB150BEA1}" srcOrd="1" destOrd="0" presId="urn:microsoft.com/office/officeart/2005/8/layout/process1"/>
    <dgm:cxn modelId="{1A0FB170-0668-4018-83B4-2EEC50472703}" type="presOf" srcId="{3BB3C5AF-D3FB-485C-90EA-31FBB98B6396}" destId="{D4B07E6F-198A-497B-9785-4166AB85F48E}" srcOrd="0" destOrd="0" presId="urn:microsoft.com/office/officeart/2005/8/layout/process1"/>
    <dgm:cxn modelId="{45179EC8-4753-4CAB-A911-5207E49D484E}" type="presOf" srcId="{E3703C7A-BBE3-4580-80D3-7A1471EEECA3}" destId="{3F715D33-A86A-4FF0-8AB1-A5F4B430819D}" srcOrd="0" destOrd="0" presId="urn:microsoft.com/office/officeart/2005/8/layout/process1"/>
    <dgm:cxn modelId="{3A175475-DF8B-413C-99D2-5790A449652C}" type="presOf" srcId="{3C4BC2E7-AF35-4AC7-94A2-5C72B79EF2AD}" destId="{3181C27E-BBE0-4961-93F1-A3F0EB5B9882}" srcOrd="1" destOrd="0" presId="urn:microsoft.com/office/officeart/2005/8/layout/process1"/>
    <dgm:cxn modelId="{189C2AE7-3088-4390-8E62-78DF33586DCC}" type="presOf" srcId="{922D8F95-30DD-4E18-B556-90782E078B77}" destId="{B82B710B-06AA-4220-8EC8-882B13C2499F}" srcOrd="0" destOrd="1" presId="urn:microsoft.com/office/officeart/2005/8/layout/process1"/>
    <dgm:cxn modelId="{C07210B7-CA81-4623-ABF3-C846C3504456}" srcId="{498C421C-8A6F-4558-A559-E4962C38C5AA}" destId="{AFEB995B-1EED-471A-ADF7-568E8DA018AC}" srcOrd="2" destOrd="0" parTransId="{DF3D550D-D483-4BAB-B049-6F87E16E114E}" sibTransId="{4932DC75-6C86-4A79-966E-2B638786BB98}"/>
    <dgm:cxn modelId="{C46C67CE-EAED-4261-B40C-23958162B627}" srcId="{498C421C-8A6F-4558-A559-E4962C38C5AA}" destId="{E16BA63A-0A95-4AEA-BCC5-58914FA1682D}" srcOrd="3" destOrd="0" parTransId="{4F5B7A90-9FBF-4DD6-ABEE-09649D116BA3}" sibTransId="{2E2E656B-0D29-44B2-BFF6-F4237045BF3A}"/>
    <dgm:cxn modelId="{31290E7A-D392-46CC-BE78-D6DFEE79994D}" srcId="{AFEB995B-1EED-471A-ADF7-568E8DA018AC}" destId="{922D8F95-30DD-4E18-B556-90782E078B77}" srcOrd="0" destOrd="0" parTransId="{0A368AE1-B05E-479D-9045-C8436D93B38C}" sibTransId="{4E2B6583-DEBC-4F46-9922-EE816E4E7868}"/>
    <dgm:cxn modelId="{67170BF9-5E92-40EE-A2BD-1CB7F099D61F}" type="presParOf" srcId="{745439E7-931D-430D-BC02-5D217F53CB21}" destId="{5F638A7B-7D52-45C3-B5E1-3FDCEF35F580}" srcOrd="0" destOrd="0" presId="urn:microsoft.com/office/officeart/2005/8/layout/process1"/>
    <dgm:cxn modelId="{554D2E7F-BEC0-493F-B8FD-F506E38B55F6}" type="presParOf" srcId="{745439E7-931D-430D-BC02-5D217F53CB21}" destId="{D4B07E6F-198A-497B-9785-4166AB85F48E}" srcOrd="1" destOrd="0" presId="urn:microsoft.com/office/officeart/2005/8/layout/process1"/>
    <dgm:cxn modelId="{A4B4492D-E117-4FD3-8B3D-244788C32F97}" type="presParOf" srcId="{D4B07E6F-198A-497B-9785-4166AB85F48E}" destId="{0917DC0A-E26F-4310-A103-25484D2A0D22}" srcOrd="0" destOrd="0" presId="urn:microsoft.com/office/officeart/2005/8/layout/process1"/>
    <dgm:cxn modelId="{8C4E7B43-2D93-4E19-A475-0D7203D79746}" type="presParOf" srcId="{745439E7-931D-430D-BC02-5D217F53CB21}" destId="{40B8183A-1DA3-4652-983E-74F12A480840}" srcOrd="2" destOrd="0" presId="urn:microsoft.com/office/officeart/2005/8/layout/process1"/>
    <dgm:cxn modelId="{B738F25C-0AD4-46A5-873E-E0A2AEC5B394}" type="presParOf" srcId="{745439E7-931D-430D-BC02-5D217F53CB21}" destId="{85AEBBC7-35CF-4F60-B88D-C2E17FCFF227}" srcOrd="3" destOrd="0" presId="urn:microsoft.com/office/officeart/2005/8/layout/process1"/>
    <dgm:cxn modelId="{AC6A42BA-8D5C-416C-8E35-24D69D9B4C82}" type="presParOf" srcId="{85AEBBC7-35CF-4F60-B88D-C2E17FCFF227}" destId="{C4011B7F-9124-42B4-85E7-5F18CBB170A9}" srcOrd="0" destOrd="0" presId="urn:microsoft.com/office/officeart/2005/8/layout/process1"/>
    <dgm:cxn modelId="{291E2829-DB8B-49A7-9353-3A9B997E1905}" type="presParOf" srcId="{745439E7-931D-430D-BC02-5D217F53CB21}" destId="{B82B710B-06AA-4220-8EC8-882B13C2499F}" srcOrd="4" destOrd="0" presId="urn:microsoft.com/office/officeart/2005/8/layout/process1"/>
    <dgm:cxn modelId="{A0E9F4CA-BD0E-4AC9-B9F4-B81722CACF25}" type="presParOf" srcId="{745439E7-931D-430D-BC02-5D217F53CB21}" destId="{A8105E08-23E1-46E7-AC36-F15B97B5ECDF}" srcOrd="5" destOrd="0" presId="urn:microsoft.com/office/officeart/2005/8/layout/process1"/>
    <dgm:cxn modelId="{4D772ECA-9521-402C-9DAE-90C593FA068F}" type="presParOf" srcId="{A8105E08-23E1-46E7-AC36-F15B97B5ECDF}" destId="{50B2B8FB-381A-43A8-84EF-EAB12734206B}" srcOrd="0" destOrd="0" presId="urn:microsoft.com/office/officeart/2005/8/layout/process1"/>
    <dgm:cxn modelId="{20D074C2-18DD-4959-B6D2-C1CF5E6FC126}" type="presParOf" srcId="{745439E7-931D-430D-BC02-5D217F53CB21}" destId="{9C9C836E-3565-48AF-A81A-D5F67AF744B9}" srcOrd="6" destOrd="0" presId="urn:microsoft.com/office/officeart/2005/8/layout/process1"/>
    <dgm:cxn modelId="{7ABF1443-9B9B-4AA0-9BC1-FE3B942B084E}" type="presParOf" srcId="{745439E7-931D-430D-BC02-5D217F53CB21}" destId="{8232B7E6-650E-439B-88AA-F23B4646775B}" srcOrd="7" destOrd="0" presId="urn:microsoft.com/office/officeart/2005/8/layout/process1"/>
    <dgm:cxn modelId="{89CC03B9-9CB7-472C-9D1F-416BAD53C245}" type="presParOf" srcId="{8232B7E6-650E-439B-88AA-F23B4646775B}" destId="{021326C3-E5FA-478D-93D0-CA6FB150BEA1}" srcOrd="0" destOrd="0" presId="urn:microsoft.com/office/officeart/2005/8/layout/process1"/>
    <dgm:cxn modelId="{0C287A03-99F7-45F0-919B-02F31AC05C30}" type="presParOf" srcId="{745439E7-931D-430D-BC02-5D217F53CB21}" destId="{3F715D33-A86A-4FF0-8AB1-A5F4B430819D}" srcOrd="8" destOrd="0" presId="urn:microsoft.com/office/officeart/2005/8/layout/process1"/>
    <dgm:cxn modelId="{AB64A9DF-DB42-4838-8A18-6B2D2739D744}" type="presParOf" srcId="{745439E7-931D-430D-BC02-5D217F53CB21}" destId="{F6B4EEFC-DFCD-4B52-BCE6-2E5C53E5E764}" srcOrd="9" destOrd="0" presId="urn:microsoft.com/office/officeart/2005/8/layout/process1"/>
    <dgm:cxn modelId="{BCB2C1A5-8631-4676-9625-E45A77A93D6A}" type="presParOf" srcId="{F6B4EEFC-DFCD-4B52-BCE6-2E5C53E5E764}" destId="{3181C27E-BBE0-4961-93F1-A3F0EB5B9882}" srcOrd="0" destOrd="0" presId="urn:microsoft.com/office/officeart/2005/8/layout/process1"/>
    <dgm:cxn modelId="{2CBB8530-4F33-40B0-87EC-C47576E4D139}" type="presParOf" srcId="{745439E7-931D-430D-BC02-5D217F53CB21}" destId="{665EB9AA-CC49-4D95-A102-48FAF3B3F4BF}" srcOrd="10" destOrd="0" presId="urn:microsoft.com/office/officeart/2005/8/layout/process1"/>
    <dgm:cxn modelId="{DC6D7400-AD33-4B18-83F7-A67044FBC675}" type="presParOf" srcId="{745439E7-931D-430D-BC02-5D217F53CB21}" destId="{BE38C4DF-A64C-4E4A-9B6B-3478EACCDED1}" srcOrd="11" destOrd="0" presId="urn:microsoft.com/office/officeart/2005/8/layout/process1"/>
    <dgm:cxn modelId="{DFE7F5AA-FA76-4029-B835-CD70985A8666}" type="presParOf" srcId="{BE38C4DF-A64C-4E4A-9B6B-3478EACCDED1}" destId="{1E69E3A6-81A1-49C1-8F26-1FD2D1BE54AB}" srcOrd="0" destOrd="0" presId="urn:microsoft.com/office/officeart/2005/8/layout/process1"/>
    <dgm:cxn modelId="{3660DBDD-C814-4EC1-A866-E89429B6F425}" type="presParOf" srcId="{745439E7-931D-430D-BC02-5D217F53CB21}" destId="{FA836019-69F8-49BC-BDDF-AEC4A5F0FB9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38A7B-7D52-45C3-B5E1-3FDCEF35F580}">
      <dsp:nvSpPr>
        <dsp:cNvPr id="0" name=""/>
        <dsp:cNvSpPr/>
      </dsp:nvSpPr>
      <dsp:spPr>
        <a:xfrm>
          <a:off x="4623" y="74671"/>
          <a:ext cx="811006" cy="265100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потписивања са обе стране,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377" y="98425"/>
        <a:ext cx="763498" cy="2603499"/>
      </dsp:txXfrm>
    </dsp:sp>
    <dsp:sp modelId="{D4B07E6F-198A-497B-9785-4166AB85F48E}">
      <dsp:nvSpPr>
        <dsp:cNvPr id="0" name=""/>
        <dsp:cNvSpPr/>
      </dsp:nvSpPr>
      <dsp:spPr>
        <a:xfrm>
          <a:off x="786662" y="1333203"/>
          <a:ext cx="275339" cy="13394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86662" y="1359992"/>
        <a:ext cx="235156" cy="80365"/>
      </dsp:txXfrm>
    </dsp:sp>
    <dsp:sp modelId="{40B8183A-1DA3-4652-983E-74F12A480840}">
      <dsp:nvSpPr>
        <dsp:cNvPr id="0" name=""/>
        <dsp:cNvSpPr/>
      </dsp:nvSpPr>
      <dsp:spPr>
        <a:xfrm>
          <a:off x="1026702" y="47635"/>
          <a:ext cx="781726" cy="270507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 основу добијене Потврде о одобреном Уговору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министарства, да је Уговор унет на Портал ПУ 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9598" y="70531"/>
        <a:ext cx="735934" cy="2659286"/>
      </dsp:txXfrm>
    </dsp:sp>
    <dsp:sp modelId="{85AEBBC7-35CF-4F60-B88D-C2E17FCFF227}">
      <dsp:nvSpPr>
        <dsp:cNvPr id="0" name=""/>
        <dsp:cNvSpPr/>
      </dsp:nvSpPr>
      <dsp:spPr>
        <a:xfrm rot="21543365">
          <a:off x="1861600" y="1326497"/>
          <a:ext cx="112755" cy="13086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61602" y="1352949"/>
        <a:ext cx="78929" cy="78518"/>
      </dsp:txXfrm>
    </dsp:sp>
    <dsp:sp modelId="{B82B710B-06AA-4220-8EC8-882B13C2499F}">
      <dsp:nvSpPr>
        <dsp:cNvPr id="0" name=""/>
        <dsp:cNvSpPr/>
      </dsp:nvSpPr>
      <dsp:spPr>
        <a:xfrm>
          <a:off x="2021145" y="0"/>
          <a:ext cx="648096" cy="276978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Одмах након пријема </a:t>
          </a:r>
          <a:r>
            <a:rPr lang="sr-Cyrl-RS" sz="900" kern="1200">
              <a:solidFill>
                <a:sysClr val="windowText" lastClr="000000"/>
              </a:solidFill>
            </a:rPr>
            <a:t>обавештења од стране РАС-(а пре пријема обострано потписаног уговора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),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поступку ослобађања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ПДВ-а  на порталу ПУ и уноси профактуру добављача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0127" y="18982"/>
        <a:ext cx="610132" cy="2731819"/>
      </dsp:txXfrm>
    </dsp:sp>
    <dsp:sp modelId="{A8105E08-23E1-46E7-AC36-F15B97B5ECDF}">
      <dsp:nvSpPr>
        <dsp:cNvPr id="0" name=""/>
        <dsp:cNvSpPr/>
      </dsp:nvSpPr>
      <dsp:spPr>
        <a:xfrm rot="55927">
          <a:off x="2637118" y="1311283"/>
          <a:ext cx="279956" cy="16126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637121" y="1343143"/>
        <a:ext cx="231575" cy="96761"/>
      </dsp:txXfrm>
    </dsp:sp>
    <dsp:sp modelId="{9C9C836E-3565-48AF-A81A-D5F67AF744B9}">
      <dsp:nvSpPr>
        <dsp:cNvPr id="0" name=""/>
        <dsp:cNvSpPr/>
      </dsp:nvSpPr>
      <dsp:spPr>
        <a:xfrm>
          <a:off x="2878668" y="40973"/>
          <a:ext cx="811803" cy="271840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 пореском ослобођењу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корисник је  шаље банци /лк (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скениранпутем е-маила</a:t>
          </a:r>
          <a:r>
            <a:rPr lang="sr-Cyrl-RS" sz="9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2445" y="64750"/>
        <a:ext cx="764249" cy="2670849"/>
      </dsp:txXfrm>
    </dsp:sp>
    <dsp:sp modelId="{8232B7E6-650E-439B-88AA-F23B4646775B}">
      <dsp:nvSpPr>
        <dsp:cNvPr id="0" name=""/>
        <dsp:cNvSpPr/>
      </dsp:nvSpPr>
      <dsp:spPr>
        <a:xfrm>
          <a:off x="3753491" y="1334742"/>
          <a:ext cx="133599" cy="13086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53491" y="1360915"/>
        <a:ext cx="94340" cy="78518"/>
      </dsp:txXfrm>
    </dsp:sp>
    <dsp:sp modelId="{3F715D33-A86A-4FF0-8AB1-A5F4B430819D}">
      <dsp:nvSpPr>
        <dsp:cNvPr id="0" name=""/>
        <dsp:cNvSpPr/>
      </dsp:nvSpPr>
      <dsp:spPr>
        <a:xfrm>
          <a:off x="3942547" y="106258"/>
          <a:ext cx="657647" cy="2587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потрврде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банка /лк извршава исплату средстава добављачу</a:t>
          </a:r>
          <a:endParaRPr lang="en-US" sz="900" kern="1200"/>
        </a:p>
      </dsp:txBody>
      <dsp:txXfrm>
        <a:off x="3961809" y="125520"/>
        <a:ext cx="619123" cy="2549309"/>
      </dsp:txXfrm>
    </dsp:sp>
    <dsp:sp modelId="{F6B4EEFC-DFCD-4B52-BCE6-2E5C53E5E764}">
      <dsp:nvSpPr>
        <dsp:cNvPr id="0" name=""/>
        <dsp:cNvSpPr/>
      </dsp:nvSpPr>
      <dsp:spPr>
        <a:xfrm>
          <a:off x="4642711" y="1334742"/>
          <a:ext cx="90136" cy="130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42711" y="1360915"/>
        <a:ext cx="63095" cy="78518"/>
      </dsp:txXfrm>
    </dsp:sp>
    <dsp:sp modelId="{665EB9AA-CC49-4D95-A102-48FAF3B3F4BF}">
      <dsp:nvSpPr>
        <dsp:cNvPr id="0" name=""/>
        <dsp:cNvSpPr/>
      </dsp:nvSpPr>
      <dsp:spPr>
        <a:xfrm>
          <a:off x="4770263" y="-3038"/>
          <a:ext cx="750107" cy="2806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u="sng" kern="1200">
              <a:solidFill>
                <a:sysClr val="windowText" lastClr="000000"/>
              </a:solidFill>
            </a:rPr>
            <a:t>Корисник шаље </a:t>
          </a:r>
          <a:r>
            <a:rPr lang="sr-Cyrl-RS" sz="900" u="sng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информацију</a:t>
          </a:r>
          <a:r>
            <a:rPr lang="sr-Cyrl-RS" sz="900" kern="1200">
              <a:solidFill>
                <a:sysClr val="windowText" lastClr="000000"/>
              </a:solidFill>
            </a:rPr>
            <a:t>/ потврду о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пореском</a:t>
          </a:r>
          <a:r>
            <a:rPr lang="sr-Cyrl-RS" sz="900" kern="1200">
              <a:solidFill>
                <a:sysClr val="windowText" lastClr="000000"/>
              </a:solidFill>
            </a:rPr>
            <a:t> </a:t>
          </a:r>
          <a:r>
            <a:rPr lang="sr-Cyrl-RS" sz="900" kern="1200">
              <a:solidFill>
                <a:sysClr val="windowText" lastClr="000000"/>
              </a:solidFill>
              <a:latin typeface="+mn-lt"/>
            </a:rPr>
            <a:t>ослобађању домаћем</a:t>
          </a:r>
          <a:r>
            <a:rPr lang="sr-Cyrl-RS" sz="900" kern="1200">
              <a:solidFill>
                <a:sysClr val="windowText" lastClr="000000"/>
              </a:solidFill>
            </a:rPr>
            <a:t> </a:t>
          </a:r>
          <a:r>
            <a:rPr lang="sr-Cyrl-RS" sz="900" u="sng" kern="1200">
              <a:solidFill>
                <a:sysClr val="windowText" lastClr="000000"/>
              </a:solidFill>
            </a:rPr>
            <a:t>добављачу  </a:t>
          </a:r>
          <a:r>
            <a:rPr lang="sr-Cyrl-RS" sz="900" kern="1200">
              <a:solidFill>
                <a:sysClr val="windowText" lastClr="000000"/>
              </a:solidFill>
            </a:rPr>
            <a:t>како би  издао фактуру без ПДВа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4792233" y="18932"/>
        <a:ext cx="706167" cy="2762487"/>
      </dsp:txXfrm>
    </dsp:sp>
    <dsp:sp modelId="{BE38C4DF-A64C-4E4A-9B6B-3478EACCDED1}">
      <dsp:nvSpPr>
        <dsp:cNvPr id="0" name=""/>
        <dsp:cNvSpPr/>
      </dsp:nvSpPr>
      <dsp:spPr>
        <a:xfrm>
          <a:off x="5573139" y="1334742"/>
          <a:ext cx="111868" cy="130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73139" y="1360915"/>
        <a:ext cx="78308" cy="78518"/>
      </dsp:txXfrm>
    </dsp:sp>
    <dsp:sp modelId="{FA836019-69F8-49BC-BDDF-AEC4A5F0FB97}">
      <dsp:nvSpPr>
        <dsp:cNvPr id="0" name=""/>
        <dsp:cNvSpPr/>
      </dsp:nvSpPr>
      <dsp:spPr>
        <a:xfrm>
          <a:off x="5731443" y="63450"/>
          <a:ext cx="683783" cy="26734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исправности факутре (без ПДВа) у ИС министарства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751470" y="83477"/>
        <a:ext cx="643729" cy="2633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Momcilovic</dc:creator>
  <cp:keywords/>
  <dc:description/>
  <cp:lastModifiedBy>Dubravka Bucalović</cp:lastModifiedBy>
  <cp:revision>15</cp:revision>
  <cp:lastPrinted>2022-03-31T10:11:00Z</cp:lastPrinted>
  <dcterms:created xsi:type="dcterms:W3CDTF">2022-03-31T09:09:00Z</dcterms:created>
  <dcterms:modified xsi:type="dcterms:W3CDTF">2022-04-07T12:25:00Z</dcterms:modified>
</cp:coreProperties>
</file>