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18C74" w14:textId="68B512C8" w:rsidR="00C17BE3" w:rsidRPr="005570F0" w:rsidRDefault="00C17BE3" w:rsidP="00C17BE3">
      <w:pPr>
        <w:spacing w:after="0" w:line="240" w:lineRule="auto"/>
        <w:jc w:val="center"/>
        <w:rPr>
          <w:rFonts w:ascii="Times New Roman" w:hAnsi="Times New Roman" w:cs="Times New Roman"/>
          <w:sz w:val="24"/>
          <w:szCs w:val="24"/>
          <w:lang w:val="sr-Cyrl-RS"/>
        </w:rPr>
      </w:pPr>
      <w:proofErr w:type="gramStart"/>
      <w:r w:rsidRPr="00057A30">
        <w:rPr>
          <w:rFonts w:ascii="Times New Roman" w:hAnsi="Times New Roman" w:cs="Times New Roman"/>
          <w:sz w:val="24"/>
          <w:szCs w:val="24"/>
          <w:lang w:val="en-GB"/>
        </w:rPr>
        <w:t>REGULATION ON CONDITIONS AND METHOD OF ATTRACTING DIRECT INVESTMENTS</w:t>
      </w:r>
      <w:r w:rsidR="005570F0">
        <w:rPr>
          <w:rFonts w:ascii="Times New Roman" w:hAnsi="Times New Roman" w:cs="Times New Roman"/>
          <w:sz w:val="24"/>
          <w:szCs w:val="24"/>
          <w:lang w:val="sr-Cyrl-RS"/>
        </w:rPr>
        <w:t xml:space="preserve"> </w:t>
      </w:r>
      <w:r w:rsidR="005570F0" w:rsidRPr="005570F0">
        <w:rPr>
          <w:rFonts w:ascii="Times New Roman" w:hAnsi="Times New Roman" w:cs="Times New Roman"/>
          <w:sz w:val="24"/>
          <w:szCs w:val="24"/>
          <w:lang w:val="sr-Cyrl-RS"/>
        </w:rPr>
        <w:t>("Off.</w:t>
      </w:r>
      <w:proofErr w:type="gramEnd"/>
      <w:r w:rsidR="005570F0" w:rsidRPr="005570F0">
        <w:rPr>
          <w:rFonts w:ascii="Times New Roman" w:hAnsi="Times New Roman" w:cs="Times New Roman"/>
          <w:sz w:val="24"/>
          <w:szCs w:val="24"/>
          <w:lang w:val="sr-Cyrl-RS"/>
        </w:rPr>
        <w:t xml:space="preserve"> Herald of RS", No. </w:t>
      </w:r>
      <w:r w:rsidR="005570F0">
        <w:rPr>
          <w:rFonts w:ascii="Times New Roman" w:hAnsi="Times New Roman" w:cs="Times New Roman"/>
          <w:sz w:val="24"/>
          <w:szCs w:val="24"/>
          <w:lang w:val="sr-Latn-CS"/>
        </w:rPr>
        <w:t>37/2018</w:t>
      </w:r>
      <w:r w:rsidR="005570F0" w:rsidRPr="005570F0">
        <w:rPr>
          <w:rFonts w:ascii="Times New Roman" w:hAnsi="Times New Roman" w:cs="Times New Roman"/>
          <w:sz w:val="24"/>
          <w:szCs w:val="24"/>
          <w:lang w:val="sr-Cyrl-RS"/>
        </w:rPr>
        <w:t>)</w:t>
      </w:r>
    </w:p>
    <w:p w14:paraId="3F25F0A5" w14:textId="75469949" w:rsidR="00776AB2" w:rsidRPr="00057A30" w:rsidRDefault="00BA71FF" w:rsidP="00081F0B">
      <w:pPr>
        <w:spacing w:after="0" w:line="240" w:lineRule="auto"/>
        <w:jc w:val="center"/>
        <w:rPr>
          <w:rFonts w:ascii="Times New Roman" w:hAnsi="Times New Roman" w:cs="Times New Roman"/>
          <w:sz w:val="24"/>
          <w:szCs w:val="24"/>
          <w:lang w:val="en-GB"/>
        </w:rPr>
      </w:pPr>
      <w:r w:rsidRPr="00057A30">
        <w:rPr>
          <w:rFonts w:ascii="Times New Roman" w:hAnsi="Times New Roman" w:cs="Times New Roman"/>
          <w:sz w:val="24"/>
          <w:szCs w:val="24"/>
          <w:lang w:val="en-GB"/>
        </w:rPr>
        <w:t xml:space="preserve"> </w:t>
      </w:r>
    </w:p>
    <w:p w14:paraId="2D8DADC1" w14:textId="77777777" w:rsidR="00B47DEB" w:rsidRPr="00057A30" w:rsidRDefault="00B47DEB" w:rsidP="00B47DEB">
      <w:pPr>
        <w:spacing w:after="0" w:line="240" w:lineRule="auto"/>
        <w:jc w:val="center"/>
        <w:rPr>
          <w:rFonts w:ascii="Times New Roman" w:hAnsi="Times New Roman" w:cs="Times New Roman"/>
          <w:sz w:val="24"/>
          <w:szCs w:val="24"/>
          <w:lang w:val="en-GB"/>
        </w:rPr>
      </w:pPr>
    </w:p>
    <w:p w14:paraId="2F4F875A" w14:textId="77777777" w:rsidR="004212A7" w:rsidRPr="00A83674" w:rsidRDefault="004212A7" w:rsidP="005F4FC2">
      <w:pPr>
        <w:spacing w:after="0" w:line="240" w:lineRule="auto"/>
        <w:jc w:val="center"/>
        <w:rPr>
          <w:rFonts w:ascii="Times New Roman" w:hAnsi="Times New Roman" w:cs="Times New Roman"/>
          <w:color w:val="7030A0"/>
          <w:sz w:val="24"/>
          <w:szCs w:val="24"/>
          <w:lang w:val="en-GB"/>
        </w:rPr>
      </w:pPr>
      <w:bookmarkStart w:id="0" w:name="_GoBack"/>
      <w:bookmarkEnd w:id="0"/>
    </w:p>
    <w:p w14:paraId="1908510E" w14:textId="1A43C712" w:rsidR="00AD0842" w:rsidRPr="00CB6DF2" w:rsidRDefault="00776AB2" w:rsidP="005F4FC2">
      <w:pPr>
        <w:spacing w:after="0" w:line="240" w:lineRule="auto"/>
        <w:jc w:val="center"/>
        <w:rPr>
          <w:rFonts w:ascii="Times New Roman" w:hAnsi="Times New Roman" w:cs="Times New Roman"/>
          <w:sz w:val="24"/>
          <w:szCs w:val="24"/>
          <w:lang w:val="en-GB"/>
        </w:rPr>
      </w:pPr>
      <w:r w:rsidRPr="00310F3F">
        <w:rPr>
          <w:rFonts w:ascii="Times New Roman" w:hAnsi="Times New Roman" w:cs="Times New Roman"/>
          <w:sz w:val="24"/>
          <w:szCs w:val="24"/>
          <w:lang w:val="en-GB"/>
        </w:rPr>
        <w:t>I</w:t>
      </w:r>
      <w:r w:rsidR="005F4FC2" w:rsidRPr="00310F3F">
        <w:rPr>
          <w:rFonts w:ascii="Times New Roman" w:hAnsi="Times New Roman" w:cs="Times New Roman"/>
          <w:sz w:val="24"/>
          <w:szCs w:val="24"/>
          <w:lang w:val="en-GB"/>
        </w:rPr>
        <w:t>.</w:t>
      </w:r>
      <w:r w:rsidR="00C17BE3" w:rsidRPr="00CB6DF2">
        <w:rPr>
          <w:rFonts w:ascii="Times New Roman" w:hAnsi="Times New Roman" w:cs="Times New Roman"/>
          <w:sz w:val="24"/>
          <w:szCs w:val="24"/>
          <w:lang w:val="en-GB"/>
        </w:rPr>
        <w:t xml:space="preserve"> INTRODUCTORY PROVISIONS</w:t>
      </w:r>
    </w:p>
    <w:p w14:paraId="6F1A32E4" w14:textId="77777777" w:rsidR="005F4FC2" w:rsidRPr="00A83674" w:rsidRDefault="005F4FC2" w:rsidP="005F4FC2">
      <w:pPr>
        <w:spacing w:after="0" w:line="240" w:lineRule="auto"/>
        <w:jc w:val="center"/>
        <w:rPr>
          <w:rFonts w:ascii="Times New Roman" w:hAnsi="Times New Roman" w:cs="Times New Roman"/>
          <w:sz w:val="24"/>
          <w:szCs w:val="24"/>
          <w:lang w:val="en-GB"/>
        </w:rPr>
      </w:pPr>
    </w:p>
    <w:p w14:paraId="5B1F467E" w14:textId="1E7FDA24" w:rsidR="007128C5" w:rsidRPr="00A83674" w:rsidRDefault="00C17BE3" w:rsidP="0031597E">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Scope of Regulation</w:t>
      </w:r>
    </w:p>
    <w:p w14:paraId="59E03EBE" w14:textId="77777777" w:rsidR="005F4FC2" w:rsidRPr="00A83674" w:rsidRDefault="005F4FC2" w:rsidP="005F4FC2">
      <w:pPr>
        <w:spacing w:after="0" w:line="240" w:lineRule="auto"/>
        <w:jc w:val="center"/>
        <w:rPr>
          <w:rFonts w:ascii="Times New Roman" w:hAnsi="Times New Roman" w:cs="Times New Roman"/>
          <w:sz w:val="24"/>
          <w:szCs w:val="24"/>
          <w:lang w:val="en-GB"/>
        </w:rPr>
      </w:pPr>
    </w:p>
    <w:p w14:paraId="0AD3D93E" w14:textId="10B8DED5" w:rsidR="00E66224" w:rsidRPr="00A83674" w:rsidRDefault="00C17BE3"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C830DC" w:rsidRPr="00A83674">
        <w:rPr>
          <w:rFonts w:ascii="Times New Roman" w:hAnsi="Times New Roman" w:cs="Times New Roman"/>
          <w:sz w:val="24"/>
          <w:szCs w:val="24"/>
          <w:lang w:val="en-GB"/>
        </w:rPr>
        <w:t xml:space="preserve"> </w:t>
      </w:r>
      <w:r w:rsidR="00E66224" w:rsidRPr="00A83674">
        <w:rPr>
          <w:rFonts w:ascii="Times New Roman" w:hAnsi="Times New Roman" w:cs="Times New Roman"/>
          <w:sz w:val="24"/>
          <w:szCs w:val="24"/>
          <w:lang w:val="en-GB"/>
        </w:rPr>
        <w:t>1</w:t>
      </w:r>
    </w:p>
    <w:p w14:paraId="7C41C74F" w14:textId="59357DDC" w:rsidR="0074277F" w:rsidRPr="00A83674" w:rsidRDefault="00C17BE3" w:rsidP="005F4FC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This Regulation shall </w:t>
      </w:r>
      <w:r w:rsidR="00FF68EF" w:rsidRPr="00A83674">
        <w:rPr>
          <w:rFonts w:ascii="Times New Roman" w:hAnsi="Times New Roman" w:cs="Times New Roman"/>
          <w:sz w:val="24"/>
          <w:szCs w:val="24"/>
          <w:lang w:val="en-GB"/>
        </w:rPr>
        <w:t xml:space="preserve">in more detail </w:t>
      </w:r>
      <w:r w:rsidRPr="00A83674">
        <w:rPr>
          <w:rFonts w:ascii="Times New Roman" w:hAnsi="Times New Roman" w:cs="Times New Roman"/>
          <w:sz w:val="24"/>
          <w:szCs w:val="24"/>
          <w:lang w:val="en-GB"/>
        </w:rPr>
        <w:t xml:space="preserve">regulate criteria, conditions and method of attracting direct investments, maintaining records on approved incentives, as well as other </w:t>
      </w:r>
      <w:r w:rsidR="006A6C7B" w:rsidRPr="00A83674">
        <w:rPr>
          <w:rFonts w:ascii="Times New Roman" w:hAnsi="Times New Roman" w:cs="Times New Roman"/>
          <w:sz w:val="24"/>
          <w:szCs w:val="24"/>
          <w:lang w:val="en-GB"/>
        </w:rPr>
        <w:t xml:space="preserve">issues </w:t>
      </w:r>
      <w:r w:rsidRPr="00A83674">
        <w:rPr>
          <w:rFonts w:ascii="Times New Roman" w:hAnsi="Times New Roman" w:cs="Times New Roman"/>
          <w:sz w:val="24"/>
          <w:szCs w:val="24"/>
          <w:lang w:val="en-GB"/>
        </w:rPr>
        <w:t>of significance for attracting direct investments</w:t>
      </w:r>
      <w:r w:rsidR="0058067D" w:rsidRPr="00A83674">
        <w:rPr>
          <w:rFonts w:ascii="Times New Roman" w:hAnsi="Times New Roman" w:cs="Times New Roman"/>
          <w:sz w:val="24"/>
          <w:szCs w:val="24"/>
          <w:lang w:val="en-GB"/>
        </w:rPr>
        <w:t>.</w:t>
      </w:r>
    </w:p>
    <w:p w14:paraId="02880CDA" w14:textId="77777777" w:rsidR="005F4FC2" w:rsidRPr="00A83674" w:rsidRDefault="005F4FC2" w:rsidP="005F4FC2">
      <w:pPr>
        <w:spacing w:after="0" w:line="240" w:lineRule="auto"/>
        <w:jc w:val="center"/>
        <w:rPr>
          <w:rFonts w:ascii="Times New Roman" w:hAnsi="Times New Roman" w:cs="Times New Roman"/>
          <w:sz w:val="24"/>
          <w:szCs w:val="24"/>
          <w:lang w:val="en-GB"/>
        </w:rPr>
      </w:pPr>
    </w:p>
    <w:p w14:paraId="3861B115" w14:textId="245CA0C6" w:rsidR="00E66224" w:rsidRPr="00A83674" w:rsidRDefault="00786319" w:rsidP="005F4FC2">
      <w:pPr>
        <w:spacing w:after="0" w:line="240" w:lineRule="auto"/>
        <w:jc w:val="center"/>
        <w:rPr>
          <w:rFonts w:ascii="Times New Roman" w:hAnsi="Times New Roman" w:cs="Times New Roman"/>
          <w:strike/>
          <w:sz w:val="24"/>
          <w:szCs w:val="24"/>
          <w:lang w:val="en-GB"/>
        </w:rPr>
      </w:pPr>
      <w:r w:rsidRPr="00A83674">
        <w:rPr>
          <w:rFonts w:ascii="Times New Roman" w:hAnsi="Times New Roman" w:cs="Times New Roman"/>
          <w:sz w:val="24"/>
          <w:szCs w:val="24"/>
          <w:lang w:val="en-GB"/>
        </w:rPr>
        <w:t>Terms</w:t>
      </w:r>
    </w:p>
    <w:p w14:paraId="16D33AB7" w14:textId="77777777" w:rsidR="005F4FC2" w:rsidRPr="00A83674" w:rsidRDefault="005F4FC2" w:rsidP="005F4FC2">
      <w:pPr>
        <w:spacing w:after="0" w:line="240" w:lineRule="auto"/>
        <w:jc w:val="center"/>
        <w:rPr>
          <w:rFonts w:ascii="Times New Roman" w:hAnsi="Times New Roman" w:cs="Times New Roman"/>
          <w:sz w:val="24"/>
          <w:szCs w:val="24"/>
          <w:lang w:val="en-GB"/>
        </w:rPr>
      </w:pPr>
    </w:p>
    <w:p w14:paraId="40803EEB" w14:textId="3FF54446" w:rsidR="00E66224" w:rsidRPr="00A83674" w:rsidRDefault="00786319"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66224" w:rsidRPr="00A83674">
        <w:rPr>
          <w:rFonts w:ascii="Times New Roman" w:hAnsi="Times New Roman" w:cs="Times New Roman"/>
          <w:sz w:val="24"/>
          <w:szCs w:val="24"/>
          <w:lang w:val="en-GB"/>
        </w:rPr>
        <w:t xml:space="preserve"> </w:t>
      </w:r>
      <w:r w:rsidR="00192D86" w:rsidRPr="00A83674">
        <w:rPr>
          <w:rFonts w:ascii="Times New Roman" w:hAnsi="Times New Roman" w:cs="Times New Roman"/>
          <w:sz w:val="24"/>
          <w:szCs w:val="24"/>
          <w:lang w:val="en-GB"/>
        </w:rPr>
        <w:t>2</w:t>
      </w:r>
    </w:p>
    <w:p w14:paraId="12FA9F4E" w14:textId="506DAE64" w:rsidR="00E66224" w:rsidRPr="00A83674" w:rsidRDefault="00786319" w:rsidP="005F4FC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terms used in this Regulation shall have the following meanings</w:t>
      </w:r>
      <w:r w:rsidR="00E66224" w:rsidRPr="00A83674">
        <w:rPr>
          <w:rFonts w:ascii="Times New Roman" w:hAnsi="Times New Roman" w:cs="Times New Roman"/>
          <w:sz w:val="24"/>
          <w:szCs w:val="24"/>
          <w:lang w:val="en-GB"/>
        </w:rPr>
        <w:t>:</w:t>
      </w:r>
    </w:p>
    <w:p w14:paraId="33BE3653" w14:textId="7A83C5D8" w:rsidR="00A42E9C" w:rsidRPr="00A83674" w:rsidRDefault="00111491" w:rsidP="001D428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786319" w:rsidRPr="00A83674">
        <w:rPr>
          <w:rFonts w:ascii="Times New Roman" w:hAnsi="Times New Roman" w:cs="Times New Roman"/>
          <w:i/>
          <w:sz w:val="24"/>
          <w:szCs w:val="24"/>
          <w:lang w:val="en-GB"/>
        </w:rPr>
        <w:t>Direct investments</w:t>
      </w:r>
      <w:r w:rsidR="00316950" w:rsidRPr="00A83674">
        <w:rPr>
          <w:rFonts w:ascii="Times New Roman" w:hAnsi="Times New Roman" w:cs="Times New Roman"/>
          <w:sz w:val="24"/>
          <w:szCs w:val="24"/>
          <w:lang w:val="en-GB"/>
        </w:rPr>
        <w:t xml:space="preserve"> ar</w:t>
      </w:r>
      <w:r w:rsidR="00786319" w:rsidRPr="00A83674">
        <w:rPr>
          <w:rFonts w:ascii="Times New Roman" w:hAnsi="Times New Roman" w:cs="Times New Roman"/>
          <w:sz w:val="24"/>
          <w:szCs w:val="24"/>
          <w:lang w:val="en-GB"/>
        </w:rPr>
        <w:t>e</w:t>
      </w:r>
      <w:r w:rsidR="00316950" w:rsidRPr="00A83674">
        <w:rPr>
          <w:rFonts w:ascii="Times New Roman" w:hAnsi="Times New Roman" w:cs="Times New Roman"/>
          <w:sz w:val="24"/>
          <w:szCs w:val="24"/>
          <w:lang w:val="en-GB"/>
        </w:rPr>
        <w:t xml:space="preserve"> the</w:t>
      </w:r>
      <w:r w:rsidR="00786319" w:rsidRPr="00A83674">
        <w:rPr>
          <w:rFonts w:ascii="Times New Roman" w:hAnsi="Times New Roman" w:cs="Times New Roman"/>
          <w:sz w:val="24"/>
          <w:szCs w:val="24"/>
          <w:lang w:val="en-GB"/>
        </w:rPr>
        <w:t xml:space="preserve"> investments in material and non-material assets of companies, in </w:t>
      </w:r>
      <w:r w:rsidR="00316950" w:rsidRPr="00A83674">
        <w:rPr>
          <w:rFonts w:ascii="Times New Roman" w:hAnsi="Times New Roman" w:cs="Times New Roman"/>
          <w:sz w:val="24"/>
          <w:szCs w:val="24"/>
          <w:lang w:val="en-GB"/>
        </w:rPr>
        <w:t xml:space="preserve">compliance </w:t>
      </w:r>
      <w:r w:rsidR="00786319" w:rsidRPr="00A83674">
        <w:rPr>
          <w:rFonts w:ascii="Times New Roman" w:hAnsi="Times New Roman" w:cs="Times New Roman"/>
          <w:sz w:val="24"/>
          <w:szCs w:val="24"/>
          <w:lang w:val="en-GB"/>
        </w:rPr>
        <w:t xml:space="preserve">with this Regulation, with the aim of initiating a new </w:t>
      </w:r>
      <w:r w:rsidR="00216220" w:rsidRPr="00A83674">
        <w:rPr>
          <w:rFonts w:ascii="Times New Roman" w:hAnsi="Times New Roman" w:cs="Times New Roman"/>
          <w:sz w:val="24"/>
          <w:szCs w:val="24"/>
          <w:lang w:val="en-GB"/>
        </w:rPr>
        <w:t>economic</w:t>
      </w:r>
      <w:r w:rsidR="00786319" w:rsidRPr="00A83674">
        <w:rPr>
          <w:rFonts w:ascii="Times New Roman" w:hAnsi="Times New Roman" w:cs="Times New Roman"/>
          <w:sz w:val="24"/>
          <w:szCs w:val="24"/>
          <w:lang w:val="en-GB"/>
        </w:rPr>
        <w:t xml:space="preserve"> activity, expanding the existing capacities or expanding the production to include new products and manufacturing processes, as well as acquiring property directly related to the company which terminated its operation or would terminate its operation, unless bought by a third person under market conditions, and which provide new employment. Acquisition of stakes or shares in a company shall not be considered investment within the meaning of this Regulation</w:t>
      </w:r>
      <w:r w:rsidR="009E0F16" w:rsidRPr="00A83674">
        <w:rPr>
          <w:rFonts w:ascii="Times New Roman" w:hAnsi="Times New Roman" w:cs="Times New Roman"/>
          <w:sz w:val="24"/>
          <w:szCs w:val="24"/>
          <w:lang w:val="en-GB"/>
        </w:rPr>
        <w:t>;</w:t>
      </w:r>
    </w:p>
    <w:p w14:paraId="2336D077" w14:textId="4CC4B9B3" w:rsidR="00E66224" w:rsidRPr="004E0648" w:rsidRDefault="0074277F" w:rsidP="001D4289">
      <w:pPr>
        <w:spacing w:after="0" w:line="240" w:lineRule="auto"/>
        <w:ind w:firstLine="720"/>
        <w:jc w:val="both"/>
        <w:rPr>
          <w:rFonts w:ascii="Times New Roman" w:hAnsi="Times New Roman"/>
          <w:sz w:val="24"/>
          <w:szCs w:val="24"/>
          <w:lang w:val="en-GB"/>
        </w:rPr>
      </w:pPr>
      <w:r w:rsidRPr="00A83674">
        <w:rPr>
          <w:rFonts w:ascii="Times New Roman" w:hAnsi="Times New Roman" w:cs="Times New Roman"/>
          <w:sz w:val="24"/>
          <w:szCs w:val="24"/>
          <w:lang w:val="en-GB"/>
        </w:rPr>
        <w:t>2)</w:t>
      </w:r>
      <w:r w:rsidR="00083C1F"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An i</w:t>
      </w:r>
      <w:r w:rsidR="00786319" w:rsidRPr="00A83674">
        <w:rPr>
          <w:rFonts w:ascii="Times New Roman" w:hAnsi="Times New Roman" w:cs="Times New Roman"/>
          <w:i/>
          <w:sz w:val="24"/>
          <w:szCs w:val="24"/>
          <w:lang w:val="en-GB"/>
        </w:rPr>
        <w:t>nvestment project</w:t>
      </w:r>
      <w:r w:rsidR="00316950" w:rsidRPr="00A83674">
        <w:rPr>
          <w:rFonts w:ascii="Times New Roman" w:hAnsi="Times New Roman" w:cs="Times New Roman"/>
          <w:sz w:val="24"/>
          <w:szCs w:val="24"/>
          <w:lang w:val="en-GB"/>
        </w:rPr>
        <w:t xml:space="preserve"> is</w:t>
      </w:r>
      <w:r w:rsidR="00786319" w:rsidRPr="00A83674">
        <w:rPr>
          <w:rFonts w:ascii="Times New Roman" w:hAnsi="Times New Roman" w:cs="Times New Roman"/>
          <w:sz w:val="24"/>
          <w:szCs w:val="24"/>
          <w:lang w:val="en-GB"/>
        </w:rPr>
        <w:t xml:space="preserve"> a project</w:t>
      </w:r>
      <w:r w:rsidR="00055D6C" w:rsidRPr="00A83674">
        <w:rPr>
          <w:rFonts w:ascii="Times New Roman" w:hAnsi="Times New Roman" w:cs="Times New Roman"/>
          <w:sz w:val="24"/>
          <w:szCs w:val="24"/>
          <w:lang w:val="en-GB"/>
        </w:rPr>
        <w:t xml:space="preserve"> which </w:t>
      </w:r>
      <w:r w:rsidR="00786319" w:rsidRPr="00A83674">
        <w:rPr>
          <w:rFonts w:ascii="Times New Roman" w:hAnsi="Times New Roman" w:cs="Times New Roman"/>
          <w:sz w:val="24"/>
          <w:szCs w:val="24"/>
          <w:lang w:val="en-GB"/>
        </w:rPr>
        <w:t>implementation</w:t>
      </w:r>
      <w:r w:rsidR="00055D6C" w:rsidRPr="00A83674">
        <w:rPr>
          <w:rFonts w:ascii="Times New Roman" w:hAnsi="Times New Roman" w:cs="Times New Roman"/>
          <w:sz w:val="24"/>
          <w:szCs w:val="24"/>
          <w:lang w:val="en-GB"/>
        </w:rPr>
        <w:t xml:space="preserve"> </w:t>
      </w:r>
      <w:r w:rsidR="0003106B" w:rsidRPr="00A83674">
        <w:rPr>
          <w:rFonts w:ascii="Times New Roman" w:hAnsi="Times New Roman" w:cs="Times New Roman"/>
          <w:sz w:val="24"/>
          <w:szCs w:val="24"/>
          <w:lang w:val="en-GB"/>
        </w:rPr>
        <w:t xml:space="preserve">will </w:t>
      </w:r>
      <w:r w:rsidR="00786319" w:rsidRPr="00A83674">
        <w:rPr>
          <w:rFonts w:ascii="Times New Roman" w:hAnsi="Times New Roman" w:cs="Times New Roman"/>
          <w:sz w:val="24"/>
          <w:szCs w:val="24"/>
          <w:lang w:val="en-GB"/>
        </w:rPr>
        <w:t xml:space="preserve">realize a direct investment, and which is described in the business plan </w:t>
      </w:r>
      <w:r w:rsidR="0030612E" w:rsidRPr="00A83674">
        <w:rPr>
          <w:rFonts w:ascii="Times New Roman" w:hAnsi="Times New Roman" w:cs="Times New Roman"/>
          <w:sz w:val="24"/>
          <w:szCs w:val="24"/>
          <w:lang w:val="en-GB"/>
        </w:rPr>
        <w:t xml:space="preserve">which is to be </w:t>
      </w:r>
      <w:r w:rsidR="00786319" w:rsidRPr="00A83674">
        <w:rPr>
          <w:rFonts w:ascii="Times New Roman" w:hAnsi="Times New Roman" w:cs="Times New Roman"/>
          <w:sz w:val="24"/>
          <w:szCs w:val="24"/>
          <w:lang w:val="en-GB"/>
        </w:rPr>
        <w:t xml:space="preserve">submitted </w:t>
      </w:r>
      <w:r w:rsidR="0030612E" w:rsidRPr="00A83674">
        <w:rPr>
          <w:rFonts w:ascii="Times New Roman" w:hAnsi="Times New Roman" w:cs="Times New Roman"/>
          <w:sz w:val="24"/>
          <w:szCs w:val="24"/>
          <w:lang w:val="en-GB"/>
        </w:rPr>
        <w:t xml:space="preserve">enclosed </w:t>
      </w:r>
      <w:r w:rsidR="00786319" w:rsidRPr="00A83674">
        <w:rPr>
          <w:rFonts w:ascii="Times New Roman" w:hAnsi="Times New Roman" w:cs="Times New Roman"/>
          <w:sz w:val="24"/>
          <w:szCs w:val="24"/>
          <w:lang w:val="en-GB"/>
        </w:rPr>
        <w:t>with the application form for granting incentive funds and which shall</w:t>
      </w:r>
      <w:r w:rsidR="0030612E" w:rsidRPr="00A83674">
        <w:rPr>
          <w:rFonts w:ascii="Times New Roman" w:hAnsi="Times New Roman" w:cs="Times New Roman"/>
          <w:sz w:val="24"/>
          <w:szCs w:val="24"/>
          <w:lang w:val="en-GB"/>
        </w:rPr>
        <w:t xml:space="preserve"> mandatorily</w:t>
      </w:r>
      <w:r w:rsidR="00786319" w:rsidRPr="00A83674">
        <w:rPr>
          <w:rFonts w:ascii="Times New Roman" w:hAnsi="Times New Roman" w:cs="Times New Roman"/>
          <w:sz w:val="24"/>
          <w:szCs w:val="24"/>
          <w:lang w:val="en-GB"/>
        </w:rPr>
        <w:t xml:space="preserve"> </w:t>
      </w:r>
      <w:r w:rsidR="0030612E" w:rsidRPr="00A83674">
        <w:rPr>
          <w:rFonts w:ascii="Times New Roman" w:hAnsi="Times New Roman" w:cs="Times New Roman"/>
          <w:sz w:val="24"/>
          <w:szCs w:val="24"/>
          <w:lang w:val="en-GB"/>
        </w:rPr>
        <w:t>include</w:t>
      </w:r>
      <w:r w:rsidR="00786319" w:rsidRPr="00A83674">
        <w:rPr>
          <w:rFonts w:ascii="Times New Roman" w:hAnsi="Times New Roman" w:cs="Times New Roman"/>
          <w:sz w:val="24"/>
          <w:szCs w:val="24"/>
          <w:lang w:val="en-GB"/>
        </w:rPr>
        <w:t xml:space="preserve"> a detailed description of elements of the direct investment, as well as </w:t>
      </w:r>
      <w:r w:rsidR="0030612E" w:rsidRPr="00A83674">
        <w:rPr>
          <w:rFonts w:ascii="Times New Roman" w:hAnsi="Times New Roman" w:cs="Times New Roman"/>
          <w:sz w:val="24"/>
          <w:szCs w:val="24"/>
          <w:lang w:val="en-GB"/>
        </w:rPr>
        <w:t xml:space="preserve">of </w:t>
      </w:r>
      <w:r w:rsidR="00786319" w:rsidRPr="00A83674">
        <w:rPr>
          <w:rFonts w:ascii="Times New Roman" w:hAnsi="Times New Roman" w:cs="Times New Roman"/>
          <w:sz w:val="24"/>
          <w:szCs w:val="24"/>
          <w:lang w:val="en-GB"/>
        </w:rPr>
        <w:t>the elements for the</w:t>
      </w:r>
      <w:r w:rsidR="0030612E" w:rsidRPr="00A83674">
        <w:rPr>
          <w:rFonts w:ascii="Times New Roman" w:hAnsi="Times New Roman" w:cs="Times New Roman"/>
          <w:sz w:val="24"/>
          <w:szCs w:val="24"/>
          <w:lang w:val="en-GB"/>
        </w:rPr>
        <w:t xml:space="preserve"> expert analysis of the</w:t>
      </w:r>
      <w:r w:rsidR="00786319" w:rsidRPr="00A83674">
        <w:rPr>
          <w:rFonts w:ascii="Times New Roman" w:hAnsi="Times New Roman" w:cs="Times New Roman"/>
          <w:sz w:val="24"/>
          <w:szCs w:val="24"/>
          <w:lang w:val="en-GB"/>
        </w:rPr>
        <w:t xml:space="preserve"> investment project, in </w:t>
      </w:r>
      <w:r w:rsidR="0030612E" w:rsidRPr="00A83674">
        <w:rPr>
          <w:rFonts w:ascii="Times New Roman" w:hAnsi="Times New Roman" w:cs="Times New Roman"/>
          <w:sz w:val="24"/>
          <w:szCs w:val="24"/>
          <w:lang w:val="en-GB"/>
        </w:rPr>
        <w:t xml:space="preserve">compliance </w:t>
      </w:r>
      <w:r w:rsidR="00786319" w:rsidRPr="00A83674">
        <w:rPr>
          <w:rFonts w:ascii="Times New Roman" w:hAnsi="Times New Roman" w:cs="Times New Roman"/>
          <w:sz w:val="24"/>
          <w:szCs w:val="24"/>
          <w:lang w:val="en-GB"/>
        </w:rPr>
        <w:t xml:space="preserve">with this </w:t>
      </w:r>
      <w:r w:rsidR="0030612E" w:rsidRPr="00A83674">
        <w:rPr>
          <w:rFonts w:ascii="Times New Roman" w:hAnsi="Times New Roman" w:cs="Times New Roman"/>
          <w:sz w:val="24"/>
          <w:szCs w:val="24"/>
          <w:lang w:val="en-GB"/>
        </w:rPr>
        <w:t>R</w:t>
      </w:r>
      <w:r w:rsidR="00786319" w:rsidRPr="00A83674">
        <w:rPr>
          <w:rFonts w:ascii="Times New Roman" w:hAnsi="Times New Roman" w:cs="Times New Roman"/>
          <w:sz w:val="24"/>
          <w:szCs w:val="24"/>
          <w:lang w:val="en-GB"/>
        </w:rPr>
        <w:t>egulation</w:t>
      </w:r>
      <w:r w:rsidR="009E0F16" w:rsidRPr="006A7ED4">
        <w:rPr>
          <w:rFonts w:ascii="Times New Roman" w:hAnsi="Times New Roman"/>
          <w:sz w:val="24"/>
          <w:szCs w:val="24"/>
          <w:lang w:val="en-GB"/>
        </w:rPr>
        <w:t>;</w:t>
      </w:r>
      <w:r w:rsidR="00192D86" w:rsidRPr="006A7ED4">
        <w:rPr>
          <w:rFonts w:ascii="Times New Roman" w:hAnsi="Times New Roman"/>
          <w:sz w:val="24"/>
          <w:szCs w:val="24"/>
          <w:lang w:val="en-GB"/>
        </w:rPr>
        <w:t xml:space="preserve"> </w:t>
      </w:r>
      <w:r w:rsidR="00FA61CF" w:rsidRPr="006A7ED4">
        <w:rPr>
          <w:rFonts w:ascii="Times New Roman" w:hAnsi="Times New Roman"/>
          <w:sz w:val="24"/>
          <w:szCs w:val="24"/>
          <w:lang w:val="en-GB"/>
        </w:rPr>
        <w:t xml:space="preserve"> </w:t>
      </w:r>
    </w:p>
    <w:p w14:paraId="08E8358F" w14:textId="4056D2F1" w:rsidR="00192D86" w:rsidRPr="00A83674" w:rsidRDefault="000233A1" w:rsidP="001D428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3</w:t>
      </w:r>
      <w:r w:rsidR="00E66224"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An i</w:t>
      </w:r>
      <w:r w:rsidR="0030612E" w:rsidRPr="00A83674">
        <w:rPr>
          <w:rFonts w:ascii="Times New Roman" w:hAnsi="Times New Roman" w:cs="Times New Roman"/>
          <w:i/>
          <w:sz w:val="24"/>
          <w:szCs w:val="24"/>
          <w:lang w:val="en-GB"/>
        </w:rPr>
        <w:t>nvestor</w:t>
      </w:r>
      <w:r w:rsidR="00316950" w:rsidRPr="00A83674">
        <w:rPr>
          <w:rFonts w:ascii="Times New Roman" w:hAnsi="Times New Roman" w:cs="Times New Roman"/>
          <w:sz w:val="24"/>
          <w:szCs w:val="24"/>
          <w:lang w:val="en-GB"/>
        </w:rPr>
        <w:t xml:space="preserve"> is</w:t>
      </w:r>
      <w:r w:rsidR="0030612E" w:rsidRPr="00A83674">
        <w:rPr>
          <w:rFonts w:ascii="Times New Roman" w:hAnsi="Times New Roman" w:cs="Times New Roman"/>
          <w:sz w:val="24"/>
          <w:szCs w:val="24"/>
          <w:lang w:val="en-GB"/>
        </w:rPr>
        <w:t xml:space="preserve"> a domestic or foreign company which submits an application form for granting incentive funds for the purpose of realisation of an investment project</w:t>
      </w:r>
      <w:r w:rsidR="005F7E39" w:rsidRPr="00A83674">
        <w:rPr>
          <w:rFonts w:ascii="Times New Roman" w:hAnsi="Times New Roman" w:cs="Times New Roman"/>
          <w:sz w:val="24"/>
          <w:szCs w:val="24"/>
          <w:lang w:val="en-GB"/>
        </w:rPr>
        <w:t>;</w:t>
      </w:r>
    </w:p>
    <w:p w14:paraId="4F5B57A2" w14:textId="07A9B4EC" w:rsidR="00E66224" w:rsidRPr="00A83674" w:rsidRDefault="000233A1" w:rsidP="001F07A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4</w:t>
      </w:r>
      <w:r w:rsidR="00E66224"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 b</w:t>
      </w:r>
      <w:r w:rsidR="0030612E" w:rsidRPr="00A83674">
        <w:rPr>
          <w:rFonts w:ascii="Times New Roman" w:hAnsi="Times New Roman" w:cs="Times New Roman"/>
          <w:i/>
          <w:sz w:val="24"/>
          <w:szCs w:val="24"/>
          <w:lang w:val="en-GB"/>
        </w:rPr>
        <w:t xml:space="preserve">eneficiary of </w:t>
      </w:r>
      <w:r w:rsidR="001236F9" w:rsidRPr="00A83674">
        <w:rPr>
          <w:rFonts w:ascii="Times New Roman" w:hAnsi="Times New Roman" w:cs="Times New Roman"/>
          <w:i/>
          <w:sz w:val="24"/>
          <w:szCs w:val="24"/>
          <w:lang w:val="en-GB"/>
        </w:rPr>
        <w:t>i</w:t>
      </w:r>
      <w:r w:rsidR="0030612E" w:rsidRPr="00A83674">
        <w:rPr>
          <w:rFonts w:ascii="Times New Roman" w:hAnsi="Times New Roman" w:cs="Times New Roman"/>
          <w:i/>
          <w:sz w:val="24"/>
          <w:szCs w:val="24"/>
          <w:lang w:val="en-GB"/>
        </w:rPr>
        <w:t xml:space="preserve">ncentive </w:t>
      </w:r>
      <w:r w:rsidR="001236F9" w:rsidRPr="00A83674">
        <w:rPr>
          <w:rFonts w:ascii="Times New Roman" w:hAnsi="Times New Roman" w:cs="Times New Roman"/>
          <w:i/>
          <w:sz w:val="24"/>
          <w:szCs w:val="24"/>
          <w:lang w:val="en-GB"/>
        </w:rPr>
        <w:t>f</w:t>
      </w:r>
      <w:r w:rsidR="0030612E" w:rsidRPr="00A83674">
        <w:rPr>
          <w:rFonts w:ascii="Times New Roman" w:hAnsi="Times New Roman" w:cs="Times New Roman"/>
          <w:i/>
          <w:sz w:val="24"/>
          <w:szCs w:val="24"/>
          <w:lang w:val="en-GB"/>
        </w:rPr>
        <w:t>unds</w:t>
      </w:r>
      <w:r w:rsidR="0030612E" w:rsidRPr="00A83674">
        <w:rPr>
          <w:rFonts w:ascii="Times New Roman" w:hAnsi="Times New Roman" w:cs="Times New Roman"/>
          <w:sz w:val="24"/>
          <w:szCs w:val="24"/>
          <w:lang w:val="en-GB"/>
        </w:rPr>
        <w:t xml:space="preserve"> is a company with </w:t>
      </w:r>
      <w:proofErr w:type="gramStart"/>
      <w:r w:rsidR="0030612E" w:rsidRPr="00A83674">
        <w:rPr>
          <w:rFonts w:ascii="Times New Roman" w:hAnsi="Times New Roman" w:cs="Times New Roman"/>
          <w:sz w:val="24"/>
          <w:szCs w:val="24"/>
          <w:lang w:val="en-GB"/>
        </w:rPr>
        <w:t xml:space="preserve">the </w:t>
      </w:r>
      <w:r w:rsidR="00055D6C" w:rsidRPr="00A83674">
        <w:rPr>
          <w:rFonts w:ascii="Times New Roman" w:hAnsi="Times New Roman" w:cs="Times New Roman"/>
          <w:sz w:val="24"/>
          <w:szCs w:val="24"/>
          <w:lang w:val="en-GB"/>
        </w:rPr>
        <w:t>headquarter</w:t>
      </w:r>
      <w:proofErr w:type="gramEnd"/>
      <w:r w:rsidR="00055D6C" w:rsidRPr="00A83674">
        <w:rPr>
          <w:rFonts w:ascii="Times New Roman" w:hAnsi="Times New Roman" w:cs="Times New Roman"/>
          <w:sz w:val="24"/>
          <w:szCs w:val="24"/>
          <w:lang w:val="en-GB"/>
        </w:rPr>
        <w:t xml:space="preserve"> </w:t>
      </w:r>
      <w:r w:rsidR="0030612E" w:rsidRPr="00A83674">
        <w:rPr>
          <w:rFonts w:ascii="Times New Roman" w:hAnsi="Times New Roman" w:cs="Times New Roman"/>
          <w:sz w:val="24"/>
          <w:szCs w:val="24"/>
          <w:lang w:val="en-GB"/>
        </w:rPr>
        <w:t>in the Republic of Serbia. In case wh</w:t>
      </w:r>
      <w:r w:rsidR="00304678" w:rsidRPr="00A83674">
        <w:rPr>
          <w:rFonts w:ascii="Times New Roman" w:hAnsi="Times New Roman" w:cs="Times New Roman"/>
          <w:sz w:val="24"/>
          <w:szCs w:val="24"/>
          <w:lang w:val="en-GB"/>
        </w:rPr>
        <w:t>en</w:t>
      </w:r>
      <w:r w:rsidR="0030612E" w:rsidRPr="00A83674">
        <w:rPr>
          <w:rFonts w:ascii="Times New Roman" w:hAnsi="Times New Roman" w:cs="Times New Roman"/>
          <w:sz w:val="24"/>
          <w:szCs w:val="24"/>
          <w:lang w:val="en-GB"/>
        </w:rPr>
        <w:t xml:space="preserve"> the </w:t>
      </w:r>
      <w:r w:rsidR="00FA61CF" w:rsidRPr="00A83674">
        <w:rPr>
          <w:rFonts w:ascii="Times New Roman" w:hAnsi="Times New Roman" w:cs="Times New Roman"/>
          <w:sz w:val="24"/>
          <w:szCs w:val="24"/>
          <w:lang w:val="en-GB"/>
        </w:rPr>
        <w:t xml:space="preserve">funds </w:t>
      </w:r>
      <w:r w:rsidR="001236F9" w:rsidRPr="00A83674">
        <w:rPr>
          <w:rFonts w:ascii="Times New Roman" w:hAnsi="Times New Roman" w:cs="Times New Roman"/>
          <w:sz w:val="24"/>
          <w:szCs w:val="24"/>
          <w:lang w:val="en-GB"/>
        </w:rPr>
        <w:t>b</w:t>
      </w:r>
      <w:r w:rsidR="002646F3" w:rsidRPr="00A83674">
        <w:rPr>
          <w:rFonts w:ascii="Times New Roman" w:hAnsi="Times New Roman" w:cs="Times New Roman"/>
          <w:sz w:val="24"/>
          <w:szCs w:val="24"/>
          <w:lang w:val="en-GB"/>
        </w:rPr>
        <w:t xml:space="preserve">eneficiary </w:t>
      </w:r>
      <w:r w:rsidR="0030612E" w:rsidRPr="00A83674">
        <w:rPr>
          <w:rFonts w:ascii="Times New Roman" w:hAnsi="Times New Roman" w:cs="Times New Roman"/>
          <w:sz w:val="24"/>
          <w:szCs w:val="24"/>
          <w:lang w:val="en-GB"/>
        </w:rPr>
        <w:t>to wh</w:t>
      </w:r>
      <w:r w:rsidR="002646F3" w:rsidRPr="00A83674">
        <w:rPr>
          <w:rFonts w:ascii="Times New Roman" w:hAnsi="Times New Roman" w:cs="Times New Roman"/>
          <w:sz w:val="24"/>
          <w:szCs w:val="24"/>
          <w:lang w:val="en-GB"/>
        </w:rPr>
        <w:t>ich</w:t>
      </w:r>
      <w:r w:rsidR="0030612E" w:rsidRPr="00A83674">
        <w:rPr>
          <w:rFonts w:ascii="Times New Roman" w:hAnsi="Times New Roman" w:cs="Times New Roman"/>
          <w:sz w:val="24"/>
          <w:szCs w:val="24"/>
          <w:lang w:val="en-GB"/>
        </w:rPr>
        <w:t xml:space="preserve"> incentive funds are awarded is founded </w:t>
      </w:r>
      <w:r w:rsidR="002646F3" w:rsidRPr="00A83674">
        <w:rPr>
          <w:rFonts w:ascii="Times New Roman" w:hAnsi="Times New Roman" w:cs="Times New Roman"/>
          <w:sz w:val="24"/>
          <w:szCs w:val="24"/>
          <w:lang w:val="en-GB"/>
        </w:rPr>
        <w:t>by the Investor</w:t>
      </w:r>
      <w:r w:rsidR="0030612E" w:rsidRPr="00A83674">
        <w:rPr>
          <w:rFonts w:ascii="Times New Roman" w:hAnsi="Times New Roman" w:cs="Times New Roman"/>
          <w:sz w:val="24"/>
          <w:szCs w:val="24"/>
          <w:lang w:val="en-GB"/>
        </w:rPr>
        <w:t xml:space="preserve">, that </w:t>
      </w:r>
      <w:r w:rsidR="007853F0" w:rsidRPr="00A83674">
        <w:rPr>
          <w:rFonts w:ascii="Times New Roman" w:hAnsi="Times New Roman" w:cs="Times New Roman"/>
          <w:sz w:val="24"/>
          <w:szCs w:val="24"/>
          <w:lang w:val="en-GB"/>
        </w:rPr>
        <w:t xml:space="preserve">beneficiary </w:t>
      </w:r>
      <w:r w:rsidR="00FA61CF" w:rsidRPr="00A83674">
        <w:rPr>
          <w:rFonts w:ascii="Times New Roman" w:hAnsi="Times New Roman" w:cs="Times New Roman"/>
          <w:sz w:val="24"/>
          <w:szCs w:val="24"/>
          <w:lang w:val="en-GB"/>
        </w:rPr>
        <w:t>shall be</w:t>
      </w:r>
      <w:r w:rsidR="0030612E" w:rsidRPr="00A83674">
        <w:rPr>
          <w:rFonts w:ascii="Times New Roman" w:hAnsi="Times New Roman" w:cs="Times New Roman"/>
          <w:sz w:val="24"/>
          <w:szCs w:val="24"/>
          <w:lang w:val="en-GB"/>
        </w:rPr>
        <w:t xml:space="preserve"> a direct or indirect subsidiary of the Investor</w:t>
      </w:r>
      <w:r w:rsidR="001A2550" w:rsidRPr="00A83674">
        <w:rPr>
          <w:rFonts w:ascii="Times New Roman" w:hAnsi="Times New Roman" w:cs="Times New Roman"/>
          <w:sz w:val="24"/>
          <w:szCs w:val="24"/>
          <w:lang w:val="en-GB"/>
        </w:rPr>
        <w:t>;</w:t>
      </w:r>
    </w:p>
    <w:p w14:paraId="7E3DD3E4" w14:textId="3F4D0BE5" w:rsidR="00E66224" w:rsidRPr="00A83674" w:rsidRDefault="00483D16" w:rsidP="001F07A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5</w:t>
      </w:r>
      <w:r w:rsidR="00C47A86"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 s</w:t>
      </w:r>
      <w:r w:rsidR="002646F3" w:rsidRPr="00A83674">
        <w:rPr>
          <w:rFonts w:ascii="Times New Roman" w:hAnsi="Times New Roman" w:cs="Times New Roman"/>
          <w:i/>
          <w:sz w:val="24"/>
          <w:szCs w:val="24"/>
          <w:lang w:val="en-GB"/>
        </w:rPr>
        <w:t xml:space="preserve">mall economic </w:t>
      </w:r>
      <w:r w:rsidR="007853F0" w:rsidRPr="00A83674">
        <w:rPr>
          <w:rFonts w:ascii="Times New Roman" w:hAnsi="Times New Roman" w:cs="Times New Roman"/>
          <w:i/>
          <w:sz w:val="24"/>
          <w:szCs w:val="24"/>
          <w:lang w:val="en-GB"/>
        </w:rPr>
        <w:t>entity</w:t>
      </w:r>
      <w:r w:rsidR="007853F0" w:rsidRPr="00A83674">
        <w:rPr>
          <w:rFonts w:ascii="Times New Roman" w:hAnsi="Times New Roman" w:cs="Times New Roman"/>
          <w:sz w:val="24"/>
          <w:szCs w:val="24"/>
          <w:lang w:val="en-GB"/>
        </w:rPr>
        <w:t xml:space="preserve"> </w:t>
      </w:r>
      <w:r w:rsidR="002646F3" w:rsidRPr="00A83674">
        <w:rPr>
          <w:rFonts w:ascii="Times New Roman" w:hAnsi="Times New Roman" w:cs="Times New Roman"/>
          <w:sz w:val="24"/>
          <w:szCs w:val="24"/>
          <w:lang w:val="en-GB"/>
        </w:rPr>
        <w:t>is an economic</w:t>
      </w:r>
      <w:r w:rsidR="007853F0" w:rsidRPr="00A83674">
        <w:rPr>
          <w:rFonts w:ascii="Times New Roman" w:hAnsi="Times New Roman" w:cs="Times New Roman"/>
          <w:sz w:val="24"/>
          <w:szCs w:val="24"/>
          <w:lang w:val="en-GB"/>
        </w:rPr>
        <w:t xml:space="preserve"> entity</w:t>
      </w:r>
      <w:r w:rsidR="00FA61CF" w:rsidRPr="00A83674">
        <w:rPr>
          <w:rFonts w:ascii="Times New Roman" w:hAnsi="Times New Roman" w:cs="Times New Roman"/>
          <w:sz w:val="24"/>
          <w:szCs w:val="24"/>
          <w:lang w:val="en-GB"/>
        </w:rPr>
        <w:t xml:space="preserve"> </w:t>
      </w:r>
      <w:r w:rsidR="002646F3" w:rsidRPr="00A83674">
        <w:rPr>
          <w:rFonts w:ascii="Times New Roman" w:hAnsi="Times New Roman" w:cs="Times New Roman"/>
          <w:sz w:val="24"/>
          <w:szCs w:val="24"/>
          <w:lang w:val="en-GB"/>
        </w:rPr>
        <w:t xml:space="preserve">which employs less than 50 people and whose annual turnover or total annual balance does not exceed EUR 10 million, in compliance with the regulation </w:t>
      </w:r>
      <w:r w:rsidR="007853F0" w:rsidRPr="00A83674">
        <w:rPr>
          <w:rFonts w:ascii="Times New Roman" w:hAnsi="Times New Roman" w:cs="Times New Roman"/>
          <w:sz w:val="24"/>
          <w:szCs w:val="24"/>
          <w:lang w:val="en-GB"/>
        </w:rPr>
        <w:t xml:space="preserve">of the </w:t>
      </w:r>
      <w:r w:rsidR="002646F3" w:rsidRPr="00A83674">
        <w:rPr>
          <w:rFonts w:ascii="Times New Roman" w:hAnsi="Times New Roman" w:cs="Times New Roman"/>
          <w:sz w:val="24"/>
          <w:szCs w:val="24"/>
          <w:lang w:val="en-GB"/>
        </w:rPr>
        <w:t xml:space="preserve">governing state aid </w:t>
      </w:r>
      <w:r w:rsidR="005F7E39" w:rsidRPr="00A83674">
        <w:rPr>
          <w:rFonts w:ascii="Times New Roman" w:hAnsi="Times New Roman" w:cs="Times New Roman"/>
          <w:sz w:val="24"/>
          <w:szCs w:val="24"/>
          <w:lang w:val="en-GB"/>
        </w:rPr>
        <w:t>(</w:t>
      </w:r>
      <w:r w:rsidR="002646F3" w:rsidRPr="00A83674">
        <w:rPr>
          <w:rFonts w:ascii="Times New Roman" w:hAnsi="Times New Roman" w:cs="Times New Roman"/>
          <w:sz w:val="24"/>
          <w:szCs w:val="24"/>
          <w:lang w:val="en-GB"/>
        </w:rPr>
        <w:t>hereinafter</w:t>
      </w:r>
      <w:r w:rsidR="005A2B93" w:rsidRPr="00A83674">
        <w:rPr>
          <w:rFonts w:ascii="Times New Roman" w:hAnsi="Times New Roman" w:cs="Times New Roman"/>
          <w:sz w:val="24"/>
          <w:szCs w:val="24"/>
          <w:lang w:val="en-GB"/>
        </w:rPr>
        <w:t xml:space="preserve"> ref</w:t>
      </w:r>
      <w:r w:rsidR="0007764E" w:rsidRPr="00A83674">
        <w:rPr>
          <w:rFonts w:ascii="Times New Roman" w:hAnsi="Times New Roman" w:cs="Times New Roman"/>
          <w:sz w:val="24"/>
          <w:szCs w:val="24"/>
          <w:lang w:val="en-GB"/>
        </w:rPr>
        <w:t>e</w:t>
      </w:r>
      <w:r w:rsidR="005A2B93" w:rsidRPr="00A83674">
        <w:rPr>
          <w:rFonts w:ascii="Times New Roman" w:hAnsi="Times New Roman" w:cs="Times New Roman"/>
          <w:sz w:val="24"/>
          <w:szCs w:val="24"/>
          <w:lang w:val="en-GB"/>
        </w:rPr>
        <w:t>r</w:t>
      </w:r>
      <w:r w:rsidR="0007764E" w:rsidRPr="00A83674">
        <w:rPr>
          <w:rFonts w:ascii="Times New Roman" w:hAnsi="Times New Roman" w:cs="Times New Roman"/>
          <w:sz w:val="24"/>
          <w:szCs w:val="24"/>
          <w:lang w:val="en-GB"/>
        </w:rPr>
        <w:t>red to as</w:t>
      </w:r>
      <w:r w:rsidR="005F7E39" w:rsidRPr="00A83674">
        <w:rPr>
          <w:rFonts w:ascii="Times New Roman" w:hAnsi="Times New Roman" w:cs="Times New Roman"/>
          <w:sz w:val="24"/>
          <w:szCs w:val="24"/>
          <w:lang w:val="en-GB"/>
        </w:rPr>
        <w:t xml:space="preserve">: </w:t>
      </w:r>
      <w:r w:rsidR="002646F3" w:rsidRPr="00A83674">
        <w:rPr>
          <w:rFonts w:ascii="Times New Roman" w:hAnsi="Times New Roman" w:cs="Times New Roman"/>
          <w:sz w:val="24"/>
          <w:szCs w:val="24"/>
          <w:lang w:val="en-GB"/>
        </w:rPr>
        <w:t xml:space="preserve">a small </w:t>
      </w:r>
      <w:r w:rsidR="00316950" w:rsidRPr="00A83674">
        <w:rPr>
          <w:rFonts w:ascii="Times New Roman" w:hAnsi="Times New Roman" w:cs="Times New Roman"/>
          <w:sz w:val="24"/>
          <w:szCs w:val="24"/>
          <w:lang w:val="en-GB"/>
        </w:rPr>
        <w:t>enterprise</w:t>
      </w:r>
      <w:r w:rsidR="005F7E39" w:rsidRPr="00A83674">
        <w:rPr>
          <w:rFonts w:ascii="Times New Roman" w:hAnsi="Times New Roman" w:cs="Times New Roman"/>
          <w:sz w:val="24"/>
          <w:szCs w:val="24"/>
          <w:lang w:val="en-GB"/>
        </w:rPr>
        <w:t>)</w:t>
      </w:r>
      <w:r w:rsidR="00E66224" w:rsidRPr="00A83674">
        <w:rPr>
          <w:rFonts w:ascii="Times New Roman" w:hAnsi="Times New Roman" w:cs="Times New Roman"/>
          <w:sz w:val="24"/>
          <w:szCs w:val="24"/>
          <w:lang w:val="en-GB"/>
        </w:rPr>
        <w:t>;</w:t>
      </w:r>
    </w:p>
    <w:p w14:paraId="24F6BD34" w14:textId="7368039A" w:rsidR="00E66224" w:rsidRPr="00A83674" w:rsidRDefault="00483D16" w:rsidP="001F07A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6</w:t>
      </w:r>
      <w:r w:rsidR="00E66224"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 m</w:t>
      </w:r>
      <w:r w:rsidR="002646F3" w:rsidRPr="00A83674">
        <w:rPr>
          <w:rFonts w:ascii="Times New Roman" w:hAnsi="Times New Roman" w:cs="Times New Roman"/>
          <w:i/>
          <w:sz w:val="24"/>
          <w:szCs w:val="24"/>
          <w:lang w:val="en-GB"/>
        </w:rPr>
        <w:t xml:space="preserve">edium </w:t>
      </w:r>
      <w:r w:rsidR="00DF79BF" w:rsidRPr="00A83674">
        <w:rPr>
          <w:rFonts w:ascii="Times New Roman" w:hAnsi="Times New Roman" w:cs="Times New Roman"/>
          <w:i/>
          <w:sz w:val="24"/>
          <w:szCs w:val="24"/>
          <w:lang w:val="en-GB"/>
        </w:rPr>
        <w:t>economic</w:t>
      </w:r>
      <w:r w:rsidR="007853F0" w:rsidRPr="00A83674">
        <w:rPr>
          <w:rFonts w:ascii="Times New Roman" w:hAnsi="Times New Roman" w:cs="Times New Roman"/>
          <w:i/>
          <w:sz w:val="24"/>
          <w:szCs w:val="24"/>
          <w:lang w:val="en-GB"/>
        </w:rPr>
        <w:t xml:space="preserve"> entity</w:t>
      </w:r>
      <w:r w:rsidR="00DF79BF" w:rsidRPr="00A83674">
        <w:rPr>
          <w:rFonts w:ascii="Times New Roman" w:hAnsi="Times New Roman" w:cs="Times New Roman"/>
          <w:i/>
          <w:sz w:val="24"/>
          <w:szCs w:val="24"/>
          <w:lang w:val="en-GB"/>
        </w:rPr>
        <w:t xml:space="preserve"> </w:t>
      </w:r>
      <w:r w:rsidR="002646F3" w:rsidRPr="00A83674">
        <w:rPr>
          <w:rFonts w:ascii="Times New Roman" w:hAnsi="Times New Roman" w:cs="Times New Roman"/>
          <w:sz w:val="24"/>
          <w:szCs w:val="24"/>
          <w:lang w:val="en-GB"/>
        </w:rPr>
        <w:t>is an e</w:t>
      </w:r>
      <w:r w:rsidR="00DF79BF" w:rsidRPr="00A83674">
        <w:rPr>
          <w:rFonts w:ascii="Times New Roman" w:hAnsi="Times New Roman" w:cs="Times New Roman"/>
          <w:sz w:val="24"/>
          <w:szCs w:val="24"/>
          <w:lang w:val="en-GB"/>
        </w:rPr>
        <w:t>conomic</w:t>
      </w:r>
      <w:r w:rsidR="007853F0" w:rsidRPr="00A83674">
        <w:rPr>
          <w:rFonts w:ascii="Times New Roman" w:hAnsi="Times New Roman" w:cs="Times New Roman"/>
          <w:sz w:val="24"/>
          <w:szCs w:val="24"/>
          <w:lang w:val="en-GB"/>
        </w:rPr>
        <w:t xml:space="preserve"> entity </w:t>
      </w:r>
      <w:r w:rsidR="002646F3" w:rsidRPr="00A83674">
        <w:rPr>
          <w:rFonts w:ascii="Times New Roman" w:hAnsi="Times New Roman" w:cs="Times New Roman"/>
          <w:sz w:val="24"/>
          <w:szCs w:val="24"/>
          <w:lang w:val="en-GB"/>
        </w:rPr>
        <w:t xml:space="preserve">which employs between 50 and 250 people, whose </w:t>
      </w:r>
      <w:r w:rsidR="00DF79BF" w:rsidRPr="00A83674">
        <w:rPr>
          <w:rFonts w:ascii="Times New Roman" w:hAnsi="Times New Roman" w:cs="Times New Roman"/>
          <w:sz w:val="24"/>
          <w:szCs w:val="24"/>
          <w:lang w:val="en-GB"/>
        </w:rPr>
        <w:t>annual turnover does not exceed</w:t>
      </w:r>
      <w:r w:rsidR="002646F3" w:rsidRPr="00A83674">
        <w:rPr>
          <w:rFonts w:ascii="Times New Roman" w:hAnsi="Times New Roman" w:cs="Times New Roman"/>
          <w:sz w:val="24"/>
          <w:szCs w:val="24"/>
          <w:lang w:val="en-GB"/>
        </w:rPr>
        <w:t xml:space="preserve"> EUR 50 million or </w:t>
      </w:r>
      <w:r w:rsidR="00DF79BF" w:rsidRPr="00A83674">
        <w:rPr>
          <w:rFonts w:ascii="Times New Roman" w:hAnsi="Times New Roman" w:cs="Times New Roman"/>
          <w:sz w:val="24"/>
          <w:szCs w:val="24"/>
          <w:lang w:val="en-GB"/>
        </w:rPr>
        <w:t xml:space="preserve">whose </w:t>
      </w:r>
      <w:r w:rsidR="002646F3" w:rsidRPr="00A83674">
        <w:rPr>
          <w:rFonts w:ascii="Times New Roman" w:hAnsi="Times New Roman" w:cs="Times New Roman"/>
          <w:sz w:val="24"/>
          <w:szCs w:val="24"/>
          <w:lang w:val="en-GB"/>
        </w:rPr>
        <w:t xml:space="preserve">total annual balance </w:t>
      </w:r>
      <w:r w:rsidR="00DF79BF" w:rsidRPr="00A83674">
        <w:rPr>
          <w:rFonts w:ascii="Times New Roman" w:hAnsi="Times New Roman" w:cs="Times New Roman"/>
          <w:sz w:val="24"/>
          <w:szCs w:val="24"/>
          <w:lang w:val="en-GB"/>
        </w:rPr>
        <w:t>does not exceed</w:t>
      </w:r>
      <w:r w:rsidR="002646F3" w:rsidRPr="00A83674">
        <w:rPr>
          <w:rFonts w:ascii="Times New Roman" w:hAnsi="Times New Roman" w:cs="Times New Roman"/>
          <w:sz w:val="24"/>
          <w:szCs w:val="24"/>
          <w:lang w:val="en-GB"/>
        </w:rPr>
        <w:t xml:space="preserve"> EUR 43 million in </w:t>
      </w:r>
      <w:r w:rsidR="00DF79BF" w:rsidRPr="00A83674">
        <w:rPr>
          <w:rFonts w:ascii="Times New Roman" w:hAnsi="Times New Roman" w:cs="Times New Roman"/>
          <w:sz w:val="24"/>
          <w:szCs w:val="24"/>
          <w:lang w:val="en-GB"/>
        </w:rPr>
        <w:t>compliance with the regulation</w:t>
      </w:r>
      <w:r w:rsidR="007853F0" w:rsidRPr="00A83674">
        <w:rPr>
          <w:rFonts w:ascii="Times New Roman" w:hAnsi="Times New Roman" w:cs="Times New Roman"/>
          <w:sz w:val="24"/>
          <w:szCs w:val="24"/>
          <w:lang w:val="en-GB"/>
        </w:rPr>
        <w:t xml:space="preserve"> of the</w:t>
      </w:r>
      <w:r w:rsidR="00C5110A" w:rsidRPr="00A83674">
        <w:rPr>
          <w:rFonts w:ascii="Times New Roman" w:hAnsi="Times New Roman" w:cs="Times New Roman"/>
          <w:sz w:val="24"/>
          <w:szCs w:val="24"/>
          <w:lang w:val="en-GB"/>
        </w:rPr>
        <w:t xml:space="preserve"> </w:t>
      </w:r>
      <w:r w:rsidR="00DF79BF" w:rsidRPr="00A83674">
        <w:rPr>
          <w:rFonts w:ascii="Times New Roman" w:hAnsi="Times New Roman" w:cs="Times New Roman"/>
          <w:sz w:val="24"/>
          <w:szCs w:val="24"/>
          <w:lang w:val="en-GB"/>
        </w:rPr>
        <w:t>governing</w:t>
      </w:r>
      <w:r w:rsidR="002646F3" w:rsidRPr="00A83674">
        <w:rPr>
          <w:rFonts w:ascii="Times New Roman" w:hAnsi="Times New Roman" w:cs="Times New Roman"/>
          <w:sz w:val="24"/>
          <w:szCs w:val="24"/>
          <w:lang w:val="en-GB"/>
        </w:rPr>
        <w:t xml:space="preserve"> state aid </w:t>
      </w:r>
      <w:r w:rsidR="005F7E39" w:rsidRPr="00A83674">
        <w:rPr>
          <w:rFonts w:ascii="Times New Roman" w:hAnsi="Times New Roman" w:cs="Times New Roman"/>
          <w:sz w:val="24"/>
          <w:szCs w:val="24"/>
          <w:lang w:val="en-GB"/>
        </w:rPr>
        <w:t>(</w:t>
      </w:r>
      <w:r w:rsidR="00DF79BF" w:rsidRPr="00A83674">
        <w:rPr>
          <w:rFonts w:ascii="Times New Roman" w:hAnsi="Times New Roman" w:cs="Times New Roman"/>
          <w:sz w:val="24"/>
          <w:szCs w:val="24"/>
          <w:lang w:val="en-GB"/>
        </w:rPr>
        <w:t>hereinafter</w:t>
      </w:r>
      <w:r w:rsidR="0007764E" w:rsidRPr="00A83674">
        <w:rPr>
          <w:rFonts w:ascii="Times New Roman" w:hAnsi="Times New Roman" w:cs="Times New Roman"/>
          <w:sz w:val="24"/>
          <w:szCs w:val="24"/>
          <w:lang w:val="en-GB"/>
        </w:rPr>
        <w:t xml:space="preserve"> referred to as</w:t>
      </w:r>
      <w:r w:rsidR="005F7E39" w:rsidRPr="00A83674">
        <w:rPr>
          <w:rFonts w:ascii="Times New Roman" w:hAnsi="Times New Roman" w:cs="Times New Roman"/>
          <w:sz w:val="24"/>
          <w:szCs w:val="24"/>
          <w:lang w:val="en-GB"/>
        </w:rPr>
        <w:t xml:space="preserve">: </w:t>
      </w:r>
      <w:r w:rsidR="00316950" w:rsidRPr="00A83674">
        <w:rPr>
          <w:rFonts w:ascii="Times New Roman" w:hAnsi="Times New Roman" w:cs="Times New Roman"/>
          <w:sz w:val="24"/>
          <w:szCs w:val="24"/>
          <w:lang w:val="en-GB"/>
        </w:rPr>
        <w:t>a medium enterprise</w:t>
      </w:r>
      <w:r w:rsidR="005F7E39" w:rsidRPr="00A83674">
        <w:rPr>
          <w:rFonts w:ascii="Times New Roman" w:hAnsi="Times New Roman" w:cs="Times New Roman"/>
          <w:sz w:val="24"/>
          <w:szCs w:val="24"/>
          <w:lang w:val="en-GB"/>
        </w:rPr>
        <w:t>)</w:t>
      </w:r>
      <w:r w:rsidR="00E66224" w:rsidRPr="00A83674">
        <w:rPr>
          <w:rFonts w:ascii="Times New Roman" w:hAnsi="Times New Roman" w:cs="Times New Roman"/>
          <w:sz w:val="24"/>
          <w:szCs w:val="24"/>
          <w:lang w:val="en-GB"/>
        </w:rPr>
        <w:t>;</w:t>
      </w:r>
    </w:p>
    <w:p w14:paraId="28C5329B" w14:textId="5BF9D58A" w:rsidR="00E66224" w:rsidRPr="00A83674" w:rsidRDefault="00483D16" w:rsidP="00DF79B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7</w:t>
      </w:r>
      <w:r w:rsidR="00E66224"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 l</w:t>
      </w:r>
      <w:r w:rsidR="00DF79BF" w:rsidRPr="00A83674">
        <w:rPr>
          <w:rFonts w:ascii="Times New Roman" w:hAnsi="Times New Roman" w:cs="Times New Roman"/>
          <w:i/>
          <w:sz w:val="24"/>
          <w:szCs w:val="24"/>
          <w:lang w:val="en-GB"/>
        </w:rPr>
        <w:t>arge economic</w:t>
      </w:r>
      <w:r w:rsidR="007853F0" w:rsidRPr="00A83674">
        <w:rPr>
          <w:rFonts w:ascii="Times New Roman" w:hAnsi="Times New Roman" w:cs="Times New Roman"/>
          <w:i/>
          <w:sz w:val="24"/>
          <w:szCs w:val="24"/>
          <w:lang w:val="en-GB"/>
        </w:rPr>
        <w:t xml:space="preserve"> entity</w:t>
      </w:r>
      <w:r w:rsidR="00C5110A" w:rsidRPr="00A83674">
        <w:rPr>
          <w:rFonts w:ascii="Times New Roman" w:hAnsi="Times New Roman" w:cs="Times New Roman"/>
          <w:i/>
          <w:sz w:val="24"/>
          <w:szCs w:val="24"/>
          <w:lang w:val="en-GB"/>
        </w:rPr>
        <w:t xml:space="preserve"> </w:t>
      </w:r>
      <w:r w:rsidR="00DF79BF" w:rsidRPr="00A83674">
        <w:rPr>
          <w:rFonts w:ascii="Times New Roman" w:hAnsi="Times New Roman" w:cs="Times New Roman"/>
          <w:sz w:val="24"/>
          <w:szCs w:val="24"/>
          <w:lang w:val="en-GB"/>
        </w:rPr>
        <w:t>is an economic</w:t>
      </w:r>
      <w:r w:rsidR="007853F0" w:rsidRPr="00A83674">
        <w:rPr>
          <w:rFonts w:ascii="Times New Roman" w:hAnsi="Times New Roman" w:cs="Times New Roman"/>
          <w:sz w:val="24"/>
          <w:szCs w:val="24"/>
          <w:lang w:val="en-GB"/>
        </w:rPr>
        <w:t xml:space="preserve"> entity</w:t>
      </w:r>
      <w:r w:rsidR="00C5110A" w:rsidRPr="00A83674">
        <w:rPr>
          <w:rFonts w:ascii="Times New Roman" w:hAnsi="Times New Roman" w:cs="Times New Roman"/>
          <w:sz w:val="24"/>
          <w:szCs w:val="24"/>
          <w:lang w:val="en-GB"/>
        </w:rPr>
        <w:t xml:space="preserve"> </w:t>
      </w:r>
      <w:r w:rsidR="00DF79BF" w:rsidRPr="00A83674">
        <w:rPr>
          <w:rFonts w:ascii="Times New Roman" w:hAnsi="Times New Roman" w:cs="Times New Roman"/>
          <w:sz w:val="24"/>
          <w:szCs w:val="24"/>
          <w:lang w:val="en-GB"/>
        </w:rPr>
        <w:t>which employs more than 250 people and whose annual balance exceeds EUR 43 million in compliance with the regulation</w:t>
      </w:r>
      <w:r w:rsidR="007853F0" w:rsidRPr="00A83674">
        <w:rPr>
          <w:rFonts w:ascii="Times New Roman" w:hAnsi="Times New Roman" w:cs="Times New Roman"/>
          <w:sz w:val="24"/>
          <w:szCs w:val="24"/>
          <w:lang w:val="en-GB"/>
        </w:rPr>
        <w:t xml:space="preserve"> of the </w:t>
      </w:r>
      <w:r w:rsidR="00DF79BF" w:rsidRPr="00A83674">
        <w:rPr>
          <w:rFonts w:ascii="Times New Roman" w:hAnsi="Times New Roman" w:cs="Times New Roman"/>
          <w:sz w:val="24"/>
          <w:szCs w:val="24"/>
          <w:lang w:val="en-GB"/>
        </w:rPr>
        <w:t xml:space="preserve">governing state aid </w:t>
      </w:r>
      <w:r w:rsidR="005F7E39" w:rsidRPr="00A83674">
        <w:rPr>
          <w:rFonts w:ascii="Times New Roman" w:hAnsi="Times New Roman" w:cs="Times New Roman"/>
          <w:sz w:val="24"/>
          <w:szCs w:val="24"/>
          <w:lang w:val="en-GB"/>
        </w:rPr>
        <w:t>(</w:t>
      </w:r>
      <w:r w:rsidR="00DF79BF" w:rsidRPr="00A83674">
        <w:rPr>
          <w:rFonts w:ascii="Times New Roman" w:hAnsi="Times New Roman" w:cs="Times New Roman"/>
          <w:sz w:val="24"/>
          <w:szCs w:val="24"/>
          <w:lang w:val="en-GB"/>
        </w:rPr>
        <w:t>hereinafter</w:t>
      </w:r>
      <w:r w:rsidR="0007764E" w:rsidRPr="00A83674">
        <w:rPr>
          <w:rFonts w:ascii="Times New Roman" w:hAnsi="Times New Roman" w:cs="Times New Roman"/>
          <w:sz w:val="24"/>
          <w:szCs w:val="24"/>
          <w:lang w:val="en-GB"/>
        </w:rPr>
        <w:t xml:space="preserve"> referred to as</w:t>
      </w:r>
      <w:r w:rsidR="00DF79BF" w:rsidRPr="00A83674">
        <w:rPr>
          <w:rFonts w:ascii="Times New Roman" w:hAnsi="Times New Roman" w:cs="Times New Roman"/>
          <w:sz w:val="24"/>
          <w:szCs w:val="24"/>
          <w:lang w:val="en-GB"/>
        </w:rPr>
        <w:t>: a large company</w:t>
      </w:r>
      <w:r w:rsidR="005F7E39" w:rsidRPr="00A83674">
        <w:rPr>
          <w:rFonts w:ascii="Times New Roman" w:hAnsi="Times New Roman" w:cs="Times New Roman"/>
          <w:sz w:val="24"/>
          <w:szCs w:val="24"/>
          <w:lang w:val="en-GB"/>
        </w:rPr>
        <w:t>)</w:t>
      </w:r>
      <w:r w:rsidR="009E0F16" w:rsidRPr="00A83674">
        <w:rPr>
          <w:rFonts w:ascii="Times New Roman" w:hAnsi="Times New Roman" w:cs="Times New Roman"/>
          <w:sz w:val="24"/>
          <w:szCs w:val="24"/>
          <w:lang w:val="en-GB"/>
        </w:rPr>
        <w:t>;</w:t>
      </w:r>
    </w:p>
    <w:p w14:paraId="3AE5D924" w14:textId="7EFD6203" w:rsidR="00C5110A" w:rsidRPr="00A83674" w:rsidRDefault="00C5110A" w:rsidP="00DF79B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8) spa and climatic area is an area of spa where one or more natural healing factors (which includes thermal and mineral waters, air, gas and medicinal mud – </w:t>
      </w:r>
      <w:proofErr w:type="spellStart"/>
      <w:r w:rsidRPr="00A83674">
        <w:rPr>
          <w:rFonts w:ascii="Times New Roman" w:hAnsi="Times New Roman" w:cs="Times New Roman"/>
          <w:sz w:val="24"/>
          <w:szCs w:val="24"/>
          <w:lang w:val="en-GB"/>
        </w:rPr>
        <w:t>peloid</w:t>
      </w:r>
      <w:proofErr w:type="spellEnd"/>
      <w:r w:rsidRPr="00A83674">
        <w:rPr>
          <w:rFonts w:ascii="Times New Roman" w:hAnsi="Times New Roman" w:cs="Times New Roman"/>
          <w:sz w:val="24"/>
          <w:szCs w:val="24"/>
          <w:lang w:val="en-GB"/>
        </w:rPr>
        <w:t xml:space="preserve">) exists and which are being used, and whose medical properties are scientifically tested and proven in accordance with the Law on Spas and which meets the requirements regarding the design and equipment for their use in accordance with the Law on Spas, as well as the climatic area </w:t>
      </w:r>
      <w:r w:rsidR="00C9041A" w:rsidRPr="00A83674">
        <w:rPr>
          <w:rFonts w:ascii="Times New Roman" w:hAnsi="Times New Roman" w:cs="Times New Roman"/>
          <w:sz w:val="24"/>
          <w:szCs w:val="24"/>
          <w:lang w:val="en-GB"/>
        </w:rPr>
        <w:t>which</w:t>
      </w:r>
      <w:r w:rsidRPr="00A83674">
        <w:rPr>
          <w:rFonts w:ascii="Times New Roman" w:hAnsi="Times New Roman" w:cs="Times New Roman"/>
          <w:sz w:val="24"/>
          <w:szCs w:val="24"/>
          <w:lang w:val="en-GB"/>
        </w:rPr>
        <w:t xml:space="preserve"> thanks to </w:t>
      </w:r>
      <w:r w:rsidR="00C9041A" w:rsidRPr="00A83674">
        <w:rPr>
          <w:rFonts w:ascii="Times New Roman" w:hAnsi="Times New Roman" w:cs="Times New Roman"/>
          <w:sz w:val="24"/>
          <w:szCs w:val="24"/>
          <w:lang w:val="en-GB"/>
        </w:rPr>
        <w:t>favourable</w:t>
      </w:r>
      <w:r w:rsidRPr="00A83674">
        <w:rPr>
          <w:rFonts w:ascii="Times New Roman" w:hAnsi="Times New Roman" w:cs="Times New Roman"/>
          <w:sz w:val="24"/>
          <w:szCs w:val="24"/>
          <w:lang w:val="en-GB"/>
        </w:rPr>
        <w:t xml:space="preserve"> climatic conditions has pronounced special characteristics of air with especially beneficial </w:t>
      </w:r>
      <w:r w:rsidR="00C9041A" w:rsidRPr="00A83674">
        <w:rPr>
          <w:rFonts w:ascii="Times New Roman" w:hAnsi="Times New Roman" w:cs="Times New Roman"/>
          <w:sz w:val="24"/>
          <w:szCs w:val="24"/>
          <w:lang w:val="en-GB"/>
        </w:rPr>
        <w:t xml:space="preserve">influence on </w:t>
      </w:r>
      <w:r w:rsidRPr="00A83674">
        <w:rPr>
          <w:rFonts w:ascii="Times New Roman" w:hAnsi="Times New Roman" w:cs="Times New Roman"/>
          <w:sz w:val="24"/>
          <w:szCs w:val="24"/>
          <w:lang w:val="en-GB"/>
        </w:rPr>
        <w:t xml:space="preserve">human health, and </w:t>
      </w:r>
      <w:r w:rsidR="00C9041A" w:rsidRPr="00A83674">
        <w:rPr>
          <w:rFonts w:ascii="Times New Roman" w:hAnsi="Times New Roman" w:cs="Times New Roman"/>
          <w:sz w:val="24"/>
          <w:szCs w:val="24"/>
          <w:lang w:val="en-GB"/>
        </w:rPr>
        <w:t>which are listed in the</w:t>
      </w:r>
      <w:r w:rsidRPr="00A83674">
        <w:rPr>
          <w:rFonts w:ascii="Times New Roman" w:hAnsi="Times New Roman" w:cs="Times New Roman"/>
          <w:sz w:val="24"/>
          <w:szCs w:val="24"/>
          <w:lang w:val="en-GB"/>
        </w:rPr>
        <w:t xml:space="preserve"> Annex 1, which is printed </w:t>
      </w:r>
      <w:r w:rsidR="00C9041A" w:rsidRPr="00A83674">
        <w:rPr>
          <w:rFonts w:ascii="Times New Roman" w:hAnsi="Times New Roman" w:cs="Times New Roman"/>
          <w:sz w:val="24"/>
          <w:szCs w:val="24"/>
          <w:lang w:val="en-GB"/>
        </w:rPr>
        <w:t>together with</w:t>
      </w:r>
      <w:r w:rsidRPr="00A83674">
        <w:rPr>
          <w:rFonts w:ascii="Times New Roman" w:hAnsi="Times New Roman" w:cs="Times New Roman"/>
          <w:sz w:val="24"/>
          <w:szCs w:val="24"/>
          <w:lang w:val="en-GB"/>
        </w:rPr>
        <w:t xml:space="preserve"> this Regulation and forms an integral part thereof;</w:t>
      </w:r>
      <w:r w:rsidR="00C9041A" w:rsidRPr="00A83674">
        <w:rPr>
          <w:rFonts w:ascii="Times New Roman" w:hAnsi="Times New Roman" w:cs="Times New Roman"/>
          <w:sz w:val="24"/>
          <w:szCs w:val="24"/>
          <w:lang w:val="en-GB"/>
        </w:rPr>
        <w:t xml:space="preserve"> </w:t>
      </w:r>
    </w:p>
    <w:p w14:paraId="30333F6C" w14:textId="097F3455" w:rsidR="00E66224" w:rsidRPr="00A83674" w:rsidRDefault="00C5110A" w:rsidP="001F07A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9</w:t>
      </w:r>
      <w:r w:rsidR="00E7391A" w:rsidRPr="00A83674">
        <w:rPr>
          <w:rFonts w:ascii="Times New Roman" w:hAnsi="Times New Roman" w:cs="Times New Roman"/>
          <w:sz w:val="24"/>
          <w:szCs w:val="24"/>
          <w:lang w:val="en-GB"/>
        </w:rPr>
        <w:t xml:space="preserve">) </w:t>
      </w:r>
      <w:r w:rsidR="00DF79BF" w:rsidRPr="00A83674">
        <w:rPr>
          <w:rFonts w:ascii="Times New Roman" w:hAnsi="Times New Roman" w:cs="Times New Roman"/>
          <w:i/>
          <w:sz w:val="24"/>
          <w:szCs w:val="24"/>
          <w:lang w:val="en-GB"/>
        </w:rPr>
        <w:t>Investments in material assets</w:t>
      </w:r>
      <w:r w:rsidR="00DF79BF" w:rsidRPr="00A83674">
        <w:rPr>
          <w:rFonts w:ascii="Times New Roman" w:hAnsi="Times New Roman" w:cs="Times New Roman"/>
          <w:sz w:val="24"/>
          <w:szCs w:val="24"/>
          <w:lang w:val="en-GB"/>
        </w:rPr>
        <w:t xml:space="preserve"> shall be investments in land, buildings, manufacturing plants, machinery and equipment, in compliance with the regulations</w:t>
      </w:r>
      <w:r w:rsidR="007853F0" w:rsidRPr="00A83674">
        <w:rPr>
          <w:rFonts w:ascii="Times New Roman" w:hAnsi="Times New Roman" w:cs="Times New Roman"/>
          <w:sz w:val="24"/>
          <w:szCs w:val="24"/>
          <w:lang w:val="en-GB"/>
        </w:rPr>
        <w:t xml:space="preserve"> of the</w:t>
      </w:r>
      <w:r w:rsidRPr="00A83674">
        <w:rPr>
          <w:rFonts w:ascii="Times New Roman" w:hAnsi="Times New Roman" w:cs="Times New Roman"/>
          <w:sz w:val="24"/>
          <w:szCs w:val="24"/>
          <w:lang w:val="en-GB"/>
        </w:rPr>
        <w:t xml:space="preserve"> </w:t>
      </w:r>
      <w:r w:rsidR="00DF79BF" w:rsidRPr="00A83674">
        <w:rPr>
          <w:rFonts w:ascii="Times New Roman" w:hAnsi="Times New Roman" w:cs="Times New Roman"/>
          <w:sz w:val="24"/>
          <w:szCs w:val="24"/>
          <w:lang w:val="en-GB"/>
        </w:rPr>
        <w:t xml:space="preserve">governing state aid, and which are recognised as reasonable investment costs, if used only by the </w:t>
      </w:r>
      <w:r w:rsidR="001236F9" w:rsidRPr="00A83674">
        <w:rPr>
          <w:rFonts w:ascii="Times New Roman" w:hAnsi="Times New Roman" w:cs="Times New Roman"/>
          <w:sz w:val="24"/>
          <w:szCs w:val="24"/>
          <w:lang w:val="en-GB"/>
        </w:rPr>
        <w:t>b</w:t>
      </w:r>
      <w:r w:rsidR="00DF79BF" w:rsidRPr="00A83674">
        <w:rPr>
          <w:rFonts w:ascii="Times New Roman" w:hAnsi="Times New Roman" w:cs="Times New Roman"/>
          <w:sz w:val="24"/>
          <w:szCs w:val="24"/>
          <w:lang w:val="en-GB"/>
        </w:rPr>
        <w:t xml:space="preserve">eneficiary of </w:t>
      </w:r>
      <w:r w:rsidR="001236F9" w:rsidRPr="00A83674">
        <w:rPr>
          <w:rFonts w:ascii="Times New Roman" w:hAnsi="Times New Roman" w:cs="Times New Roman"/>
          <w:sz w:val="24"/>
          <w:szCs w:val="24"/>
          <w:lang w:val="en-GB"/>
        </w:rPr>
        <w:t>i</w:t>
      </w:r>
      <w:r w:rsidR="00DF79BF"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DF79BF" w:rsidRPr="00A83674">
        <w:rPr>
          <w:rFonts w:ascii="Times New Roman" w:hAnsi="Times New Roman" w:cs="Times New Roman"/>
          <w:sz w:val="24"/>
          <w:szCs w:val="24"/>
          <w:lang w:val="en-GB"/>
        </w:rPr>
        <w:t>unds (greenfield or brownfield investments</w:t>
      </w:r>
      <w:r w:rsidR="003B5F9A" w:rsidRPr="00A83674">
        <w:rPr>
          <w:rFonts w:ascii="Times New Roman" w:hAnsi="Times New Roman" w:cs="Times New Roman"/>
          <w:sz w:val="24"/>
          <w:szCs w:val="24"/>
          <w:lang w:val="en-GB"/>
        </w:rPr>
        <w:t>)</w:t>
      </w:r>
      <w:r w:rsidR="00F4171E" w:rsidRPr="00A83674">
        <w:rPr>
          <w:rFonts w:ascii="Times New Roman" w:hAnsi="Times New Roman" w:cs="Times New Roman"/>
          <w:sz w:val="24"/>
          <w:szCs w:val="24"/>
          <w:lang w:val="en-GB"/>
        </w:rPr>
        <w:t>;</w:t>
      </w:r>
    </w:p>
    <w:p w14:paraId="3914E747" w14:textId="65F6A4D0" w:rsidR="005F1F14" w:rsidRPr="00A83674" w:rsidRDefault="00C5110A" w:rsidP="001F07A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10</w:t>
      </w:r>
      <w:r w:rsidR="005F1F14" w:rsidRPr="00A83674">
        <w:rPr>
          <w:rFonts w:ascii="Times New Roman" w:hAnsi="Times New Roman" w:cs="Times New Roman"/>
          <w:sz w:val="24"/>
          <w:szCs w:val="24"/>
          <w:lang w:val="en-GB"/>
        </w:rPr>
        <w:t xml:space="preserve">) </w:t>
      </w:r>
      <w:r w:rsidR="00DF79BF" w:rsidRPr="00A83674">
        <w:rPr>
          <w:rFonts w:ascii="Times New Roman" w:hAnsi="Times New Roman" w:cs="Times New Roman"/>
          <w:i/>
          <w:sz w:val="24"/>
          <w:szCs w:val="24"/>
          <w:lang w:val="en-GB"/>
        </w:rPr>
        <w:t>Investment</w:t>
      </w:r>
      <w:r w:rsidR="006D109F" w:rsidRPr="00A83674">
        <w:rPr>
          <w:rFonts w:ascii="Times New Roman" w:hAnsi="Times New Roman" w:cs="Times New Roman"/>
          <w:i/>
          <w:sz w:val="24"/>
          <w:szCs w:val="24"/>
          <w:lang w:val="en-GB"/>
        </w:rPr>
        <w:t>s</w:t>
      </w:r>
      <w:r w:rsidR="00DF79BF" w:rsidRPr="00A83674">
        <w:rPr>
          <w:rFonts w:ascii="Times New Roman" w:hAnsi="Times New Roman" w:cs="Times New Roman"/>
          <w:i/>
          <w:sz w:val="24"/>
          <w:szCs w:val="24"/>
          <w:lang w:val="en-GB"/>
        </w:rPr>
        <w:t xml:space="preserve"> in non-material assets</w:t>
      </w:r>
      <w:r w:rsidR="00DF79BF" w:rsidRPr="00A83674">
        <w:rPr>
          <w:rFonts w:ascii="Times New Roman" w:hAnsi="Times New Roman" w:cs="Times New Roman"/>
          <w:sz w:val="24"/>
          <w:szCs w:val="24"/>
          <w:lang w:val="en-GB"/>
        </w:rPr>
        <w:t xml:space="preserve"> </w:t>
      </w:r>
      <w:r w:rsidR="006D109F" w:rsidRPr="00A83674">
        <w:rPr>
          <w:rFonts w:ascii="Times New Roman" w:hAnsi="Times New Roman" w:cs="Times New Roman"/>
          <w:sz w:val="24"/>
          <w:szCs w:val="24"/>
          <w:lang w:val="en-GB"/>
        </w:rPr>
        <w:t>shall b</w:t>
      </w:r>
      <w:r w:rsidR="00DF79BF" w:rsidRPr="00A83674">
        <w:rPr>
          <w:rFonts w:ascii="Times New Roman" w:hAnsi="Times New Roman" w:cs="Times New Roman"/>
          <w:sz w:val="24"/>
          <w:szCs w:val="24"/>
          <w:lang w:val="en-GB"/>
        </w:rPr>
        <w:t xml:space="preserve">e investments in patents and licenses in </w:t>
      </w:r>
      <w:r w:rsidR="006D109F" w:rsidRPr="00A83674">
        <w:rPr>
          <w:rFonts w:ascii="Times New Roman" w:hAnsi="Times New Roman" w:cs="Times New Roman"/>
          <w:sz w:val="24"/>
          <w:szCs w:val="24"/>
          <w:lang w:val="en-GB"/>
        </w:rPr>
        <w:t>compliance</w:t>
      </w:r>
      <w:r w:rsidR="00DF79BF" w:rsidRPr="00A83674">
        <w:rPr>
          <w:rFonts w:ascii="Times New Roman" w:hAnsi="Times New Roman" w:cs="Times New Roman"/>
          <w:sz w:val="24"/>
          <w:szCs w:val="24"/>
          <w:lang w:val="en-GB"/>
        </w:rPr>
        <w:t xml:space="preserve"> with the r</w:t>
      </w:r>
      <w:r w:rsidR="006D109F" w:rsidRPr="00A83674">
        <w:rPr>
          <w:rFonts w:ascii="Times New Roman" w:hAnsi="Times New Roman" w:cs="Times New Roman"/>
          <w:sz w:val="24"/>
          <w:szCs w:val="24"/>
          <w:lang w:val="en-GB"/>
        </w:rPr>
        <w:t>egulation</w:t>
      </w:r>
      <w:r w:rsidR="00DF79BF" w:rsidRPr="00A83674">
        <w:rPr>
          <w:rFonts w:ascii="Times New Roman" w:hAnsi="Times New Roman" w:cs="Times New Roman"/>
          <w:sz w:val="24"/>
          <w:szCs w:val="24"/>
          <w:lang w:val="en-GB"/>
        </w:rPr>
        <w:t>s</w:t>
      </w:r>
      <w:r w:rsidR="007853F0" w:rsidRPr="00A83674">
        <w:rPr>
          <w:rFonts w:ascii="Times New Roman" w:hAnsi="Times New Roman" w:cs="Times New Roman"/>
          <w:sz w:val="24"/>
          <w:szCs w:val="24"/>
          <w:lang w:val="en-GB"/>
        </w:rPr>
        <w:t xml:space="preserve"> of the</w:t>
      </w:r>
      <w:r w:rsidRPr="00A83674">
        <w:rPr>
          <w:rFonts w:ascii="Times New Roman" w:hAnsi="Times New Roman" w:cs="Times New Roman"/>
          <w:sz w:val="24"/>
          <w:szCs w:val="24"/>
          <w:lang w:val="en-GB"/>
        </w:rPr>
        <w:t xml:space="preserve"> </w:t>
      </w:r>
      <w:r w:rsidR="006D109F" w:rsidRPr="00A83674">
        <w:rPr>
          <w:rFonts w:ascii="Times New Roman" w:hAnsi="Times New Roman" w:cs="Times New Roman"/>
          <w:sz w:val="24"/>
          <w:szCs w:val="24"/>
          <w:lang w:val="en-GB"/>
        </w:rPr>
        <w:t>governing</w:t>
      </w:r>
      <w:r w:rsidR="00DF79BF" w:rsidRPr="00A83674">
        <w:rPr>
          <w:rFonts w:ascii="Times New Roman" w:hAnsi="Times New Roman" w:cs="Times New Roman"/>
          <w:sz w:val="24"/>
          <w:szCs w:val="24"/>
          <w:lang w:val="en-GB"/>
        </w:rPr>
        <w:t xml:space="preserve"> state aid, which are recognised as reasonable investment costs, if they are subject to depreciation, if they are used only by the </w:t>
      </w:r>
      <w:r w:rsidR="001236F9" w:rsidRPr="00A83674">
        <w:rPr>
          <w:rFonts w:ascii="Times New Roman" w:hAnsi="Times New Roman" w:cs="Times New Roman"/>
          <w:sz w:val="24"/>
          <w:szCs w:val="24"/>
          <w:lang w:val="en-GB"/>
        </w:rPr>
        <w:t>b</w:t>
      </w:r>
      <w:r w:rsidR="00DF79BF" w:rsidRPr="00A83674">
        <w:rPr>
          <w:rFonts w:ascii="Times New Roman" w:hAnsi="Times New Roman" w:cs="Times New Roman"/>
          <w:sz w:val="24"/>
          <w:szCs w:val="24"/>
          <w:lang w:val="en-GB"/>
        </w:rPr>
        <w:t>eneficiary</w:t>
      </w:r>
      <w:r w:rsidR="006D109F" w:rsidRPr="00A83674">
        <w:rPr>
          <w:rFonts w:ascii="Times New Roman" w:hAnsi="Times New Roman" w:cs="Times New Roman"/>
          <w:sz w:val="24"/>
          <w:szCs w:val="24"/>
          <w:lang w:val="en-GB"/>
        </w:rPr>
        <w:t xml:space="preserve"> of </w:t>
      </w:r>
      <w:r w:rsidR="001236F9" w:rsidRPr="00A83674">
        <w:rPr>
          <w:rFonts w:ascii="Times New Roman" w:hAnsi="Times New Roman" w:cs="Times New Roman"/>
          <w:sz w:val="24"/>
          <w:szCs w:val="24"/>
          <w:lang w:val="en-GB"/>
        </w:rPr>
        <w:t>i</w:t>
      </w:r>
      <w:r w:rsidR="006D109F"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6D109F" w:rsidRPr="00A83674">
        <w:rPr>
          <w:rFonts w:ascii="Times New Roman" w:hAnsi="Times New Roman" w:cs="Times New Roman"/>
          <w:sz w:val="24"/>
          <w:szCs w:val="24"/>
          <w:lang w:val="en-GB"/>
        </w:rPr>
        <w:t>unds</w:t>
      </w:r>
      <w:r w:rsidR="00DF79BF" w:rsidRPr="00A83674">
        <w:rPr>
          <w:rFonts w:ascii="Times New Roman" w:hAnsi="Times New Roman" w:cs="Times New Roman"/>
          <w:sz w:val="24"/>
          <w:szCs w:val="24"/>
          <w:lang w:val="en-GB"/>
        </w:rPr>
        <w:t>, if they are kept in the balance</w:t>
      </w:r>
      <w:r w:rsidR="006D109F" w:rsidRPr="00A83674">
        <w:rPr>
          <w:rFonts w:ascii="Times New Roman" w:hAnsi="Times New Roman" w:cs="Times New Roman"/>
          <w:sz w:val="24"/>
          <w:szCs w:val="24"/>
          <w:lang w:val="en-GB"/>
        </w:rPr>
        <w:t xml:space="preserve"> sheets</w:t>
      </w:r>
      <w:r w:rsidR="00DF79BF" w:rsidRPr="00A83674">
        <w:rPr>
          <w:rFonts w:ascii="Times New Roman" w:hAnsi="Times New Roman" w:cs="Times New Roman"/>
          <w:sz w:val="24"/>
          <w:szCs w:val="24"/>
          <w:lang w:val="en-GB"/>
        </w:rPr>
        <w:t xml:space="preserve"> of the </w:t>
      </w:r>
      <w:r w:rsidR="001236F9" w:rsidRPr="00A83674">
        <w:rPr>
          <w:rFonts w:ascii="Times New Roman" w:hAnsi="Times New Roman" w:cs="Times New Roman"/>
          <w:sz w:val="24"/>
          <w:szCs w:val="24"/>
          <w:lang w:val="en-GB"/>
        </w:rPr>
        <w:t>b</w:t>
      </w:r>
      <w:r w:rsidR="00DF79BF" w:rsidRPr="00A83674">
        <w:rPr>
          <w:rFonts w:ascii="Times New Roman" w:hAnsi="Times New Roman" w:cs="Times New Roman"/>
          <w:sz w:val="24"/>
          <w:szCs w:val="24"/>
          <w:lang w:val="en-GB"/>
        </w:rPr>
        <w:t xml:space="preserve">eneficiary </w:t>
      </w:r>
      <w:r w:rsidR="006D109F" w:rsidRPr="00A83674">
        <w:rPr>
          <w:rFonts w:ascii="Times New Roman" w:hAnsi="Times New Roman" w:cs="Times New Roman"/>
          <w:sz w:val="24"/>
          <w:szCs w:val="24"/>
          <w:lang w:val="en-GB"/>
        </w:rPr>
        <w:t xml:space="preserve">of </w:t>
      </w:r>
      <w:r w:rsidR="001236F9" w:rsidRPr="00A83674">
        <w:rPr>
          <w:rFonts w:ascii="Times New Roman" w:hAnsi="Times New Roman" w:cs="Times New Roman"/>
          <w:sz w:val="24"/>
          <w:szCs w:val="24"/>
          <w:lang w:val="en-GB"/>
        </w:rPr>
        <w:t>i</w:t>
      </w:r>
      <w:r w:rsidR="006D109F"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6D109F" w:rsidRPr="00A83674">
        <w:rPr>
          <w:rFonts w:ascii="Times New Roman" w:hAnsi="Times New Roman" w:cs="Times New Roman"/>
          <w:sz w:val="24"/>
          <w:szCs w:val="24"/>
          <w:lang w:val="en-GB"/>
        </w:rPr>
        <w:t>unds for f</w:t>
      </w:r>
      <w:r w:rsidR="00DF79BF" w:rsidRPr="00A83674">
        <w:rPr>
          <w:rFonts w:ascii="Times New Roman" w:hAnsi="Times New Roman" w:cs="Times New Roman"/>
          <w:sz w:val="24"/>
          <w:szCs w:val="24"/>
          <w:lang w:val="en-GB"/>
        </w:rPr>
        <w:t>ive years</w:t>
      </w:r>
      <w:r w:rsidR="006D109F" w:rsidRPr="00A83674">
        <w:rPr>
          <w:rFonts w:ascii="Times New Roman" w:hAnsi="Times New Roman" w:cs="Times New Roman"/>
          <w:sz w:val="24"/>
          <w:szCs w:val="24"/>
          <w:lang w:val="en-GB"/>
        </w:rPr>
        <w:t xml:space="preserve"> at the minimum</w:t>
      </w:r>
      <w:r w:rsidR="00DF79BF" w:rsidRPr="00A83674">
        <w:rPr>
          <w:rFonts w:ascii="Times New Roman" w:hAnsi="Times New Roman" w:cs="Times New Roman"/>
          <w:sz w:val="24"/>
          <w:szCs w:val="24"/>
          <w:lang w:val="en-GB"/>
        </w:rPr>
        <w:t>, or three years for small and m</w:t>
      </w:r>
      <w:r w:rsidR="00316950" w:rsidRPr="00A83674">
        <w:rPr>
          <w:rFonts w:ascii="Times New Roman" w:hAnsi="Times New Roman" w:cs="Times New Roman"/>
          <w:sz w:val="24"/>
          <w:szCs w:val="24"/>
          <w:lang w:val="en-GB"/>
        </w:rPr>
        <w:t>edium enterprises</w:t>
      </w:r>
      <w:r w:rsidR="00DF79BF" w:rsidRPr="00A83674">
        <w:rPr>
          <w:rFonts w:ascii="Times New Roman" w:hAnsi="Times New Roman" w:cs="Times New Roman"/>
          <w:sz w:val="24"/>
          <w:szCs w:val="24"/>
          <w:lang w:val="en-GB"/>
        </w:rPr>
        <w:t xml:space="preserve">, and if they are </w:t>
      </w:r>
      <w:r w:rsidR="006D109F" w:rsidRPr="00A83674">
        <w:rPr>
          <w:rFonts w:ascii="Times New Roman" w:hAnsi="Times New Roman" w:cs="Times New Roman"/>
          <w:sz w:val="24"/>
          <w:szCs w:val="24"/>
          <w:lang w:val="en-GB"/>
        </w:rPr>
        <w:t>purchased</w:t>
      </w:r>
      <w:r w:rsidR="00DF79BF" w:rsidRPr="00A83674">
        <w:rPr>
          <w:rFonts w:ascii="Times New Roman" w:hAnsi="Times New Roman" w:cs="Times New Roman"/>
          <w:sz w:val="24"/>
          <w:szCs w:val="24"/>
          <w:lang w:val="en-GB"/>
        </w:rPr>
        <w:t xml:space="preserve"> under market</w:t>
      </w:r>
      <w:r w:rsidR="006D109F" w:rsidRPr="00A83674">
        <w:rPr>
          <w:rFonts w:ascii="Times New Roman" w:hAnsi="Times New Roman" w:cs="Times New Roman"/>
          <w:sz w:val="24"/>
          <w:szCs w:val="24"/>
          <w:lang w:val="en-GB"/>
        </w:rPr>
        <w:t xml:space="preserve"> conditions from the</w:t>
      </w:r>
      <w:r w:rsidR="00DF79BF" w:rsidRPr="00A83674">
        <w:rPr>
          <w:rFonts w:ascii="Times New Roman" w:hAnsi="Times New Roman" w:cs="Times New Roman"/>
          <w:sz w:val="24"/>
          <w:szCs w:val="24"/>
          <w:lang w:val="en-GB"/>
        </w:rPr>
        <w:t xml:space="preserve"> third persons</w:t>
      </w:r>
      <w:r w:rsidR="00ED04AC" w:rsidRPr="00A83674">
        <w:rPr>
          <w:rFonts w:ascii="Times New Roman" w:hAnsi="Times New Roman" w:cs="Times New Roman"/>
          <w:sz w:val="24"/>
          <w:szCs w:val="24"/>
          <w:lang w:val="en-GB"/>
        </w:rPr>
        <w:t>;</w:t>
      </w:r>
    </w:p>
    <w:p w14:paraId="71F96ED9" w14:textId="0722389B" w:rsidR="00E156A2" w:rsidRPr="00A83674" w:rsidRDefault="00C5110A" w:rsidP="00E156A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11</w:t>
      </w:r>
      <w:r w:rsidR="00E156A2" w:rsidRPr="00A83674">
        <w:rPr>
          <w:rFonts w:ascii="Times New Roman" w:hAnsi="Times New Roman" w:cs="Times New Roman"/>
          <w:sz w:val="24"/>
          <w:szCs w:val="24"/>
          <w:lang w:val="en-GB"/>
        </w:rPr>
        <w:t xml:space="preserve">) </w:t>
      </w:r>
      <w:r w:rsidR="006D109F" w:rsidRPr="00A83674">
        <w:rPr>
          <w:rFonts w:ascii="Times New Roman" w:hAnsi="Times New Roman" w:cs="Times New Roman"/>
          <w:i/>
          <w:sz w:val="24"/>
          <w:szCs w:val="24"/>
          <w:lang w:val="en-GB"/>
        </w:rPr>
        <w:t>New employees related to an investment project</w:t>
      </w:r>
      <w:r w:rsidR="006D109F" w:rsidRPr="00A83674">
        <w:rPr>
          <w:rFonts w:ascii="Times New Roman" w:hAnsi="Times New Roman" w:cs="Times New Roman"/>
          <w:sz w:val="24"/>
          <w:szCs w:val="24"/>
          <w:lang w:val="en-GB"/>
        </w:rPr>
        <w:t xml:space="preserve"> shall be the net increase in the number of domestic </w:t>
      </w:r>
      <w:r w:rsidR="00301464" w:rsidRPr="00A83674">
        <w:rPr>
          <w:rFonts w:ascii="Times New Roman" w:hAnsi="Times New Roman" w:cs="Times New Roman"/>
          <w:sz w:val="24"/>
          <w:szCs w:val="24"/>
        </w:rPr>
        <w:t xml:space="preserve">citizens </w:t>
      </w:r>
      <w:r w:rsidR="006D109F" w:rsidRPr="00A83674">
        <w:rPr>
          <w:rFonts w:ascii="Times New Roman" w:hAnsi="Times New Roman" w:cs="Times New Roman"/>
          <w:sz w:val="24"/>
          <w:szCs w:val="24"/>
          <w:lang w:val="en-GB"/>
        </w:rPr>
        <w:t>employed for an indefinite period of time with full working hours with</w:t>
      </w:r>
      <w:r w:rsidR="00E23090" w:rsidRPr="00A83674">
        <w:rPr>
          <w:rFonts w:ascii="Times New Roman" w:hAnsi="Times New Roman" w:cs="Times New Roman"/>
          <w:sz w:val="24"/>
          <w:szCs w:val="24"/>
          <w:lang w:val="en-GB"/>
        </w:rPr>
        <w:t>in</w:t>
      </w:r>
      <w:r w:rsidR="006D109F" w:rsidRPr="00A83674">
        <w:rPr>
          <w:rFonts w:ascii="Times New Roman" w:hAnsi="Times New Roman" w:cs="Times New Roman"/>
          <w:sz w:val="24"/>
          <w:szCs w:val="24"/>
          <w:lang w:val="en-GB"/>
        </w:rPr>
        <w:t xml:space="preserve"> the </w:t>
      </w:r>
      <w:r w:rsidR="001236F9" w:rsidRPr="00A83674">
        <w:rPr>
          <w:rFonts w:ascii="Times New Roman" w:hAnsi="Times New Roman" w:cs="Times New Roman"/>
          <w:sz w:val="24"/>
          <w:szCs w:val="24"/>
          <w:lang w:val="en-GB"/>
        </w:rPr>
        <w:t>f</w:t>
      </w:r>
      <w:r w:rsidR="006D109F" w:rsidRPr="00A83674">
        <w:rPr>
          <w:rFonts w:ascii="Times New Roman" w:hAnsi="Times New Roman" w:cs="Times New Roman"/>
          <w:sz w:val="24"/>
          <w:szCs w:val="24"/>
          <w:lang w:val="en-GB"/>
        </w:rPr>
        <w:t xml:space="preserve">unds </w:t>
      </w:r>
      <w:r w:rsidR="001236F9" w:rsidRPr="00A83674">
        <w:rPr>
          <w:rFonts w:ascii="Times New Roman" w:hAnsi="Times New Roman" w:cs="Times New Roman"/>
          <w:sz w:val="24"/>
          <w:szCs w:val="24"/>
          <w:lang w:val="en-GB"/>
        </w:rPr>
        <w:t>b</w:t>
      </w:r>
      <w:r w:rsidR="006D109F" w:rsidRPr="00A83674">
        <w:rPr>
          <w:rFonts w:ascii="Times New Roman" w:hAnsi="Times New Roman" w:cs="Times New Roman"/>
          <w:sz w:val="24"/>
          <w:szCs w:val="24"/>
          <w:lang w:val="en-GB"/>
        </w:rPr>
        <w:t xml:space="preserve">eneficiary </w:t>
      </w:r>
      <w:r w:rsidR="000A7B19" w:rsidRPr="00A83674">
        <w:rPr>
          <w:rFonts w:ascii="Times New Roman" w:hAnsi="Times New Roman" w:cs="Times New Roman"/>
          <w:sz w:val="24"/>
          <w:szCs w:val="24"/>
          <w:lang w:val="en-GB"/>
        </w:rPr>
        <w:t>during</w:t>
      </w:r>
      <w:r w:rsidR="006D109F" w:rsidRPr="00A83674">
        <w:rPr>
          <w:rFonts w:ascii="Times New Roman" w:hAnsi="Times New Roman" w:cs="Times New Roman"/>
          <w:sz w:val="24"/>
          <w:szCs w:val="24"/>
          <w:lang w:val="en-GB"/>
        </w:rPr>
        <w:t xml:space="preserve"> the</w:t>
      </w:r>
      <w:r w:rsidR="000A7B19" w:rsidRPr="00A83674">
        <w:rPr>
          <w:rFonts w:ascii="Times New Roman" w:hAnsi="Times New Roman" w:cs="Times New Roman"/>
          <w:sz w:val="24"/>
          <w:szCs w:val="24"/>
          <w:lang w:val="en-GB"/>
        </w:rPr>
        <w:t xml:space="preserve"> implementation</w:t>
      </w:r>
      <w:r w:rsidR="006D109F" w:rsidRPr="00A83674">
        <w:rPr>
          <w:rFonts w:ascii="Times New Roman" w:hAnsi="Times New Roman" w:cs="Times New Roman"/>
          <w:sz w:val="24"/>
          <w:szCs w:val="24"/>
          <w:lang w:val="en-GB"/>
        </w:rPr>
        <w:t xml:space="preserve"> period of an investment project, compared to the </w:t>
      </w:r>
      <w:r w:rsidR="000A7B19" w:rsidRPr="00A83674">
        <w:rPr>
          <w:rFonts w:ascii="Times New Roman" w:hAnsi="Times New Roman" w:cs="Times New Roman"/>
          <w:sz w:val="24"/>
          <w:szCs w:val="24"/>
          <w:lang w:val="en-GB"/>
        </w:rPr>
        <w:t>highest</w:t>
      </w:r>
      <w:r w:rsidR="006D109F" w:rsidRPr="00A83674">
        <w:rPr>
          <w:rFonts w:ascii="Times New Roman" w:hAnsi="Times New Roman" w:cs="Times New Roman"/>
          <w:sz w:val="24"/>
          <w:szCs w:val="24"/>
          <w:lang w:val="en-GB"/>
        </w:rPr>
        <w:t xml:space="preserve"> number of </w:t>
      </w:r>
      <w:r w:rsidR="000A7B19" w:rsidRPr="00A83674">
        <w:rPr>
          <w:rFonts w:ascii="Times New Roman" w:hAnsi="Times New Roman" w:cs="Times New Roman"/>
          <w:sz w:val="24"/>
          <w:szCs w:val="24"/>
          <w:lang w:val="en-GB"/>
        </w:rPr>
        <w:t>persons</w:t>
      </w:r>
      <w:r w:rsidR="006D109F" w:rsidRPr="00A83674">
        <w:rPr>
          <w:rFonts w:ascii="Times New Roman" w:hAnsi="Times New Roman" w:cs="Times New Roman"/>
          <w:sz w:val="24"/>
          <w:szCs w:val="24"/>
          <w:lang w:val="en-GB"/>
        </w:rPr>
        <w:t xml:space="preserve"> employed for a de</w:t>
      </w:r>
      <w:r w:rsidR="000A7B19" w:rsidRPr="00A83674">
        <w:rPr>
          <w:rFonts w:ascii="Times New Roman" w:hAnsi="Times New Roman" w:cs="Times New Roman"/>
          <w:sz w:val="24"/>
          <w:szCs w:val="24"/>
          <w:lang w:val="en-GB"/>
        </w:rPr>
        <w:t>finite and</w:t>
      </w:r>
      <w:r w:rsidR="006D109F" w:rsidRPr="00A83674">
        <w:rPr>
          <w:rFonts w:ascii="Times New Roman" w:hAnsi="Times New Roman" w:cs="Times New Roman"/>
          <w:sz w:val="24"/>
          <w:szCs w:val="24"/>
          <w:lang w:val="en-GB"/>
        </w:rPr>
        <w:t xml:space="preserve"> indefinite period of time</w:t>
      </w:r>
      <w:r w:rsidR="000A7B19" w:rsidRPr="00A83674">
        <w:rPr>
          <w:rFonts w:ascii="Times New Roman" w:hAnsi="Times New Roman" w:cs="Times New Roman"/>
          <w:sz w:val="24"/>
          <w:szCs w:val="24"/>
          <w:lang w:val="en-GB"/>
        </w:rPr>
        <w:t xml:space="preserve"> over the period of 12 months prior to the</w:t>
      </w:r>
      <w:r w:rsidR="006D109F" w:rsidRPr="00A83674">
        <w:rPr>
          <w:rFonts w:ascii="Times New Roman" w:hAnsi="Times New Roman" w:cs="Times New Roman"/>
          <w:sz w:val="24"/>
          <w:szCs w:val="24"/>
          <w:lang w:val="en-GB"/>
        </w:rPr>
        <w:t xml:space="preserve"> da</w:t>
      </w:r>
      <w:r w:rsidR="000A7B19" w:rsidRPr="00A83674">
        <w:rPr>
          <w:rFonts w:ascii="Times New Roman" w:hAnsi="Times New Roman" w:cs="Times New Roman"/>
          <w:sz w:val="24"/>
          <w:szCs w:val="24"/>
          <w:lang w:val="en-GB"/>
        </w:rPr>
        <w:t>te</w:t>
      </w:r>
      <w:r w:rsidR="006D109F" w:rsidRPr="00A83674">
        <w:rPr>
          <w:rFonts w:ascii="Times New Roman" w:hAnsi="Times New Roman" w:cs="Times New Roman"/>
          <w:sz w:val="24"/>
          <w:szCs w:val="24"/>
          <w:lang w:val="en-GB"/>
        </w:rPr>
        <w:t xml:space="preserve"> of</w:t>
      </w:r>
      <w:r w:rsidR="000A7B19" w:rsidRPr="00A83674">
        <w:rPr>
          <w:rFonts w:ascii="Times New Roman" w:hAnsi="Times New Roman" w:cs="Times New Roman"/>
          <w:sz w:val="24"/>
          <w:szCs w:val="24"/>
          <w:lang w:val="en-GB"/>
        </w:rPr>
        <w:t xml:space="preserve"> submission of</w:t>
      </w:r>
      <w:r w:rsidR="006D109F" w:rsidRPr="00A83674">
        <w:rPr>
          <w:rFonts w:ascii="Times New Roman" w:hAnsi="Times New Roman" w:cs="Times New Roman"/>
          <w:sz w:val="24"/>
          <w:szCs w:val="24"/>
          <w:lang w:val="en-GB"/>
        </w:rPr>
        <w:t xml:space="preserve"> application for incentive funds</w:t>
      </w:r>
      <w:r w:rsidR="000A7B19" w:rsidRPr="00A83674">
        <w:rPr>
          <w:rFonts w:ascii="Times New Roman" w:hAnsi="Times New Roman" w:cs="Times New Roman"/>
          <w:sz w:val="24"/>
          <w:szCs w:val="24"/>
          <w:lang w:val="en-GB"/>
        </w:rPr>
        <w:t xml:space="preserve"> </w:t>
      </w:r>
      <w:r w:rsidR="00BD135C" w:rsidRPr="00A83674">
        <w:rPr>
          <w:rFonts w:ascii="Times New Roman" w:hAnsi="Times New Roman" w:cs="Times New Roman"/>
          <w:sz w:val="24"/>
          <w:szCs w:val="24"/>
          <w:lang w:val="en-GB"/>
        </w:rPr>
        <w:t>granting</w:t>
      </w:r>
      <w:r w:rsidR="00E156A2" w:rsidRPr="00A83674">
        <w:rPr>
          <w:rFonts w:ascii="Times New Roman" w:hAnsi="Times New Roman" w:cs="Times New Roman"/>
          <w:color w:val="00B050"/>
          <w:sz w:val="24"/>
          <w:szCs w:val="24"/>
          <w:lang w:val="en-GB"/>
        </w:rPr>
        <w:t xml:space="preserve">;  </w:t>
      </w:r>
      <w:r w:rsidR="00301464" w:rsidRPr="00A83674">
        <w:rPr>
          <w:rFonts w:ascii="Times New Roman" w:hAnsi="Times New Roman" w:cs="Times New Roman"/>
          <w:color w:val="00B050"/>
          <w:sz w:val="24"/>
          <w:szCs w:val="24"/>
          <w:lang w:val="en-GB"/>
        </w:rPr>
        <w:t xml:space="preserve"> </w:t>
      </w:r>
    </w:p>
    <w:p w14:paraId="091E75CB" w14:textId="46E258D1" w:rsidR="00225B64" w:rsidRPr="00A83674" w:rsidRDefault="00C5110A" w:rsidP="00471BE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12</w:t>
      </w:r>
      <w:r w:rsidR="00225B64" w:rsidRPr="00A83674">
        <w:rPr>
          <w:rFonts w:ascii="Times New Roman" w:hAnsi="Times New Roman" w:cs="Times New Roman"/>
          <w:sz w:val="24"/>
          <w:szCs w:val="24"/>
          <w:lang w:val="en-GB"/>
        </w:rPr>
        <w:t xml:space="preserve">) </w:t>
      </w:r>
      <w:r w:rsidR="00C47A86" w:rsidRPr="00A83674">
        <w:rPr>
          <w:rFonts w:ascii="Times New Roman" w:hAnsi="Times New Roman" w:cs="Times New Roman"/>
          <w:i/>
          <w:sz w:val="24"/>
          <w:szCs w:val="24"/>
          <w:lang w:val="en-GB"/>
        </w:rPr>
        <w:t>A u</w:t>
      </w:r>
      <w:r w:rsidR="000A7B19" w:rsidRPr="00A83674">
        <w:rPr>
          <w:rFonts w:ascii="Times New Roman" w:hAnsi="Times New Roman" w:cs="Times New Roman"/>
          <w:i/>
          <w:sz w:val="24"/>
          <w:szCs w:val="24"/>
          <w:lang w:val="en-GB"/>
        </w:rPr>
        <w:t>nique investment project</w:t>
      </w:r>
      <w:r w:rsidR="000A7B19" w:rsidRPr="00A83674">
        <w:rPr>
          <w:rFonts w:ascii="Times New Roman" w:hAnsi="Times New Roman" w:cs="Times New Roman"/>
          <w:sz w:val="24"/>
          <w:szCs w:val="24"/>
          <w:lang w:val="en-GB"/>
        </w:rPr>
        <w:t xml:space="preserve"> shall be every direct investment realized by a </w:t>
      </w:r>
      <w:r w:rsidR="001236F9" w:rsidRPr="00A83674">
        <w:rPr>
          <w:rFonts w:ascii="Times New Roman" w:hAnsi="Times New Roman" w:cs="Times New Roman"/>
          <w:sz w:val="24"/>
          <w:szCs w:val="24"/>
          <w:lang w:val="en-GB"/>
        </w:rPr>
        <w:t>b</w:t>
      </w:r>
      <w:r w:rsidR="000A7B19" w:rsidRPr="00A83674">
        <w:rPr>
          <w:rFonts w:ascii="Times New Roman" w:hAnsi="Times New Roman" w:cs="Times New Roman"/>
          <w:sz w:val="24"/>
          <w:szCs w:val="24"/>
          <w:lang w:val="en-GB"/>
        </w:rPr>
        <w:t xml:space="preserve">eneficiary of </w:t>
      </w:r>
      <w:r w:rsidR="001236F9" w:rsidRPr="00A83674">
        <w:rPr>
          <w:rFonts w:ascii="Times New Roman" w:hAnsi="Times New Roman" w:cs="Times New Roman"/>
          <w:sz w:val="24"/>
          <w:szCs w:val="24"/>
          <w:lang w:val="en-GB"/>
        </w:rPr>
        <w:t>i</w:t>
      </w:r>
      <w:r w:rsidR="000A7B19"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0A7B19" w:rsidRPr="00A83674">
        <w:rPr>
          <w:rFonts w:ascii="Times New Roman" w:hAnsi="Times New Roman" w:cs="Times New Roman"/>
          <w:sz w:val="24"/>
          <w:szCs w:val="24"/>
          <w:lang w:val="en-GB"/>
        </w:rPr>
        <w:t>unds or a subsidiary directly related to it, in the period of three years starting from the initial date of realisation of the previous investment project for which incentive funds are granted, in line with the previously concluded contract on granting incentive funds in the territory of the same or neighbouring local self-government unit</w:t>
      </w:r>
      <w:r w:rsidR="00225B64" w:rsidRPr="00A83674">
        <w:rPr>
          <w:rFonts w:ascii="Times New Roman" w:hAnsi="Times New Roman" w:cs="Times New Roman"/>
          <w:sz w:val="24"/>
          <w:szCs w:val="24"/>
          <w:lang w:val="en-GB"/>
        </w:rPr>
        <w:t>;</w:t>
      </w:r>
    </w:p>
    <w:p w14:paraId="7099A311" w14:textId="747620D7" w:rsidR="00225B64" w:rsidRPr="006A7ED4" w:rsidRDefault="00C5110A" w:rsidP="00E4293A">
      <w:pPr>
        <w:spacing w:after="0" w:line="240" w:lineRule="auto"/>
        <w:ind w:firstLine="720"/>
        <w:jc w:val="both"/>
        <w:rPr>
          <w:rFonts w:ascii="Times New Roman" w:hAnsi="Times New Roman"/>
          <w:sz w:val="24"/>
          <w:szCs w:val="24"/>
          <w:lang w:val="en-GB"/>
        </w:rPr>
      </w:pPr>
      <w:r w:rsidRPr="00A83674">
        <w:rPr>
          <w:rFonts w:ascii="Times New Roman" w:hAnsi="Times New Roman" w:cs="Times New Roman"/>
          <w:sz w:val="24"/>
          <w:szCs w:val="24"/>
          <w:lang w:val="en-GB"/>
        </w:rPr>
        <w:t>13</w:t>
      </w:r>
      <w:r w:rsidR="00225B64" w:rsidRPr="00A83674">
        <w:rPr>
          <w:rFonts w:ascii="Times New Roman" w:hAnsi="Times New Roman" w:cs="Times New Roman"/>
          <w:sz w:val="24"/>
          <w:szCs w:val="24"/>
          <w:lang w:val="en-GB"/>
        </w:rPr>
        <w:t xml:space="preserve">) </w:t>
      </w:r>
      <w:r w:rsidR="00723B1E" w:rsidRPr="00A83674">
        <w:rPr>
          <w:rFonts w:ascii="Times New Roman" w:hAnsi="Times New Roman" w:cs="Times New Roman"/>
          <w:i/>
          <w:sz w:val="24"/>
          <w:szCs w:val="24"/>
          <w:lang w:val="en-GB"/>
        </w:rPr>
        <w:t>D</w:t>
      </w:r>
      <w:r w:rsidR="000A7B19" w:rsidRPr="00A83674">
        <w:rPr>
          <w:rFonts w:ascii="Times New Roman" w:hAnsi="Times New Roman" w:cs="Times New Roman"/>
          <w:i/>
          <w:sz w:val="24"/>
          <w:szCs w:val="24"/>
          <w:lang w:val="en-GB"/>
        </w:rPr>
        <w:t>evelopment</w:t>
      </w:r>
      <w:r w:rsidR="000A7B19" w:rsidRPr="00A83674">
        <w:rPr>
          <w:rFonts w:ascii="Times New Roman" w:hAnsi="Times New Roman" w:cs="Times New Roman"/>
          <w:sz w:val="24"/>
          <w:szCs w:val="24"/>
          <w:lang w:val="en-GB"/>
        </w:rPr>
        <w:t xml:space="preserve"> </w:t>
      </w:r>
      <w:r w:rsidR="00723B1E" w:rsidRPr="00A83674">
        <w:rPr>
          <w:rFonts w:ascii="Times New Roman" w:hAnsi="Times New Roman" w:cs="Times New Roman"/>
          <w:i/>
          <w:sz w:val="24"/>
          <w:szCs w:val="24"/>
          <w:lang w:val="en-GB"/>
        </w:rPr>
        <w:t>level</w:t>
      </w:r>
      <w:r w:rsidR="00723B1E" w:rsidRPr="00A83674">
        <w:rPr>
          <w:rFonts w:ascii="Times New Roman" w:hAnsi="Times New Roman" w:cs="Times New Roman"/>
          <w:sz w:val="24"/>
          <w:szCs w:val="24"/>
          <w:lang w:val="en-GB"/>
        </w:rPr>
        <w:t xml:space="preserve"> </w:t>
      </w:r>
      <w:r w:rsidR="000A7B19" w:rsidRPr="00A83674">
        <w:rPr>
          <w:rFonts w:ascii="Times New Roman" w:hAnsi="Times New Roman" w:cs="Times New Roman"/>
          <w:i/>
          <w:sz w:val="24"/>
          <w:szCs w:val="24"/>
          <w:lang w:val="en-GB"/>
        </w:rPr>
        <w:t>of a local self-government unit</w:t>
      </w:r>
      <w:r w:rsidR="000A7B19" w:rsidRPr="00A83674">
        <w:rPr>
          <w:rFonts w:ascii="Times New Roman" w:hAnsi="Times New Roman" w:cs="Times New Roman"/>
          <w:sz w:val="24"/>
          <w:szCs w:val="24"/>
          <w:lang w:val="en-GB"/>
        </w:rPr>
        <w:t xml:space="preserve"> in which an investment project is realized, i.e. classification of local self-government units according to the </w:t>
      </w:r>
      <w:r w:rsidR="00723B1E" w:rsidRPr="00A83674">
        <w:rPr>
          <w:rFonts w:ascii="Times New Roman" w:hAnsi="Times New Roman" w:cs="Times New Roman"/>
          <w:sz w:val="24"/>
          <w:szCs w:val="24"/>
          <w:lang w:val="en-GB"/>
        </w:rPr>
        <w:t xml:space="preserve">development </w:t>
      </w:r>
      <w:r w:rsidR="000A7B19" w:rsidRPr="00A83674">
        <w:rPr>
          <w:rFonts w:ascii="Times New Roman" w:hAnsi="Times New Roman" w:cs="Times New Roman"/>
          <w:sz w:val="24"/>
          <w:szCs w:val="24"/>
          <w:lang w:val="en-GB"/>
        </w:rPr>
        <w:t xml:space="preserve">level, </w:t>
      </w:r>
      <w:r w:rsidR="00723B1E" w:rsidRPr="00A83674">
        <w:rPr>
          <w:rFonts w:ascii="Times New Roman" w:hAnsi="Times New Roman" w:cs="Times New Roman"/>
          <w:sz w:val="24"/>
          <w:szCs w:val="24"/>
          <w:lang w:val="en-GB"/>
        </w:rPr>
        <w:t>shall be t</w:t>
      </w:r>
      <w:r w:rsidR="000A7B19" w:rsidRPr="00A83674">
        <w:rPr>
          <w:rFonts w:ascii="Times New Roman" w:hAnsi="Times New Roman" w:cs="Times New Roman"/>
          <w:sz w:val="24"/>
          <w:szCs w:val="24"/>
          <w:lang w:val="en-GB"/>
        </w:rPr>
        <w:t>he level de</w:t>
      </w:r>
      <w:r w:rsidR="004E2F51" w:rsidRPr="00A83674">
        <w:rPr>
          <w:rFonts w:ascii="Times New Roman" w:hAnsi="Times New Roman" w:cs="Times New Roman"/>
          <w:sz w:val="24"/>
          <w:szCs w:val="24"/>
          <w:lang w:val="en-GB"/>
        </w:rPr>
        <w:t xml:space="preserve">termined </w:t>
      </w:r>
      <w:r w:rsidR="000A7B19" w:rsidRPr="00A83674">
        <w:rPr>
          <w:rFonts w:ascii="Times New Roman" w:hAnsi="Times New Roman" w:cs="Times New Roman"/>
          <w:sz w:val="24"/>
          <w:szCs w:val="24"/>
          <w:lang w:val="en-GB"/>
        </w:rPr>
        <w:t xml:space="preserve">by </w:t>
      </w:r>
      <w:r w:rsidR="004E2F51" w:rsidRPr="00A83674">
        <w:rPr>
          <w:rFonts w:ascii="Times New Roman" w:hAnsi="Times New Roman" w:cs="Times New Roman"/>
          <w:sz w:val="24"/>
          <w:szCs w:val="24"/>
          <w:lang w:val="en-GB"/>
        </w:rPr>
        <w:t>regulations governing</w:t>
      </w:r>
      <w:r w:rsidR="000A7B19" w:rsidRPr="00A83674">
        <w:rPr>
          <w:rFonts w:ascii="Times New Roman" w:hAnsi="Times New Roman" w:cs="Times New Roman"/>
          <w:sz w:val="24"/>
          <w:szCs w:val="24"/>
          <w:lang w:val="en-GB"/>
        </w:rPr>
        <w:t xml:space="preserve"> a unique list of development</w:t>
      </w:r>
      <w:r w:rsidR="004E2F51" w:rsidRPr="00A83674">
        <w:rPr>
          <w:rFonts w:ascii="Times New Roman" w:hAnsi="Times New Roman" w:cs="Times New Roman"/>
          <w:sz w:val="24"/>
          <w:szCs w:val="24"/>
          <w:lang w:val="en-GB"/>
        </w:rPr>
        <w:t xml:space="preserve"> levels</w:t>
      </w:r>
      <w:r w:rsidR="000A7B19" w:rsidRPr="00A83674">
        <w:rPr>
          <w:rFonts w:ascii="Times New Roman" w:hAnsi="Times New Roman" w:cs="Times New Roman"/>
          <w:sz w:val="24"/>
          <w:szCs w:val="24"/>
          <w:lang w:val="en-GB"/>
        </w:rPr>
        <w:t xml:space="preserve"> of</w:t>
      </w:r>
      <w:r w:rsidR="004E2F51" w:rsidRPr="00A83674">
        <w:rPr>
          <w:rFonts w:ascii="Times New Roman" w:hAnsi="Times New Roman" w:cs="Times New Roman"/>
          <w:sz w:val="24"/>
          <w:szCs w:val="24"/>
          <w:lang w:val="en-GB"/>
        </w:rPr>
        <w:t xml:space="preserve"> the</w:t>
      </w:r>
      <w:r w:rsidR="000A7B19" w:rsidRPr="00A83674">
        <w:rPr>
          <w:rFonts w:ascii="Times New Roman" w:hAnsi="Times New Roman" w:cs="Times New Roman"/>
          <w:sz w:val="24"/>
          <w:szCs w:val="24"/>
          <w:lang w:val="en-GB"/>
        </w:rPr>
        <w:t xml:space="preserve"> local self-government units applicable on the da</w:t>
      </w:r>
      <w:r w:rsidR="004E2F51" w:rsidRPr="00A83674">
        <w:rPr>
          <w:rFonts w:ascii="Times New Roman" w:hAnsi="Times New Roman" w:cs="Times New Roman"/>
          <w:sz w:val="24"/>
          <w:szCs w:val="24"/>
          <w:lang w:val="en-GB"/>
        </w:rPr>
        <w:t>te</w:t>
      </w:r>
      <w:r w:rsidR="000A7B19" w:rsidRPr="00A83674">
        <w:rPr>
          <w:rFonts w:ascii="Times New Roman" w:hAnsi="Times New Roman" w:cs="Times New Roman"/>
          <w:sz w:val="24"/>
          <w:szCs w:val="24"/>
          <w:lang w:val="en-GB"/>
        </w:rPr>
        <w:t xml:space="preserve"> of </w:t>
      </w:r>
      <w:r w:rsidR="004E2F51" w:rsidRPr="00A83674">
        <w:rPr>
          <w:rFonts w:ascii="Times New Roman" w:hAnsi="Times New Roman" w:cs="Times New Roman"/>
          <w:sz w:val="24"/>
          <w:szCs w:val="24"/>
          <w:lang w:val="en-GB"/>
        </w:rPr>
        <w:t xml:space="preserve">submission of </w:t>
      </w:r>
      <w:r w:rsidR="000A7B19" w:rsidRPr="00A83674">
        <w:rPr>
          <w:rFonts w:ascii="Times New Roman" w:hAnsi="Times New Roman" w:cs="Times New Roman"/>
          <w:sz w:val="24"/>
          <w:szCs w:val="24"/>
          <w:lang w:val="en-GB"/>
        </w:rPr>
        <w:t xml:space="preserve">application for incentive funds </w:t>
      </w:r>
      <w:r w:rsidR="00BD135C" w:rsidRPr="00A83674">
        <w:rPr>
          <w:rFonts w:ascii="Times New Roman" w:hAnsi="Times New Roman" w:cs="Times New Roman"/>
          <w:sz w:val="24"/>
          <w:szCs w:val="24"/>
          <w:lang w:val="en-GB"/>
        </w:rPr>
        <w:t>granting</w:t>
      </w:r>
      <w:r w:rsidR="00937AC3" w:rsidRPr="006A7ED4">
        <w:rPr>
          <w:rFonts w:ascii="Times New Roman" w:hAnsi="Times New Roman"/>
          <w:sz w:val="24"/>
          <w:szCs w:val="24"/>
          <w:lang w:val="en-GB"/>
        </w:rPr>
        <w:t>;</w:t>
      </w:r>
    </w:p>
    <w:p w14:paraId="5111B777" w14:textId="3580341B" w:rsidR="00A169EB" w:rsidRPr="00057A30" w:rsidRDefault="00C5110A" w:rsidP="00E4293A">
      <w:pPr>
        <w:spacing w:after="0" w:line="240" w:lineRule="auto"/>
        <w:ind w:firstLine="720"/>
        <w:jc w:val="both"/>
        <w:rPr>
          <w:rFonts w:ascii="Times New Roman" w:hAnsi="Times New Roman"/>
          <w:sz w:val="24"/>
          <w:szCs w:val="24"/>
          <w:lang w:val="en-GB"/>
        </w:rPr>
      </w:pPr>
      <w:r w:rsidRPr="00057A30">
        <w:rPr>
          <w:rFonts w:ascii="Times New Roman" w:hAnsi="Times New Roman"/>
          <w:sz w:val="24"/>
          <w:szCs w:val="24"/>
          <w:lang w:val="en-GB"/>
        </w:rPr>
        <w:t>14</w:t>
      </w:r>
      <w:r w:rsidR="00B62171" w:rsidRPr="00057A30">
        <w:rPr>
          <w:rFonts w:ascii="Times New Roman" w:hAnsi="Times New Roman"/>
          <w:sz w:val="24"/>
          <w:szCs w:val="24"/>
          <w:lang w:val="en-GB"/>
        </w:rPr>
        <w:t xml:space="preserve">) </w:t>
      </w:r>
      <w:r w:rsidR="004E2F51" w:rsidRPr="00057A30">
        <w:rPr>
          <w:rFonts w:ascii="Times New Roman" w:hAnsi="Times New Roman"/>
          <w:i/>
          <w:sz w:val="24"/>
          <w:szCs w:val="24"/>
          <w:lang w:val="en-GB"/>
        </w:rPr>
        <w:t>Period of realisation of an investment</w:t>
      </w:r>
      <w:r w:rsidR="004E2F51" w:rsidRPr="00057A30">
        <w:rPr>
          <w:rFonts w:ascii="Times New Roman" w:hAnsi="Times New Roman"/>
          <w:sz w:val="24"/>
          <w:szCs w:val="24"/>
          <w:lang w:val="en-GB"/>
        </w:rPr>
        <w:t xml:space="preserve"> </w:t>
      </w:r>
      <w:r w:rsidR="004E2F51" w:rsidRPr="00057A30">
        <w:rPr>
          <w:rFonts w:ascii="Times New Roman" w:hAnsi="Times New Roman"/>
          <w:i/>
          <w:sz w:val="24"/>
          <w:szCs w:val="24"/>
          <w:lang w:val="en-GB"/>
        </w:rPr>
        <w:t>project</w:t>
      </w:r>
      <w:r w:rsidR="004E2F51" w:rsidRPr="00057A30">
        <w:rPr>
          <w:rFonts w:ascii="Times New Roman" w:hAnsi="Times New Roman"/>
          <w:sz w:val="24"/>
          <w:szCs w:val="24"/>
          <w:lang w:val="en-GB"/>
        </w:rPr>
        <w:t xml:space="preserve"> is a time period defined by the contract on granting of incentive funds, in compliance with this Regulation</w:t>
      </w:r>
      <w:r w:rsidR="00A3678E" w:rsidRPr="00057A30">
        <w:rPr>
          <w:rFonts w:ascii="Times New Roman" w:hAnsi="Times New Roman"/>
          <w:sz w:val="24"/>
          <w:szCs w:val="24"/>
          <w:lang w:val="en-GB"/>
        </w:rPr>
        <w:t>;</w:t>
      </w:r>
    </w:p>
    <w:p w14:paraId="2FB82679" w14:textId="6373D815" w:rsidR="00B62171" w:rsidRPr="00A83674" w:rsidRDefault="00C5110A" w:rsidP="00E4293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15</w:t>
      </w:r>
      <w:r w:rsidR="00225B64" w:rsidRPr="00A83674">
        <w:rPr>
          <w:rFonts w:ascii="Times New Roman" w:hAnsi="Times New Roman" w:cs="Times New Roman"/>
          <w:sz w:val="24"/>
          <w:szCs w:val="24"/>
          <w:lang w:val="en-GB"/>
        </w:rPr>
        <w:t xml:space="preserve">) </w:t>
      </w:r>
      <w:r w:rsidR="004E2F51" w:rsidRPr="00A83674">
        <w:rPr>
          <w:rFonts w:ascii="Times New Roman" w:hAnsi="Times New Roman" w:cs="Times New Roman"/>
          <w:i/>
          <w:sz w:val="24"/>
          <w:szCs w:val="24"/>
          <w:lang w:val="en-GB"/>
        </w:rPr>
        <w:t>Period of guaranteed investment and employment</w:t>
      </w:r>
      <w:r w:rsidR="004E2F51" w:rsidRPr="00A83674">
        <w:rPr>
          <w:rFonts w:ascii="Times New Roman" w:hAnsi="Times New Roman" w:cs="Times New Roman"/>
          <w:sz w:val="24"/>
          <w:szCs w:val="24"/>
          <w:lang w:val="en-GB"/>
        </w:rPr>
        <w:t xml:space="preserve"> is a time period of three, i.e. five years after the realisation of an investment project, during which the </w:t>
      </w:r>
      <w:r w:rsidR="001236F9" w:rsidRPr="00A83674">
        <w:rPr>
          <w:rFonts w:ascii="Times New Roman" w:hAnsi="Times New Roman" w:cs="Times New Roman"/>
          <w:sz w:val="24"/>
          <w:szCs w:val="24"/>
          <w:lang w:val="en-GB"/>
        </w:rPr>
        <w:t>b</w:t>
      </w:r>
      <w:r w:rsidR="004E2F51" w:rsidRPr="00A83674">
        <w:rPr>
          <w:rFonts w:ascii="Times New Roman" w:hAnsi="Times New Roman" w:cs="Times New Roman"/>
          <w:sz w:val="24"/>
          <w:szCs w:val="24"/>
          <w:lang w:val="en-GB"/>
        </w:rPr>
        <w:t xml:space="preserve">eneficiary of </w:t>
      </w:r>
      <w:r w:rsidR="001236F9" w:rsidRPr="00A83674">
        <w:rPr>
          <w:rFonts w:ascii="Times New Roman" w:hAnsi="Times New Roman" w:cs="Times New Roman"/>
          <w:sz w:val="24"/>
          <w:szCs w:val="24"/>
          <w:lang w:val="en-GB"/>
        </w:rPr>
        <w:t>i</w:t>
      </w:r>
      <w:r w:rsidR="004E2F51"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4E2F51" w:rsidRPr="00A83674">
        <w:rPr>
          <w:rFonts w:ascii="Times New Roman" w:hAnsi="Times New Roman" w:cs="Times New Roman"/>
          <w:sz w:val="24"/>
          <w:szCs w:val="24"/>
          <w:lang w:val="en-GB"/>
        </w:rPr>
        <w:t>unds shall be obliged not to reduce the value of fixed assets achieved by the realisation of the investment project, as well as the achieved number of employees, and during which it shall be obliged to, in accordance with the contract on granting incentive funds, to regularly pay the agreed salary to each employee</w:t>
      </w:r>
      <w:r w:rsidR="00A3678E" w:rsidRPr="00A83674">
        <w:rPr>
          <w:rFonts w:ascii="Times New Roman" w:hAnsi="Times New Roman" w:cs="Times New Roman"/>
          <w:sz w:val="24"/>
          <w:szCs w:val="24"/>
          <w:lang w:val="en-GB"/>
        </w:rPr>
        <w:t>;</w:t>
      </w:r>
    </w:p>
    <w:p w14:paraId="46A8CC6B" w14:textId="1703A7F0" w:rsidR="00A169EB" w:rsidRPr="00A83674" w:rsidRDefault="00C5110A" w:rsidP="000A189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16</w:t>
      </w:r>
      <w:r w:rsidR="00A169EB" w:rsidRPr="00A83674">
        <w:rPr>
          <w:rFonts w:ascii="Times New Roman" w:hAnsi="Times New Roman" w:cs="Times New Roman"/>
          <w:sz w:val="24"/>
          <w:szCs w:val="24"/>
          <w:lang w:val="en-GB"/>
        </w:rPr>
        <w:t xml:space="preserve">) </w:t>
      </w:r>
      <w:r w:rsidR="004E2F51" w:rsidRPr="00A83674">
        <w:rPr>
          <w:rFonts w:ascii="Times New Roman" w:hAnsi="Times New Roman" w:cs="Times New Roman"/>
          <w:i/>
          <w:sz w:val="24"/>
          <w:szCs w:val="24"/>
          <w:lang w:val="en-GB"/>
        </w:rPr>
        <w:t>Agreed salary</w:t>
      </w:r>
      <w:r w:rsidR="004E2F51" w:rsidRPr="00A83674">
        <w:rPr>
          <w:rFonts w:ascii="Times New Roman" w:hAnsi="Times New Roman" w:cs="Times New Roman"/>
          <w:sz w:val="24"/>
          <w:szCs w:val="24"/>
          <w:lang w:val="en-GB"/>
        </w:rPr>
        <w:t xml:space="preserve"> is a basic salary defined as not less than the amount of minimum salary in </w:t>
      </w:r>
      <w:r w:rsidR="007950D5" w:rsidRPr="00A83674">
        <w:rPr>
          <w:rFonts w:ascii="Times New Roman" w:hAnsi="Times New Roman" w:cs="Times New Roman"/>
          <w:sz w:val="24"/>
          <w:szCs w:val="24"/>
          <w:lang w:val="en-GB"/>
        </w:rPr>
        <w:t xml:space="preserve">compliance </w:t>
      </w:r>
      <w:r w:rsidR="004E2F51" w:rsidRPr="00A83674">
        <w:rPr>
          <w:rFonts w:ascii="Times New Roman" w:hAnsi="Times New Roman" w:cs="Times New Roman"/>
          <w:sz w:val="24"/>
          <w:szCs w:val="24"/>
          <w:lang w:val="en-GB"/>
        </w:rPr>
        <w:t>with the r</w:t>
      </w:r>
      <w:r w:rsidR="007950D5" w:rsidRPr="00A83674">
        <w:rPr>
          <w:rFonts w:ascii="Times New Roman" w:hAnsi="Times New Roman" w:cs="Times New Roman"/>
          <w:sz w:val="24"/>
          <w:szCs w:val="24"/>
          <w:lang w:val="en-GB"/>
        </w:rPr>
        <w:t xml:space="preserve">egulations governing </w:t>
      </w:r>
      <w:r w:rsidR="004E2F51" w:rsidRPr="00A83674">
        <w:rPr>
          <w:rFonts w:ascii="Times New Roman" w:hAnsi="Times New Roman" w:cs="Times New Roman"/>
          <w:sz w:val="24"/>
          <w:szCs w:val="24"/>
          <w:lang w:val="en-GB"/>
        </w:rPr>
        <w:t>labour relations,</w:t>
      </w:r>
      <w:r w:rsidR="007950D5" w:rsidRPr="00A83674">
        <w:rPr>
          <w:rFonts w:ascii="Times New Roman" w:hAnsi="Times New Roman" w:cs="Times New Roman"/>
          <w:sz w:val="24"/>
          <w:szCs w:val="24"/>
          <w:lang w:val="en-GB"/>
        </w:rPr>
        <w:t xml:space="preserve"> which includes</w:t>
      </w:r>
      <w:r w:rsidR="004E2F51" w:rsidRPr="00A83674">
        <w:rPr>
          <w:rFonts w:ascii="Times New Roman" w:hAnsi="Times New Roman" w:cs="Times New Roman"/>
          <w:sz w:val="24"/>
          <w:szCs w:val="24"/>
          <w:lang w:val="en-GB"/>
        </w:rPr>
        <w:t xml:space="preserve"> all other salary elements (salary increase, </w:t>
      </w:r>
      <w:r w:rsidR="005F56F1" w:rsidRPr="00A83674">
        <w:rPr>
          <w:rFonts w:ascii="Times New Roman" w:hAnsi="Times New Roman" w:cs="Times New Roman"/>
          <w:sz w:val="24"/>
          <w:szCs w:val="24"/>
          <w:lang w:val="en-GB"/>
        </w:rPr>
        <w:t xml:space="preserve">work </w:t>
      </w:r>
      <w:r w:rsidR="004E2F51" w:rsidRPr="00A83674">
        <w:rPr>
          <w:rFonts w:ascii="Times New Roman" w:hAnsi="Times New Roman" w:cs="Times New Roman"/>
          <w:sz w:val="24"/>
          <w:szCs w:val="24"/>
          <w:lang w:val="en-GB"/>
        </w:rPr>
        <w:t xml:space="preserve">performance, rewards, bonuses, etc.) and other earnings which </w:t>
      </w:r>
      <w:r w:rsidR="004E2F51" w:rsidRPr="00A83674">
        <w:rPr>
          <w:rFonts w:ascii="Times New Roman" w:hAnsi="Times New Roman" w:cs="Times New Roman"/>
          <w:sz w:val="24"/>
          <w:szCs w:val="24"/>
          <w:lang w:val="en-GB"/>
        </w:rPr>
        <w:lastRenderedPageBreak/>
        <w:t xml:space="preserve">have a character of a salary (meal allowance, regress, etc.), so that the </w:t>
      </w:r>
      <w:r w:rsidR="007950D5" w:rsidRPr="00A83674">
        <w:rPr>
          <w:rFonts w:ascii="Times New Roman" w:hAnsi="Times New Roman" w:cs="Times New Roman"/>
          <w:sz w:val="24"/>
          <w:szCs w:val="24"/>
          <w:lang w:val="en-GB"/>
        </w:rPr>
        <w:t>agreed</w:t>
      </w:r>
      <w:r w:rsidR="004E2F51" w:rsidRPr="00A83674">
        <w:rPr>
          <w:rFonts w:ascii="Times New Roman" w:hAnsi="Times New Roman" w:cs="Times New Roman"/>
          <w:sz w:val="24"/>
          <w:szCs w:val="24"/>
          <w:lang w:val="en-GB"/>
        </w:rPr>
        <w:t xml:space="preserve"> salary of an employee amounts to at least 120% of such defined minimum salary</w:t>
      </w:r>
      <w:r w:rsidR="00A169EB" w:rsidRPr="00A83674">
        <w:rPr>
          <w:rFonts w:ascii="Times New Roman" w:hAnsi="Times New Roman" w:cs="Times New Roman"/>
          <w:sz w:val="24"/>
          <w:szCs w:val="24"/>
          <w:lang w:val="en-GB"/>
        </w:rPr>
        <w:t>;</w:t>
      </w:r>
    </w:p>
    <w:p w14:paraId="54B70441" w14:textId="12FCA3A3" w:rsidR="001B7101" w:rsidRPr="00A83674" w:rsidRDefault="00C5110A" w:rsidP="000A189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17</w:t>
      </w:r>
      <w:r w:rsidR="001B7101" w:rsidRPr="00A83674">
        <w:rPr>
          <w:rFonts w:ascii="Times New Roman" w:hAnsi="Times New Roman" w:cs="Times New Roman"/>
          <w:sz w:val="24"/>
          <w:szCs w:val="24"/>
          <w:lang w:val="en-GB"/>
        </w:rPr>
        <w:t xml:space="preserve">) </w:t>
      </w:r>
      <w:r w:rsidR="000C0D66" w:rsidRPr="00A83674">
        <w:rPr>
          <w:rFonts w:ascii="Times New Roman" w:hAnsi="Times New Roman" w:cs="Times New Roman"/>
          <w:i/>
          <w:sz w:val="24"/>
          <w:szCs w:val="24"/>
          <w:lang w:val="en-GB"/>
        </w:rPr>
        <w:t>Equipment imported based on the investment of a foreign</w:t>
      </w:r>
      <w:r w:rsidR="000C0D66" w:rsidRPr="00A83674">
        <w:rPr>
          <w:rFonts w:ascii="Times New Roman" w:hAnsi="Times New Roman" w:cs="Times New Roman"/>
          <w:sz w:val="24"/>
          <w:szCs w:val="24"/>
          <w:lang w:val="en-GB"/>
        </w:rPr>
        <w:t xml:space="preserve"> </w:t>
      </w:r>
      <w:r w:rsidR="000C0D66" w:rsidRPr="00A83674">
        <w:rPr>
          <w:rFonts w:ascii="Times New Roman" w:hAnsi="Times New Roman" w:cs="Times New Roman"/>
          <w:i/>
          <w:sz w:val="24"/>
          <w:szCs w:val="24"/>
          <w:lang w:val="en-GB"/>
        </w:rPr>
        <w:t>investor</w:t>
      </w:r>
      <w:r w:rsidR="000C0D66" w:rsidRPr="00A83674">
        <w:rPr>
          <w:rFonts w:ascii="Times New Roman" w:hAnsi="Times New Roman" w:cs="Times New Roman"/>
          <w:sz w:val="24"/>
          <w:szCs w:val="24"/>
          <w:lang w:val="en-GB"/>
        </w:rPr>
        <w:t xml:space="preserve"> is equipment not older than three years, which is imported by a foreign investor and invested as his investment in a company. Equipment imported by a large company based on the investment of a foreign investor, which is the </w:t>
      </w:r>
      <w:r w:rsidR="001236F9" w:rsidRPr="00A83674">
        <w:rPr>
          <w:rFonts w:ascii="Times New Roman" w:hAnsi="Times New Roman" w:cs="Times New Roman"/>
          <w:sz w:val="24"/>
          <w:szCs w:val="24"/>
          <w:lang w:val="en-GB"/>
        </w:rPr>
        <w:t>f</w:t>
      </w:r>
      <w:r w:rsidR="000C0D66" w:rsidRPr="00A83674">
        <w:rPr>
          <w:rFonts w:ascii="Times New Roman" w:hAnsi="Times New Roman" w:cs="Times New Roman"/>
          <w:sz w:val="24"/>
          <w:szCs w:val="24"/>
          <w:lang w:val="en-GB"/>
        </w:rPr>
        <w:t xml:space="preserve">unds </w:t>
      </w:r>
      <w:r w:rsidR="001236F9" w:rsidRPr="00A83674">
        <w:rPr>
          <w:rFonts w:ascii="Times New Roman" w:hAnsi="Times New Roman" w:cs="Times New Roman"/>
          <w:sz w:val="24"/>
          <w:szCs w:val="24"/>
          <w:lang w:val="en-GB"/>
        </w:rPr>
        <w:t>b</w:t>
      </w:r>
      <w:r w:rsidR="000C0D66" w:rsidRPr="00A83674">
        <w:rPr>
          <w:rFonts w:ascii="Times New Roman" w:hAnsi="Times New Roman" w:cs="Times New Roman"/>
          <w:sz w:val="24"/>
          <w:szCs w:val="24"/>
          <w:lang w:val="en-GB"/>
        </w:rPr>
        <w:t>eneficiary according to the contract on granting incentive funds, must be new</w:t>
      </w:r>
      <w:r w:rsidR="001B7101" w:rsidRPr="00A83674">
        <w:rPr>
          <w:rFonts w:ascii="Times New Roman" w:hAnsi="Times New Roman" w:cs="Times New Roman"/>
          <w:sz w:val="24"/>
          <w:szCs w:val="24"/>
          <w:lang w:val="en-GB"/>
        </w:rPr>
        <w:t>;</w:t>
      </w:r>
    </w:p>
    <w:p w14:paraId="0C2B1439" w14:textId="08051CB7" w:rsidR="00AD0842" w:rsidRPr="00A83674" w:rsidRDefault="00C5110A" w:rsidP="00D95BA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18</w:t>
      </w:r>
      <w:r w:rsidR="00C63AA0" w:rsidRPr="00A83674">
        <w:rPr>
          <w:rFonts w:ascii="Times New Roman" w:hAnsi="Times New Roman" w:cs="Times New Roman"/>
          <w:sz w:val="24"/>
          <w:szCs w:val="24"/>
          <w:lang w:val="en-GB"/>
        </w:rPr>
        <w:t xml:space="preserve">) </w:t>
      </w:r>
      <w:r w:rsidR="003D7A8A" w:rsidRPr="00A83674">
        <w:rPr>
          <w:rFonts w:ascii="Times New Roman" w:hAnsi="Times New Roman" w:cs="Times New Roman"/>
          <w:i/>
          <w:sz w:val="24"/>
          <w:szCs w:val="24"/>
          <w:lang w:val="en-GB"/>
        </w:rPr>
        <w:t>International trade services</w:t>
      </w:r>
      <w:r w:rsidR="003D7A8A" w:rsidRPr="00A83674">
        <w:rPr>
          <w:rFonts w:ascii="Times New Roman" w:hAnsi="Times New Roman" w:cs="Times New Roman"/>
          <w:sz w:val="24"/>
          <w:szCs w:val="24"/>
          <w:lang w:val="en-GB"/>
        </w:rPr>
        <w:t xml:space="preserve"> which may be subject to granting of incentive funds, in line with this regulation, are services provided through information and communication technologies primarily to the users outside of the territory of the Republic of Serbia (development and production centres, research and development centres, consolidated and/or assigned performance of administrative processes, storage and processing of data, user centres – hereinafter</w:t>
      </w:r>
      <w:r w:rsidR="001236F9" w:rsidRPr="00A83674">
        <w:rPr>
          <w:rFonts w:ascii="Times New Roman" w:hAnsi="Times New Roman" w:cs="Times New Roman"/>
          <w:sz w:val="24"/>
          <w:szCs w:val="24"/>
          <w:lang w:val="en-GB"/>
        </w:rPr>
        <w:t xml:space="preserve"> referred to as</w:t>
      </w:r>
      <w:r w:rsidR="003D7A8A" w:rsidRPr="00A83674">
        <w:rPr>
          <w:rFonts w:ascii="Times New Roman" w:hAnsi="Times New Roman" w:cs="Times New Roman"/>
          <w:sz w:val="24"/>
          <w:szCs w:val="24"/>
          <w:lang w:val="en-GB"/>
        </w:rPr>
        <w:t>: the international trade services</w:t>
      </w:r>
      <w:r w:rsidR="005178BF" w:rsidRPr="00A83674">
        <w:rPr>
          <w:rFonts w:ascii="Times New Roman" w:hAnsi="Times New Roman" w:cs="Times New Roman"/>
          <w:sz w:val="24"/>
          <w:szCs w:val="24"/>
          <w:lang w:val="en-GB"/>
        </w:rPr>
        <w:t>).</w:t>
      </w:r>
    </w:p>
    <w:p w14:paraId="6BB383AE" w14:textId="77777777" w:rsidR="005178BF" w:rsidRPr="00A83674" w:rsidRDefault="005178BF" w:rsidP="005178BF">
      <w:pPr>
        <w:spacing w:after="0" w:line="240" w:lineRule="auto"/>
        <w:jc w:val="both"/>
        <w:rPr>
          <w:rFonts w:ascii="Times New Roman" w:hAnsi="Times New Roman" w:cs="Times New Roman"/>
          <w:sz w:val="24"/>
          <w:szCs w:val="24"/>
          <w:lang w:val="en-GB"/>
        </w:rPr>
      </w:pPr>
    </w:p>
    <w:p w14:paraId="60CF9428" w14:textId="720F9F56" w:rsidR="00AD0842" w:rsidRPr="00A83674" w:rsidRDefault="00214DCF"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Reasonable Costs</w:t>
      </w:r>
    </w:p>
    <w:p w14:paraId="1673BCBE" w14:textId="77777777" w:rsidR="001A2AEF" w:rsidRPr="00A83674" w:rsidRDefault="001A2AEF" w:rsidP="005F4FC2">
      <w:pPr>
        <w:spacing w:after="0" w:line="240" w:lineRule="auto"/>
        <w:jc w:val="center"/>
        <w:rPr>
          <w:rFonts w:ascii="Times New Roman" w:hAnsi="Times New Roman" w:cs="Times New Roman"/>
          <w:sz w:val="24"/>
          <w:szCs w:val="24"/>
          <w:lang w:val="en-GB"/>
        </w:rPr>
      </w:pPr>
    </w:p>
    <w:p w14:paraId="711C8250" w14:textId="7E32B434" w:rsidR="00AD0842" w:rsidRPr="00A83674" w:rsidRDefault="00214DCF"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AD0842" w:rsidRPr="00A83674">
        <w:rPr>
          <w:rFonts w:ascii="Times New Roman" w:hAnsi="Times New Roman" w:cs="Times New Roman"/>
          <w:sz w:val="24"/>
          <w:szCs w:val="24"/>
          <w:lang w:val="en-GB"/>
        </w:rPr>
        <w:t xml:space="preserve"> 3</w:t>
      </w:r>
    </w:p>
    <w:p w14:paraId="6DC0273A" w14:textId="1C9882DD" w:rsidR="00AD0842" w:rsidRPr="00A83674" w:rsidRDefault="00214DCF" w:rsidP="001A2AE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Reasonable costs shall be</w:t>
      </w:r>
      <w:r w:rsidR="00AD0842" w:rsidRPr="00A83674">
        <w:rPr>
          <w:rFonts w:ascii="Times New Roman" w:hAnsi="Times New Roman" w:cs="Times New Roman"/>
          <w:sz w:val="24"/>
          <w:szCs w:val="24"/>
          <w:lang w:val="en-GB"/>
        </w:rPr>
        <w:t>:</w:t>
      </w:r>
    </w:p>
    <w:p w14:paraId="7FADD91F" w14:textId="7814AC1F" w:rsidR="00AD0842" w:rsidRPr="00A83674" w:rsidRDefault="0005125E" w:rsidP="00B01BD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214DCF" w:rsidRPr="00A83674">
        <w:rPr>
          <w:rFonts w:ascii="Times New Roman" w:hAnsi="Times New Roman" w:cs="Times New Roman"/>
          <w:sz w:val="24"/>
          <w:szCs w:val="24"/>
          <w:lang w:val="en-GB"/>
        </w:rPr>
        <w:t xml:space="preserve">Investments in material and non-material assets starting from the date of submission of application for granting incentive funds until the expiry date of the deadline for the realisation of the investment project, in compliance with the contract on granting incentive funds (hereinafter referred to as: reasonable investment costs), or </w:t>
      </w:r>
    </w:p>
    <w:p w14:paraId="4B6F809C" w14:textId="69EC7929" w:rsidR="00AD0842" w:rsidRPr="00A83674" w:rsidRDefault="00AD0842" w:rsidP="00B01BD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214DCF" w:rsidRPr="00A83674">
        <w:rPr>
          <w:rFonts w:ascii="Times New Roman" w:hAnsi="Times New Roman" w:cs="Times New Roman"/>
          <w:sz w:val="24"/>
          <w:szCs w:val="24"/>
          <w:lang w:val="en-GB"/>
        </w:rPr>
        <w:t xml:space="preserve">Gross salaries for new employees in the period of two years after achieving full employment with the </w:t>
      </w:r>
      <w:r w:rsidR="001236F9" w:rsidRPr="00A83674">
        <w:rPr>
          <w:rFonts w:ascii="Times New Roman" w:hAnsi="Times New Roman" w:cs="Times New Roman"/>
          <w:sz w:val="24"/>
          <w:szCs w:val="24"/>
          <w:lang w:val="en-GB"/>
        </w:rPr>
        <w:t>b</w:t>
      </w:r>
      <w:r w:rsidR="00214DCF" w:rsidRPr="00A83674">
        <w:rPr>
          <w:rFonts w:ascii="Times New Roman" w:hAnsi="Times New Roman" w:cs="Times New Roman"/>
          <w:sz w:val="24"/>
          <w:szCs w:val="24"/>
          <w:lang w:val="en-GB"/>
        </w:rPr>
        <w:t xml:space="preserve">eneficiary of </w:t>
      </w:r>
      <w:r w:rsidR="001236F9" w:rsidRPr="00A83674">
        <w:rPr>
          <w:rFonts w:ascii="Times New Roman" w:hAnsi="Times New Roman" w:cs="Times New Roman"/>
          <w:sz w:val="24"/>
          <w:szCs w:val="24"/>
          <w:lang w:val="en-GB"/>
        </w:rPr>
        <w:t>i</w:t>
      </w:r>
      <w:r w:rsidR="00214DCF" w:rsidRPr="00A83674">
        <w:rPr>
          <w:rFonts w:ascii="Times New Roman" w:hAnsi="Times New Roman" w:cs="Times New Roman"/>
          <w:sz w:val="24"/>
          <w:szCs w:val="24"/>
          <w:lang w:val="en-GB"/>
        </w:rPr>
        <w:t xml:space="preserve">ncentive </w:t>
      </w:r>
      <w:r w:rsidR="001236F9" w:rsidRPr="00A83674">
        <w:rPr>
          <w:rFonts w:ascii="Times New Roman" w:hAnsi="Times New Roman" w:cs="Times New Roman"/>
          <w:sz w:val="24"/>
          <w:szCs w:val="24"/>
          <w:lang w:val="en-GB"/>
        </w:rPr>
        <w:t>f</w:t>
      </w:r>
      <w:r w:rsidR="00214DCF" w:rsidRPr="00A83674">
        <w:rPr>
          <w:rFonts w:ascii="Times New Roman" w:hAnsi="Times New Roman" w:cs="Times New Roman"/>
          <w:sz w:val="24"/>
          <w:szCs w:val="24"/>
          <w:lang w:val="en-GB"/>
        </w:rPr>
        <w:t>unds (hereinafter referred to as: reasonable costs of gross salaries</w:t>
      </w:r>
      <w:r w:rsidRPr="00A83674">
        <w:rPr>
          <w:rFonts w:ascii="Times New Roman" w:hAnsi="Times New Roman" w:cs="Times New Roman"/>
          <w:sz w:val="24"/>
          <w:szCs w:val="24"/>
          <w:lang w:val="en-GB"/>
        </w:rPr>
        <w:t>).</w:t>
      </w:r>
    </w:p>
    <w:p w14:paraId="0FA5AE60" w14:textId="63C593ED" w:rsidR="00AD0842" w:rsidRPr="00A83674" w:rsidRDefault="00BA1CF0" w:rsidP="00B01BD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Reasonable investment costs shall a</w:t>
      </w:r>
      <w:r w:rsidR="00A21DEB" w:rsidRPr="00A83674">
        <w:rPr>
          <w:rFonts w:ascii="Times New Roman" w:hAnsi="Times New Roman" w:cs="Times New Roman"/>
          <w:sz w:val="24"/>
          <w:szCs w:val="24"/>
          <w:lang w:val="en-GB"/>
        </w:rPr>
        <w:t xml:space="preserve">dditionally </w:t>
      </w:r>
      <w:r w:rsidRPr="00A83674">
        <w:rPr>
          <w:rFonts w:ascii="Times New Roman" w:hAnsi="Times New Roman" w:cs="Times New Roman"/>
          <w:sz w:val="24"/>
          <w:szCs w:val="24"/>
          <w:lang w:val="en-GB"/>
        </w:rPr>
        <w:t xml:space="preserve">include </w:t>
      </w:r>
      <w:r w:rsidR="00A21DEB"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costs of lease of business premises on which the investment project is realized during the implementation period thereof, provided that the rental period is not shorter than five years for large companies, i.e. three years for small and medium </w:t>
      </w:r>
      <w:r w:rsidR="00316950" w:rsidRPr="00A83674">
        <w:rPr>
          <w:rFonts w:ascii="Times New Roman" w:hAnsi="Times New Roman" w:cs="Times New Roman"/>
          <w:sz w:val="24"/>
          <w:szCs w:val="24"/>
          <w:lang w:val="en-GB"/>
        </w:rPr>
        <w:t>enterprises</w:t>
      </w:r>
      <w:r w:rsidRPr="00A83674">
        <w:rPr>
          <w:rFonts w:ascii="Times New Roman" w:hAnsi="Times New Roman" w:cs="Times New Roman"/>
          <w:sz w:val="24"/>
          <w:szCs w:val="24"/>
          <w:lang w:val="en-GB"/>
        </w:rPr>
        <w:t xml:space="preserve"> from the expiry date of the time limit for investment project realisation</w:t>
      </w:r>
      <w:r w:rsidR="00AD0842" w:rsidRPr="00A83674">
        <w:rPr>
          <w:rFonts w:ascii="Times New Roman" w:hAnsi="Times New Roman" w:cs="Times New Roman"/>
          <w:sz w:val="24"/>
          <w:szCs w:val="24"/>
          <w:lang w:val="en-GB"/>
        </w:rPr>
        <w:t xml:space="preserve">. </w:t>
      </w:r>
    </w:p>
    <w:p w14:paraId="621F5A36" w14:textId="265E4452" w:rsidR="00AD0842" w:rsidRPr="00A83674" w:rsidRDefault="00F86B13" w:rsidP="003E42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Costs which are related to acquiring of a leased property, excl</w:t>
      </w:r>
      <w:r w:rsidR="00A21DEB" w:rsidRPr="00A83674">
        <w:rPr>
          <w:rFonts w:ascii="Times New Roman" w:hAnsi="Times New Roman" w:cs="Times New Roman"/>
          <w:sz w:val="24"/>
          <w:szCs w:val="24"/>
          <w:lang w:val="en-GB"/>
        </w:rPr>
        <w:t>uding land and building,</w:t>
      </w:r>
      <w:r w:rsidRPr="00A83674">
        <w:rPr>
          <w:rFonts w:ascii="Times New Roman" w:hAnsi="Times New Roman" w:cs="Times New Roman"/>
          <w:sz w:val="24"/>
          <w:szCs w:val="24"/>
          <w:lang w:val="en-GB"/>
        </w:rPr>
        <w:t xml:space="preserve"> </w:t>
      </w:r>
      <w:r w:rsidR="00A21DEB" w:rsidRPr="00A83674">
        <w:rPr>
          <w:rFonts w:ascii="Times New Roman" w:hAnsi="Times New Roman" w:cs="Times New Roman"/>
          <w:sz w:val="24"/>
          <w:szCs w:val="24"/>
          <w:lang w:val="en-GB"/>
        </w:rPr>
        <w:t>shall be</w:t>
      </w:r>
      <w:r w:rsidRPr="00A83674">
        <w:rPr>
          <w:rFonts w:ascii="Times New Roman" w:hAnsi="Times New Roman" w:cs="Times New Roman"/>
          <w:sz w:val="24"/>
          <w:szCs w:val="24"/>
          <w:lang w:val="en-GB"/>
        </w:rPr>
        <w:t xml:space="preserve"> taken into consideration only where the lease is in the form of a financial leasing and only if it includes the obligation to purchase the property at the end of the rental period, which must end before the expiry of the period of guaranteed investment and employment</w:t>
      </w:r>
      <w:r w:rsidR="00EA1B16" w:rsidRPr="00A83674">
        <w:rPr>
          <w:rFonts w:ascii="Times New Roman" w:hAnsi="Times New Roman" w:cs="Times New Roman"/>
          <w:sz w:val="24"/>
          <w:szCs w:val="24"/>
          <w:lang w:val="en-GB"/>
        </w:rPr>
        <w:t>.</w:t>
      </w:r>
    </w:p>
    <w:p w14:paraId="67D4B271" w14:textId="2B623C7B" w:rsidR="00AD0842" w:rsidRPr="00A83674" w:rsidRDefault="00F86B13" w:rsidP="00EA1B1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 case of purchasing property of a</w:t>
      </w:r>
      <w:r w:rsidR="00A21DEB" w:rsidRPr="00A83674">
        <w:rPr>
          <w:rFonts w:ascii="Times New Roman" w:hAnsi="Times New Roman" w:cs="Times New Roman"/>
          <w:sz w:val="24"/>
          <w:szCs w:val="24"/>
          <w:lang w:val="en-GB"/>
        </w:rPr>
        <w:t xml:space="preserve"> company</w:t>
      </w:r>
      <w:r w:rsidRPr="00A83674">
        <w:rPr>
          <w:rFonts w:ascii="Times New Roman" w:hAnsi="Times New Roman" w:cs="Times New Roman"/>
          <w:sz w:val="24"/>
          <w:szCs w:val="24"/>
          <w:lang w:val="en-GB"/>
        </w:rPr>
        <w:t xml:space="preserve"> which terminated its operations, or would terminate its operations unless being bought, reasonable costs </w:t>
      </w:r>
      <w:r w:rsidR="00A21DEB" w:rsidRPr="00A83674">
        <w:rPr>
          <w:rFonts w:ascii="Times New Roman" w:hAnsi="Times New Roman" w:cs="Times New Roman"/>
          <w:sz w:val="24"/>
          <w:szCs w:val="24"/>
          <w:lang w:val="en-GB"/>
        </w:rPr>
        <w:t>shall be the</w:t>
      </w:r>
      <w:r w:rsidRPr="00A83674">
        <w:rPr>
          <w:rFonts w:ascii="Times New Roman" w:hAnsi="Times New Roman" w:cs="Times New Roman"/>
          <w:sz w:val="24"/>
          <w:szCs w:val="24"/>
          <w:lang w:val="en-GB"/>
        </w:rPr>
        <w:t xml:space="preserve"> costs of procurement of the prope</w:t>
      </w:r>
      <w:r w:rsidR="00A21DEB" w:rsidRPr="00A83674">
        <w:rPr>
          <w:rFonts w:ascii="Times New Roman" w:hAnsi="Times New Roman" w:cs="Times New Roman"/>
          <w:sz w:val="24"/>
          <w:szCs w:val="24"/>
          <w:lang w:val="en-GB"/>
        </w:rPr>
        <w:t>rty by a third person under market conditions.</w:t>
      </w:r>
      <w:r w:rsidRPr="00A83674">
        <w:rPr>
          <w:rFonts w:ascii="Times New Roman" w:hAnsi="Times New Roman" w:cs="Times New Roman"/>
          <w:sz w:val="24"/>
          <w:szCs w:val="24"/>
          <w:lang w:val="en-GB"/>
        </w:rPr>
        <w:t xml:space="preserve"> </w:t>
      </w:r>
    </w:p>
    <w:p w14:paraId="65CE774F" w14:textId="226F6E3E" w:rsidR="00AD0842" w:rsidRPr="00A83674" w:rsidRDefault="00A21DEB" w:rsidP="00EA1B1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Reasonable costs of investment in non-material assets for large companies may be recognised in the amount up to 50% of the total value of reasonable investment costs, and for small and medium </w:t>
      </w:r>
      <w:r w:rsidR="00316950" w:rsidRPr="00A83674">
        <w:rPr>
          <w:rFonts w:ascii="Times New Roman" w:hAnsi="Times New Roman" w:cs="Times New Roman"/>
          <w:sz w:val="24"/>
          <w:szCs w:val="24"/>
          <w:lang w:val="en-GB"/>
        </w:rPr>
        <w:t>enterprises</w:t>
      </w:r>
      <w:r w:rsidRPr="00A83674">
        <w:rPr>
          <w:rFonts w:ascii="Times New Roman" w:hAnsi="Times New Roman" w:cs="Times New Roman"/>
          <w:sz w:val="24"/>
          <w:szCs w:val="24"/>
          <w:lang w:val="en-GB"/>
        </w:rPr>
        <w:t xml:space="preserve"> in the amount up to 100% of reasonable investment costs</w:t>
      </w:r>
      <w:r w:rsidR="00AD0842" w:rsidRPr="00A83674">
        <w:rPr>
          <w:rFonts w:ascii="Times New Roman" w:hAnsi="Times New Roman" w:cs="Times New Roman"/>
          <w:sz w:val="24"/>
          <w:szCs w:val="24"/>
          <w:lang w:val="en-GB"/>
        </w:rPr>
        <w:t>.</w:t>
      </w:r>
    </w:p>
    <w:p w14:paraId="45339D3F" w14:textId="38F1CB36" w:rsidR="00370AD7" w:rsidRPr="00A83674" w:rsidRDefault="00A744AE" w:rsidP="00370AD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Costs which are related to procurement of passenger vehicles and means of transport shall not be considered to comprise reasonable investment costs</w:t>
      </w:r>
      <w:r w:rsidR="00370AD7" w:rsidRPr="00A83674">
        <w:rPr>
          <w:rFonts w:ascii="Times New Roman" w:hAnsi="Times New Roman" w:cs="Times New Roman"/>
          <w:sz w:val="24"/>
          <w:szCs w:val="24"/>
          <w:lang w:val="en-GB"/>
        </w:rPr>
        <w:t>.</w:t>
      </w:r>
    </w:p>
    <w:p w14:paraId="46157D70" w14:textId="47672E19" w:rsidR="00AD0842" w:rsidRPr="00A83674" w:rsidRDefault="00A744AE" w:rsidP="0038715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Property acquired by a company based on investment following submission of application form for granting incentive funds, excluding land and building, must be new</w:t>
      </w:r>
      <w:r w:rsidR="00AD0842" w:rsidRPr="00A83674">
        <w:rPr>
          <w:rFonts w:ascii="Times New Roman" w:hAnsi="Times New Roman" w:cs="Times New Roman"/>
          <w:sz w:val="24"/>
          <w:szCs w:val="24"/>
          <w:lang w:val="en-GB"/>
        </w:rPr>
        <w:t>.</w:t>
      </w:r>
    </w:p>
    <w:p w14:paraId="417A1604" w14:textId="0C1E10FD" w:rsidR="00AD0842" w:rsidRPr="00A83674" w:rsidRDefault="00A744AE" w:rsidP="00BA568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The limitation referred to in paragraph 7 of this Article shall not apply to small and medium </w:t>
      </w:r>
      <w:r w:rsidR="00AF7415" w:rsidRPr="00A83674">
        <w:rPr>
          <w:rFonts w:ascii="Times New Roman" w:hAnsi="Times New Roman" w:cs="Times New Roman"/>
          <w:sz w:val="24"/>
          <w:szCs w:val="24"/>
          <w:lang w:val="en-GB"/>
        </w:rPr>
        <w:t>enterprises</w:t>
      </w:r>
      <w:r w:rsidRPr="00A83674">
        <w:rPr>
          <w:rFonts w:ascii="Times New Roman" w:hAnsi="Times New Roman" w:cs="Times New Roman"/>
          <w:sz w:val="24"/>
          <w:szCs w:val="24"/>
          <w:lang w:val="en-GB"/>
        </w:rPr>
        <w:t xml:space="preserve"> or to the case of purchasing property of a company referred to in Article 2, paragraph 1, </w:t>
      </w:r>
      <w:proofErr w:type="gramStart"/>
      <w:r w:rsidRPr="00A83674">
        <w:rPr>
          <w:rFonts w:ascii="Times New Roman" w:hAnsi="Times New Roman" w:cs="Times New Roman"/>
          <w:sz w:val="24"/>
          <w:szCs w:val="24"/>
          <w:lang w:val="en-GB"/>
        </w:rPr>
        <w:t>item</w:t>
      </w:r>
      <w:proofErr w:type="gramEnd"/>
      <w:r w:rsidRPr="00A83674">
        <w:rPr>
          <w:rFonts w:ascii="Times New Roman" w:hAnsi="Times New Roman" w:cs="Times New Roman"/>
          <w:sz w:val="24"/>
          <w:szCs w:val="24"/>
          <w:lang w:val="en-GB"/>
        </w:rPr>
        <w:t xml:space="preserve"> 1) of this Regulation</w:t>
      </w:r>
      <w:r w:rsidR="00EA0FA7" w:rsidRPr="00A83674">
        <w:rPr>
          <w:rFonts w:ascii="Times New Roman" w:hAnsi="Times New Roman" w:cs="Times New Roman"/>
          <w:sz w:val="24"/>
          <w:szCs w:val="24"/>
          <w:lang w:val="en-GB"/>
        </w:rPr>
        <w:t>.</w:t>
      </w:r>
    </w:p>
    <w:p w14:paraId="03AB799D" w14:textId="64D124A6" w:rsidR="00AD0842" w:rsidRPr="00A83674" w:rsidRDefault="00A744AE" w:rsidP="008D6E4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Reasonable costs of gross salaries referred to in paragraph 1, point 2) of this Article shall mean the total actually amount paid by the beneficiary of incentive funds for work of an employee and shall cover the gross </w:t>
      </w:r>
      <w:r w:rsidR="00B3423F" w:rsidRPr="00A83674">
        <w:rPr>
          <w:rFonts w:ascii="Times New Roman" w:hAnsi="Times New Roman" w:cs="Times New Roman"/>
          <w:sz w:val="24"/>
          <w:szCs w:val="24"/>
          <w:lang w:val="en-GB"/>
        </w:rPr>
        <w:t>salary,</w:t>
      </w:r>
      <w:r w:rsidRPr="00A83674">
        <w:rPr>
          <w:rFonts w:ascii="Times New Roman" w:hAnsi="Times New Roman" w:cs="Times New Roman"/>
          <w:sz w:val="24"/>
          <w:szCs w:val="24"/>
          <w:lang w:val="en-GB"/>
        </w:rPr>
        <w:t xml:space="preserve"> i.e. salary inclu</w:t>
      </w:r>
      <w:r w:rsidR="00B3423F" w:rsidRPr="00A83674">
        <w:rPr>
          <w:rFonts w:ascii="Times New Roman" w:hAnsi="Times New Roman" w:cs="Times New Roman"/>
          <w:sz w:val="24"/>
          <w:szCs w:val="24"/>
          <w:lang w:val="en-GB"/>
        </w:rPr>
        <w:t xml:space="preserve">sive of </w:t>
      </w:r>
      <w:r w:rsidRPr="00A83674">
        <w:rPr>
          <w:rFonts w:ascii="Times New Roman" w:hAnsi="Times New Roman" w:cs="Times New Roman"/>
          <w:sz w:val="24"/>
          <w:szCs w:val="24"/>
          <w:lang w:val="en-GB"/>
        </w:rPr>
        <w:t>taxes and contributions for mandatory social insurance paid from the salary, as we</w:t>
      </w:r>
      <w:r w:rsidR="00B3423F" w:rsidRPr="00A83674">
        <w:rPr>
          <w:rFonts w:ascii="Times New Roman" w:hAnsi="Times New Roman" w:cs="Times New Roman"/>
          <w:sz w:val="24"/>
          <w:szCs w:val="24"/>
          <w:lang w:val="en-GB"/>
        </w:rPr>
        <w:t xml:space="preserve">ll as </w:t>
      </w:r>
      <w:r w:rsidRPr="00A83674">
        <w:rPr>
          <w:rFonts w:ascii="Times New Roman" w:hAnsi="Times New Roman" w:cs="Times New Roman"/>
          <w:sz w:val="24"/>
          <w:szCs w:val="24"/>
          <w:lang w:val="en-GB"/>
        </w:rPr>
        <w:t>contributions paid on salary</w:t>
      </w:r>
      <w:r w:rsidR="00AD0842" w:rsidRPr="00A83674">
        <w:rPr>
          <w:rFonts w:ascii="Times New Roman" w:hAnsi="Times New Roman" w:cs="Times New Roman"/>
          <w:sz w:val="24"/>
          <w:szCs w:val="24"/>
          <w:lang w:val="en-GB"/>
        </w:rPr>
        <w:t>.</w:t>
      </w:r>
    </w:p>
    <w:p w14:paraId="548961F9" w14:textId="2079041D" w:rsidR="005F56F1" w:rsidRPr="00A83674" w:rsidRDefault="005F56F1" w:rsidP="008D6E4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If the investment project refers to the hotel accommodation </w:t>
      </w:r>
      <w:r w:rsidR="004416F6" w:rsidRPr="00A83674">
        <w:rPr>
          <w:rFonts w:ascii="Times New Roman" w:hAnsi="Times New Roman" w:cs="Times New Roman"/>
          <w:sz w:val="24"/>
          <w:szCs w:val="24"/>
          <w:lang w:val="en-GB"/>
        </w:rPr>
        <w:t xml:space="preserve">services </w:t>
      </w:r>
      <w:r w:rsidRPr="00A83674">
        <w:rPr>
          <w:rFonts w:ascii="Times New Roman" w:hAnsi="Times New Roman" w:cs="Times New Roman"/>
          <w:sz w:val="24"/>
          <w:szCs w:val="24"/>
          <w:lang w:val="en-GB"/>
        </w:rPr>
        <w:t xml:space="preserve">sector in the territory of the local self-government unit where there is a spa and climatic </w:t>
      </w:r>
      <w:r w:rsidR="004416F6" w:rsidRPr="00A83674">
        <w:rPr>
          <w:rFonts w:ascii="Times New Roman" w:hAnsi="Times New Roman" w:cs="Times New Roman"/>
          <w:sz w:val="24"/>
          <w:szCs w:val="24"/>
          <w:lang w:val="en-GB"/>
        </w:rPr>
        <w:t>area</w:t>
      </w:r>
      <w:r w:rsidRPr="00A83674">
        <w:rPr>
          <w:rFonts w:ascii="Times New Roman" w:hAnsi="Times New Roman" w:cs="Times New Roman"/>
          <w:sz w:val="24"/>
          <w:szCs w:val="24"/>
          <w:lang w:val="en-GB"/>
        </w:rPr>
        <w:t xml:space="preserve"> (hereinafter: hotel accommodation services), the costs related to the purchase of buildings are not considered </w:t>
      </w:r>
      <w:r w:rsidR="004416F6" w:rsidRPr="00A83674">
        <w:rPr>
          <w:rFonts w:ascii="Times New Roman" w:hAnsi="Times New Roman" w:cs="Times New Roman"/>
          <w:sz w:val="24"/>
          <w:szCs w:val="24"/>
          <w:lang w:val="en-GB"/>
        </w:rPr>
        <w:t>as reasonable</w:t>
      </w:r>
      <w:r w:rsidRPr="00A83674">
        <w:rPr>
          <w:rFonts w:ascii="Times New Roman" w:hAnsi="Times New Roman" w:cs="Times New Roman"/>
          <w:sz w:val="24"/>
          <w:szCs w:val="24"/>
          <w:lang w:val="en-GB"/>
        </w:rPr>
        <w:t xml:space="preserve"> costs of investment.</w:t>
      </w:r>
      <w:r w:rsidR="004416F6" w:rsidRPr="00A83674">
        <w:rPr>
          <w:rFonts w:ascii="Times New Roman" w:hAnsi="Times New Roman" w:cs="Times New Roman"/>
          <w:sz w:val="24"/>
          <w:szCs w:val="24"/>
          <w:lang w:val="en-GB"/>
        </w:rPr>
        <w:t xml:space="preserve"> </w:t>
      </w:r>
    </w:p>
    <w:p w14:paraId="72F63086" w14:textId="77777777" w:rsidR="00B619CF" w:rsidRPr="00A83674" w:rsidRDefault="00B619CF" w:rsidP="008D6E47">
      <w:pPr>
        <w:spacing w:after="0" w:line="240" w:lineRule="auto"/>
        <w:ind w:firstLine="720"/>
        <w:jc w:val="both"/>
        <w:rPr>
          <w:rFonts w:ascii="Times New Roman" w:hAnsi="Times New Roman" w:cs="Times New Roman"/>
          <w:sz w:val="24"/>
          <w:szCs w:val="24"/>
          <w:lang w:val="en-GB"/>
        </w:rPr>
      </w:pPr>
    </w:p>
    <w:p w14:paraId="64652D90" w14:textId="77777777" w:rsidR="00F77764" w:rsidRPr="00A83674" w:rsidRDefault="00F77764" w:rsidP="008D6E47">
      <w:pPr>
        <w:spacing w:after="0" w:line="240" w:lineRule="auto"/>
        <w:ind w:firstLine="720"/>
        <w:jc w:val="both"/>
        <w:rPr>
          <w:rFonts w:ascii="Times New Roman" w:hAnsi="Times New Roman" w:cs="Times New Roman"/>
          <w:sz w:val="24"/>
          <w:szCs w:val="24"/>
          <w:lang w:val="en-GB"/>
        </w:rPr>
      </w:pPr>
    </w:p>
    <w:p w14:paraId="2BF0D093" w14:textId="6FD02953" w:rsidR="00AD0842" w:rsidRPr="00A83674" w:rsidRDefault="00AD0842"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II</w:t>
      </w:r>
      <w:r w:rsidR="006B745A" w:rsidRPr="00A83674">
        <w:rPr>
          <w:rFonts w:ascii="Times New Roman" w:hAnsi="Times New Roman" w:cs="Times New Roman"/>
          <w:sz w:val="24"/>
          <w:szCs w:val="24"/>
          <w:lang w:val="en-GB"/>
        </w:rPr>
        <w:t>.</w:t>
      </w:r>
      <w:r w:rsidR="00FB1971" w:rsidRPr="00A83674">
        <w:rPr>
          <w:rFonts w:ascii="Times New Roman" w:hAnsi="Times New Roman" w:cs="Times New Roman"/>
          <w:sz w:val="24"/>
          <w:szCs w:val="24"/>
          <w:lang w:val="en-GB"/>
        </w:rPr>
        <w:t xml:space="preserve"> </w:t>
      </w:r>
      <w:r w:rsidR="00B3423F" w:rsidRPr="00A83674">
        <w:rPr>
          <w:rFonts w:ascii="Times New Roman" w:hAnsi="Times New Roman" w:cs="Times New Roman"/>
          <w:sz w:val="24"/>
          <w:szCs w:val="24"/>
          <w:lang w:val="en-GB"/>
        </w:rPr>
        <w:t>AMOUNT OF INCENTIVE FUNDS AND RIGHT TO PARTICIPATE IN THE PROCEDURE F</w:t>
      </w:r>
      <w:r w:rsidR="00AD1BD2" w:rsidRPr="00A83674">
        <w:rPr>
          <w:rFonts w:ascii="Times New Roman" w:hAnsi="Times New Roman" w:cs="Times New Roman"/>
          <w:sz w:val="24"/>
          <w:szCs w:val="24"/>
          <w:lang w:val="en-GB"/>
        </w:rPr>
        <w:t>OR</w:t>
      </w:r>
      <w:r w:rsidR="00B3423F" w:rsidRPr="00A83674">
        <w:rPr>
          <w:rFonts w:ascii="Times New Roman" w:hAnsi="Times New Roman" w:cs="Times New Roman"/>
          <w:sz w:val="24"/>
          <w:szCs w:val="24"/>
          <w:lang w:val="en-GB"/>
        </w:rPr>
        <w:t xml:space="preserve"> GRANTING INCENTIVE FUNDS</w:t>
      </w:r>
    </w:p>
    <w:p w14:paraId="507E5BE3" w14:textId="77777777" w:rsidR="00C63AA0" w:rsidRPr="00A83674" w:rsidRDefault="00C63AA0" w:rsidP="005F4FC2">
      <w:pPr>
        <w:spacing w:after="0" w:line="240" w:lineRule="auto"/>
        <w:jc w:val="both"/>
        <w:rPr>
          <w:rFonts w:ascii="Times New Roman" w:hAnsi="Times New Roman" w:cs="Times New Roman"/>
          <w:color w:val="7030A0"/>
          <w:sz w:val="24"/>
          <w:szCs w:val="24"/>
          <w:lang w:val="en-GB"/>
        </w:rPr>
      </w:pPr>
    </w:p>
    <w:p w14:paraId="1A97EE0E" w14:textId="19A5658A" w:rsidR="007D1063" w:rsidRPr="00A83674" w:rsidRDefault="00B3423F"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Sources and Purpose of Funds for Attracting Direct Investments</w:t>
      </w:r>
    </w:p>
    <w:p w14:paraId="519459B7" w14:textId="77777777" w:rsidR="006B745A" w:rsidRPr="00A83674" w:rsidRDefault="006B745A" w:rsidP="005F4FC2">
      <w:pPr>
        <w:spacing w:after="0" w:line="240" w:lineRule="auto"/>
        <w:jc w:val="center"/>
        <w:rPr>
          <w:rFonts w:ascii="Times New Roman" w:hAnsi="Times New Roman" w:cs="Times New Roman"/>
          <w:sz w:val="24"/>
          <w:szCs w:val="24"/>
          <w:lang w:val="en-GB"/>
        </w:rPr>
      </w:pPr>
    </w:p>
    <w:p w14:paraId="43429806" w14:textId="1AB6F4AD" w:rsidR="007D1063" w:rsidRPr="00A83674" w:rsidRDefault="00B3423F"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7D1063" w:rsidRPr="00A83674">
        <w:rPr>
          <w:rFonts w:ascii="Times New Roman" w:hAnsi="Times New Roman" w:cs="Times New Roman"/>
          <w:sz w:val="24"/>
          <w:szCs w:val="24"/>
          <w:lang w:val="en-GB"/>
        </w:rPr>
        <w:t xml:space="preserve"> 4</w:t>
      </w:r>
    </w:p>
    <w:p w14:paraId="6CCEF026" w14:textId="7E721590" w:rsidR="007D1063" w:rsidRPr="00A83674" w:rsidRDefault="0007764E" w:rsidP="006B745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Incentive funds for attracting direct investments for realisation of this Regulation shall be provided from the budget of the Republic of Serbia (hereinafter referred to as: funds)</w:t>
      </w:r>
      <w:r w:rsidR="00144533" w:rsidRPr="00A83674">
        <w:rPr>
          <w:rFonts w:ascii="Times New Roman" w:hAnsi="Times New Roman" w:cs="Times New Roman"/>
          <w:sz w:val="24"/>
          <w:szCs w:val="24"/>
          <w:lang w:val="en-GB"/>
        </w:rPr>
        <w:t>.</w:t>
      </w:r>
    </w:p>
    <w:p w14:paraId="1E5B5771" w14:textId="63F0E8F5" w:rsidR="006B2FFE" w:rsidRPr="00A83674" w:rsidRDefault="001236F9" w:rsidP="006B2FF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Funds may be used for financing of investment projects in the manufacturing sector, international trade service sector and hotel accommodation services sector</w:t>
      </w:r>
      <w:r w:rsidR="004416F6"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E27405" w:rsidRPr="00A83674">
        <w:rPr>
          <w:rFonts w:ascii="Times New Roman" w:hAnsi="Times New Roman" w:cs="Times New Roman"/>
          <w:sz w:val="24"/>
          <w:szCs w:val="24"/>
          <w:lang w:val="en-GB"/>
        </w:rPr>
        <w:t>in compliance with this Regulation</w:t>
      </w:r>
      <w:r w:rsidR="006B2FFE" w:rsidRPr="00A83674">
        <w:rPr>
          <w:rFonts w:ascii="Times New Roman" w:hAnsi="Times New Roman" w:cs="Times New Roman"/>
          <w:sz w:val="24"/>
          <w:szCs w:val="24"/>
          <w:lang w:val="en-GB"/>
        </w:rPr>
        <w:t>.</w:t>
      </w:r>
    </w:p>
    <w:p w14:paraId="395107C6" w14:textId="6F9FEB7D" w:rsidR="00060B20" w:rsidRPr="00A83674" w:rsidRDefault="00E27405" w:rsidP="00060B2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Funds may not be used for financing of investment projects in the sector of transportation, software development unless used to improve the product, production process or provision of international trade servi</w:t>
      </w:r>
      <w:r w:rsidR="005A2B93" w:rsidRPr="00A83674">
        <w:rPr>
          <w:rFonts w:ascii="Times New Roman" w:hAnsi="Times New Roman" w:cs="Times New Roman"/>
          <w:sz w:val="24"/>
          <w:szCs w:val="24"/>
          <w:lang w:val="en-GB"/>
        </w:rPr>
        <w:t>c</w:t>
      </w:r>
      <w:r w:rsidRPr="00A83674">
        <w:rPr>
          <w:rFonts w:ascii="Times New Roman" w:hAnsi="Times New Roman" w:cs="Times New Roman"/>
          <w:sz w:val="24"/>
          <w:szCs w:val="24"/>
          <w:lang w:val="en-GB"/>
        </w:rPr>
        <w:t xml:space="preserve">es, hospitality, game of chance, trade, production of synthetic fibres, coal and steel, </w:t>
      </w:r>
      <w:r w:rsidR="00E471A1" w:rsidRPr="00A83674">
        <w:rPr>
          <w:rFonts w:ascii="Times New Roman" w:hAnsi="Times New Roman" w:cs="Times New Roman"/>
          <w:sz w:val="24"/>
          <w:szCs w:val="24"/>
          <w:lang w:val="en-GB"/>
        </w:rPr>
        <w:t xml:space="preserve">mining, </w:t>
      </w:r>
      <w:r w:rsidRPr="00A83674">
        <w:rPr>
          <w:rFonts w:ascii="Times New Roman" w:hAnsi="Times New Roman" w:cs="Times New Roman"/>
          <w:sz w:val="24"/>
          <w:szCs w:val="24"/>
          <w:lang w:val="en-GB"/>
        </w:rPr>
        <w:t>tobacco and tobacco products, weapons and ammunition, shipbuilding</w:t>
      </w:r>
      <w:r w:rsidR="00E471A1" w:rsidRPr="00A83674">
        <w:rPr>
          <w:rFonts w:ascii="Times New Roman" w:hAnsi="Times New Roman" w:cs="Times New Roman"/>
          <w:sz w:val="24"/>
          <w:szCs w:val="24"/>
          <w:lang w:val="en-GB"/>
        </w:rPr>
        <w:t xml:space="preserve"> of </w:t>
      </w:r>
      <w:r w:rsidR="00025F54" w:rsidRPr="00A83674">
        <w:rPr>
          <w:rFonts w:ascii="Times New Roman" w:hAnsi="Times New Roman" w:cs="Times New Roman"/>
          <w:sz w:val="24"/>
          <w:szCs w:val="24"/>
          <w:lang w:val="en-GB"/>
        </w:rPr>
        <w:t xml:space="preserve">maritime merchant vessels on </w:t>
      </w:r>
      <w:r w:rsidR="00FE15B6" w:rsidRPr="00A83674">
        <w:rPr>
          <w:rFonts w:ascii="Times New Roman" w:hAnsi="Times New Roman" w:cs="Times New Roman"/>
          <w:sz w:val="24"/>
          <w:szCs w:val="24"/>
          <w:lang w:val="en-GB"/>
        </w:rPr>
        <w:t xml:space="preserve">self-propelling </w:t>
      </w:r>
      <w:r w:rsidR="00FE15B6" w:rsidRPr="00A83674">
        <w:rPr>
          <w:rFonts w:ascii="Times New Roman" w:hAnsi="Times New Roman" w:cs="Times New Roman"/>
          <w:sz w:val="24"/>
          <w:szCs w:val="24"/>
        </w:rPr>
        <w:t>over</w:t>
      </w:r>
      <w:r w:rsidR="00025F54" w:rsidRPr="00A83674">
        <w:rPr>
          <w:rFonts w:ascii="Times New Roman" w:hAnsi="Times New Roman" w:cs="Times New Roman"/>
          <w:sz w:val="24"/>
          <w:szCs w:val="24"/>
        </w:rPr>
        <w:t xml:space="preserve"> 100 gross registered tons</w:t>
      </w:r>
      <w:r w:rsidRPr="00A83674">
        <w:rPr>
          <w:rFonts w:ascii="Times New Roman" w:hAnsi="Times New Roman" w:cs="Times New Roman"/>
          <w:sz w:val="24"/>
          <w:szCs w:val="24"/>
          <w:lang w:val="en-GB"/>
        </w:rPr>
        <w:t>, airports, logistic centres, utilities sector and energy sector, broadband network,</w:t>
      </w:r>
      <w:r w:rsidR="00127C46" w:rsidRPr="00A83674">
        <w:rPr>
          <w:rFonts w:ascii="Times New Roman" w:hAnsi="Times New Roman" w:cs="Times New Roman"/>
          <w:sz w:val="24"/>
          <w:szCs w:val="24"/>
          <w:lang w:val="en-GB"/>
        </w:rPr>
        <w:t xml:space="preserve"> fisheries and aquaculture</w:t>
      </w:r>
      <w:r w:rsidR="00D43788" w:rsidRPr="00A83674">
        <w:rPr>
          <w:rFonts w:ascii="Times New Roman" w:hAnsi="Times New Roman" w:cs="Times New Roman"/>
          <w:sz w:val="24"/>
          <w:szCs w:val="24"/>
          <w:lang w:val="en-GB"/>
        </w:rPr>
        <w:t>.</w:t>
      </w:r>
    </w:p>
    <w:p w14:paraId="75D0F646" w14:textId="2C25FAC9" w:rsidR="005F37B0" w:rsidRPr="00A83674" w:rsidRDefault="00127C46" w:rsidP="006B745A">
      <w:pPr>
        <w:pStyle w:val="Normal2"/>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Funds granted for investments of special importance may additionally be used for financing </w:t>
      </w:r>
      <w:r w:rsidR="00216220" w:rsidRPr="00A83674">
        <w:rPr>
          <w:rFonts w:ascii="Times New Roman" w:hAnsi="Times New Roman" w:cs="Times New Roman"/>
          <w:sz w:val="24"/>
          <w:szCs w:val="24"/>
          <w:lang w:val="en-GB"/>
        </w:rPr>
        <w:t>purposes by the</w:t>
      </w:r>
      <w:r w:rsidRPr="00A83674">
        <w:rPr>
          <w:rFonts w:ascii="Times New Roman" w:hAnsi="Times New Roman" w:cs="Times New Roman"/>
          <w:sz w:val="24"/>
          <w:szCs w:val="24"/>
          <w:lang w:val="en-GB"/>
        </w:rPr>
        <w:t xml:space="preserve"> investor </w:t>
      </w:r>
      <w:r w:rsidR="007E06D7" w:rsidRPr="00A83674">
        <w:rPr>
          <w:rFonts w:ascii="Times New Roman" w:hAnsi="Times New Roman" w:cs="Times New Roman"/>
          <w:sz w:val="24"/>
          <w:szCs w:val="24"/>
        </w:rPr>
        <w:t xml:space="preserve">who realize </w:t>
      </w:r>
      <w:r w:rsidRPr="00A83674">
        <w:rPr>
          <w:rFonts w:ascii="Times New Roman" w:hAnsi="Times New Roman" w:cs="Times New Roman"/>
          <w:sz w:val="24"/>
          <w:szCs w:val="24"/>
          <w:lang w:val="en-GB"/>
        </w:rPr>
        <w:t xml:space="preserve">the investment of special importance or a joint </w:t>
      </w:r>
      <w:r w:rsidR="00216220" w:rsidRPr="00A83674">
        <w:rPr>
          <w:rFonts w:ascii="Times New Roman" w:hAnsi="Times New Roman" w:cs="Times New Roman"/>
          <w:sz w:val="24"/>
          <w:szCs w:val="24"/>
          <w:lang w:val="en-GB"/>
        </w:rPr>
        <w:t>enterprise</w:t>
      </w:r>
      <w:r w:rsidRPr="00A83674">
        <w:rPr>
          <w:rFonts w:ascii="Times New Roman" w:hAnsi="Times New Roman" w:cs="Times New Roman"/>
          <w:sz w:val="24"/>
          <w:szCs w:val="24"/>
          <w:lang w:val="en-GB"/>
        </w:rPr>
        <w:t xml:space="preserve">, such as </w:t>
      </w:r>
      <w:r w:rsidR="00216220"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infrastructure</w:t>
      </w:r>
      <w:r w:rsidR="00216220" w:rsidRPr="00A83674">
        <w:rPr>
          <w:rFonts w:ascii="Times New Roman" w:hAnsi="Times New Roman" w:cs="Times New Roman"/>
          <w:sz w:val="24"/>
          <w:szCs w:val="24"/>
          <w:lang w:val="en-GB"/>
        </w:rPr>
        <w:t>-related</w:t>
      </w:r>
      <w:r w:rsidRPr="00A83674">
        <w:rPr>
          <w:rFonts w:ascii="Times New Roman" w:hAnsi="Times New Roman" w:cs="Times New Roman"/>
          <w:sz w:val="24"/>
          <w:szCs w:val="24"/>
          <w:lang w:val="en-GB"/>
        </w:rPr>
        <w:t xml:space="preserve"> and other investments necessary for </w:t>
      </w:r>
      <w:r w:rsidR="00216220"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re</w:t>
      </w:r>
      <w:r w:rsidR="00216220" w:rsidRPr="00A83674">
        <w:rPr>
          <w:rFonts w:ascii="Times New Roman" w:hAnsi="Times New Roman" w:cs="Times New Roman"/>
          <w:sz w:val="24"/>
          <w:szCs w:val="24"/>
          <w:lang w:val="en-GB"/>
        </w:rPr>
        <w:t>levant</w:t>
      </w:r>
      <w:r w:rsidRPr="00A83674">
        <w:rPr>
          <w:rFonts w:ascii="Times New Roman" w:hAnsi="Times New Roman" w:cs="Times New Roman"/>
          <w:sz w:val="24"/>
          <w:szCs w:val="24"/>
          <w:lang w:val="en-GB"/>
        </w:rPr>
        <w:t xml:space="preserve"> </w:t>
      </w:r>
      <w:r w:rsidR="00216220" w:rsidRPr="00A83674">
        <w:rPr>
          <w:rFonts w:ascii="Times New Roman" w:hAnsi="Times New Roman" w:cs="Times New Roman"/>
          <w:sz w:val="24"/>
          <w:szCs w:val="24"/>
          <w:lang w:val="en-GB"/>
        </w:rPr>
        <w:t>economic</w:t>
      </w:r>
      <w:r w:rsidRPr="00A83674">
        <w:rPr>
          <w:rFonts w:ascii="Times New Roman" w:hAnsi="Times New Roman" w:cs="Times New Roman"/>
          <w:sz w:val="24"/>
          <w:szCs w:val="24"/>
          <w:lang w:val="en-GB"/>
        </w:rPr>
        <w:t xml:space="preserve"> activity and realisation of </w:t>
      </w:r>
      <w:r w:rsidR="00216220" w:rsidRPr="00A83674">
        <w:rPr>
          <w:rFonts w:ascii="Times New Roman" w:hAnsi="Times New Roman" w:cs="Times New Roman"/>
          <w:sz w:val="24"/>
          <w:szCs w:val="24"/>
          <w:lang w:val="en-GB"/>
        </w:rPr>
        <w:t>the</w:t>
      </w:r>
      <w:r w:rsidRPr="00A83674">
        <w:rPr>
          <w:rFonts w:ascii="Times New Roman" w:hAnsi="Times New Roman" w:cs="Times New Roman"/>
          <w:sz w:val="24"/>
          <w:szCs w:val="24"/>
          <w:lang w:val="en-GB"/>
        </w:rPr>
        <w:t xml:space="preserve"> investment project, which shall in particular include acqui</w:t>
      </w:r>
      <w:r w:rsidR="00216220" w:rsidRPr="00A83674">
        <w:rPr>
          <w:rFonts w:ascii="Times New Roman" w:hAnsi="Times New Roman" w:cs="Times New Roman"/>
          <w:sz w:val="24"/>
          <w:szCs w:val="24"/>
          <w:lang w:val="en-GB"/>
        </w:rPr>
        <w:t xml:space="preserve">sition </w:t>
      </w:r>
      <w:r w:rsidRPr="00A83674">
        <w:rPr>
          <w:rFonts w:ascii="Times New Roman" w:hAnsi="Times New Roman" w:cs="Times New Roman"/>
          <w:sz w:val="24"/>
          <w:szCs w:val="24"/>
          <w:lang w:val="en-GB"/>
        </w:rPr>
        <w:t xml:space="preserve">of land and other immovable property, infrastructural equipping of land, as well as remediation of any environmental damage caused in the period preceding the investment of special importance </w:t>
      </w:r>
      <w:r w:rsidR="00CA289B" w:rsidRPr="00A83674">
        <w:rPr>
          <w:rFonts w:ascii="Times New Roman" w:hAnsi="Times New Roman" w:cs="Times New Roman"/>
          <w:sz w:val="24"/>
          <w:szCs w:val="24"/>
          <w:lang w:val="en-GB"/>
        </w:rPr>
        <w:t>i</w:t>
      </w:r>
      <w:r w:rsidRPr="00A83674">
        <w:rPr>
          <w:rFonts w:ascii="Times New Roman" w:hAnsi="Times New Roman" w:cs="Times New Roman"/>
          <w:sz w:val="24"/>
          <w:szCs w:val="24"/>
          <w:lang w:val="en-GB"/>
        </w:rPr>
        <w:t xml:space="preserve">n the location </w:t>
      </w:r>
      <w:r w:rsidR="00CA289B" w:rsidRPr="00A83674">
        <w:rPr>
          <w:rFonts w:ascii="Times New Roman" w:hAnsi="Times New Roman" w:cs="Times New Roman"/>
          <w:sz w:val="24"/>
          <w:szCs w:val="24"/>
          <w:lang w:val="en-GB"/>
        </w:rPr>
        <w:t xml:space="preserve">where </w:t>
      </w:r>
      <w:r w:rsidRPr="00A83674">
        <w:rPr>
          <w:rFonts w:ascii="Times New Roman" w:hAnsi="Times New Roman" w:cs="Times New Roman"/>
          <w:sz w:val="24"/>
          <w:szCs w:val="24"/>
          <w:lang w:val="en-GB"/>
        </w:rPr>
        <w:t xml:space="preserve">the investment </w:t>
      </w:r>
      <w:r w:rsidR="00CA289B" w:rsidRPr="00A83674">
        <w:rPr>
          <w:rFonts w:ascii="Times New Roman" w:hAnsi="Times New Roman" w:cs="Times New Roman"/>
          <w:sz w:val="24"/>
          <w:szCs w:val="24"/>
          <w:lang w:val="en-GB"/>
        </w:rPr>
        <w:t xml:space="preserve">in question </w:t>
      </w:r>
      <w:r w:rsidRPr="00A83674">
        <w:rPr>
          <w:rFonts w:ascii="Times New Roman" w:hAnsi="Times New Roman" w:cs="Times New Roman"/>
          <w:sz w:val="24"/>
          <w:szCs w:val="24"/>
          <w:lang w:val="en-GB"/>
        </w:rPr>
        <w:t xml:space="preserve">is </w:t>
      </w:r>
      <w:r w:rsidR="00CA289B" w:rsidRPr="00A83674">
        <w:rPr>
          <w:rFonts w:ascii="Times New Roman" w:hAnsi="Times New Roman" w:cs="Times New Roman"/>
          <w:sz w:val="24"/>
          <w:szCs w:val="24"/>
          <w:lang w:val="en-GB"/>
        </w:rPr>
        <w:t>implemented</w:t>
      </w:r>
      <w:r w:rsidRPr="00A83674">
        <w:rPr>
          <w:rFonts w:ascii="Times New Roman" w:hAnsi="Times New Roman" w:cs="Times New Roman"/>
          <w:sz w:val="24"/>
          <w:szCs w:val="24"/>
          <w:lang w:val="en-GB"/>
        </w:rPr>
        <w:t xml:space="preserve">, in </w:t>
      </w:r>
      <w:r w:rsidR="00CA289B" w:rsidRPr="00A83674">
        <w:rPr>
          <w:rFonts w:ascii="Times New Roman" w:hAnsi="Times New Roman" w:cs="Times New Roman"/>
          <w:sz w:val="24"/>
          <w:szCs w:val="24"/>
          <w:lang w:val="en-GB"/>
        </w:rPr>
        <w:t xml:space="preserve">compliance with the </w:t>
      </w:r>
      <w:r w:rsidRPr="00A83674">
        <w:rPr>
          <w:rFonts w:ascii="Times New Roman" w:hAnsi="Times New Roman" w:cs="Times New Roman"/>
          <w:sz w:val="24"/>
          <w:szCs w:val="24"/>
          <w:lang w:val="en-GB"/>
        </w:rPr>
        <w:t>rules for granting state aid for individual investment</w:t>
      </w:r>
      <w:r w:rsidR="00CA289B"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of special importance</w:t>
      </w:r>
      <w:r w:rsidR="00426802" w:rsidRPr="00A83674">
        <w:rPr>
          <w:rFonts w:ascii="Times New Roman" w:hAnsi="Times New Roman" w:cs="Times New Roman"/>
          <w:sz w:val="24"/>
          <w:szCs w:val="24"/>
          <w:lang w:val="en-GB"/>
        </w:rPr>
        <w:t>.</w:t>
      </w:r>
    </w:p>
    <w:p w14:paraId="6C84E1EC" w14:textId="77777777" w:rsidR="00F77764" w:rsidRPr="00A83674" w:rsidRDefault="00F77764" w:rsidP="006B745A">
      <w:pPr>
        <w:pStyle w:val="Normal2"/>
        <w:spacing w:before="0" w:beforeAutospacing="0" w:after="0" w:afterAutospacing="0"/>
        <w:ind w:firstLine="720"/>
        <w:jc w:val="both"/>
        <w:rPr>
          <w:rFonts w:ascii="Times New Roman" w:hAnsi="Times New Roman" w:cs="Times New Roman"/>
          <w:sz w:val="24"/>
          <w:szCs w:val="24"/>
          <w:lang w:val="en-GB"/>
        </w:rPr>
      </w:pPr>
    </w:p>
    <w:p w14:paraId="40DC1CBC" w14:textId="77D8DF46" w:rsidR="007D1063" w:rsidRPr="00A83674" w:rsidRDefault="00CA289B" w:rsidP="0031597E">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Right to participate in funds granting procedure</w:t>
      </w:r>
    </w:p>
    <w:p w14:paraId="574737D4" w14:textId="77777777" w:rsidR="00426802" w:rsidRPr="00A83674" w:rsidRDefault="00426802" w:rsidP="005F4FC2">
      <w:pPr>
        <w:spacing w:after="0" w:line="240" w:lineRule="auto"/>
        <w:jc w:val="center"/>
        <w:rPr>
          <w:rFonts w:ascii="Times New Roman" w:hAnsi="Times New Roman" w:cs="Times New Roman"/>
          <w:sz w:val="24"/>
          <w:szCs w:val="24"/>
          <w:lang w:val="en-GB"/>
        </w:rPr>
      </w:pPr>
    </w:p>
    <w:p w14:paraId="6235B08E" w14:textId="4A2DA056" w:rsidR="007D1063" w:rsidRPr="00A83674" w:rsidRDefault="00B3423F"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7D1063" w:rsidRPr="00A83674">
        <w:rPr>
          <w:rFonts w:ascii="Times New Roman" w:hAnsi="Times New Roman" w:cs="Times New Roman"/>
          <w:sz w:val="24"/>
          <w:szCs w:val="24"/>
          <w:lang w:val="en-GB"/>
        </w:rPr>
        <w:t xml:space="preserve"> </w:t>
      </w:r>
      <w:r w:rsidR="0003171A" w:rsidRPr="00A83674">
        <w:rPr>
          <w:rFonts w:ascii="Times New Roman" w:hAnsi="Times New Roman" w:cs="Times New Roman"/>
          <w:sz w:val="24"/>
          <w:szCs w:val="24"/>
          <w:lang w:val="en-GB"/>
        </w:rPr>
        <w:t>5</w:t>
      </w:r>
    </w:p>
    <w:p w14:paraId="40C3310C" w14:textId="3C112E0A" w:rsidR="007D1063" w:rsidRPr="00A83674" w:rsidRDefault="00CA289B" w:rsidP="0042680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Investors applying with invest</w:t>
      </w:r>
      <w:r w:rsidR="00376075" w:rsidRPr="00A83674">
        <w:rPr>
          <w:rFonts w:ascii="Times New Roman" w:hAnsi="Times New Roman" w:cs="Times New Roman"/>
          <w:sz w:val="24"/>
          <w:szCs w:val="24"/>
          <w:lang w:val="en-GB"/>
        </w:rPr>
        <w:t xml:space="preserve">ment projects in the sectors </w:t>
      </w:r>
      <w:r w:rsidRPr="00A83674">
        <w:rPr>
          <w:rFonts w:ascii="Times New Roman" w:hAnsi="Times New Roman" w:cs="Times New Roman"/>
          <w:sz w:val="24"/>
          <w:szCs w:val="24"/>
          <w:lang w:val="en-GB"/>
        </w:rPr>
        <w:t>which are, in compliance with Article 4, paragraph 2 of this Regulation, eligible for funds gra</w:t>
      </w:r>
      <w:r w:rsidR="007E06D7" w:rsidRPr="00A83674">
        <w:rPr>
          <w:rFonts w:ascii="Times New Roman" w:hAnsi="Times New Roman" w:cs="Times New Roman"/>
          <w:sz w:val="24"/>
          <w:szCs w:val="24"/>
          <w:lang w:val="en-GB"/>
        </w:rPr>
        <w:t>n</w:t>
      </w:r>
      <w:r w:rsidRPr="00A83674">
        <w:rPr>
          <w:rFonts w:ascii="Times New Roman" w:hAnsi="Times New Roman" w:cs="Times New Roman"/>
          <w:sz w:val="24"/>
          <w:szCs w:val="24"/>
          <w:lang w:val="en-GB"/>
        </w:rPr>
        <w:t xml:space="preserve">ting shall be entitled to participate in </w:t>
      </w:r>
      <w:r w:rsidR="00AD1BD2"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funds granting procedure, </w:t>
      </w:r>
      <w:r w:rsidR="00376075" w:rsidRPr="00A83674">
        <w:rPr>
          <w:rFonts w:ascii="Times New Roman" w:hAnsi="Times New Roman" w:cs="Times New Roman"/>
          <w:sz w:val="24"/>
          <w:szCs w:val="24"/>
          <w:lang w:val="en-GB"/>
        </w:rPr>
        <w:t xml:space="preserve">providing that </w:t>
      </w:r>
      <w:r w:rsidRPr="00A83674">
        <w:rPr>
          <w:rFonts w:ascii="Times New Roman" w:hAnsi="Times New Roman" w:cs="Times New Roman"/>
          <w:sz w:val="24"/>
          <w:szCs w:val="24"/>
          <w:lang w:val="en-GB"/>
        </w:rPr>
        <w:t xml:space="preserve">prior to commencing the realisation of </w:t>
      </w:r>
      <w:r w:rsidRPr="00A83674">
        <w:rPr>
          <w:rFonts w:ascii="Times New Roman" w:hAnsi="Times New Roman" w:cs="Times New Roman"/>
          <w:sz w:val="24"/>
          <w:szCs w:val="24"/>
          <w:lang w:val="en-GB"/>
        </w:rPr>
        <w:lastRenderedPageBreak/>
        <w:t xml:space="preserve">the investment project </w:t>
      </w:r>
      <w:r w:rsidR="00376075" w:rsidRPr="00A83674">
        <w:rPr>
          <w:rFonts w:ascii="Times New Roman" w:hAnsi="Times New Roman" w:cs="Times New Roman"/>
          <w:sz w:val="24"/>
          <w:szCs w:val="24"/>
          <w:lang w:val="en-GB"/>
        </w:rPr>
        <w:t xml:space="preserve">they </w:t>
      </w:r>
      <w:r w:rsidRPr="00A83674">
        <w:rPr>
          <w:rFonts w:ascii="Times New Roman" w:hAnsi="Times New Roman" w:cs="Times New Roman"/>
          <w:sz w:val="24"/>
          <w:szCs w:val="24"/>
          <w:lang w:val="en-GB"/>
        </w:rPr>
        <w:t xml:space="preserve">apply for funds granting in the manner and under conditions laid down by this Regulation. </w:t>
      </w:r>
    </w:p>
    <w:p w14:paraId="1B3D5DB2" w14:textId="5B9CCC1B" w:rsidR="007D1063" w:rsidRPr="00A83674" w:rsidRDefault="00376075"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For the realisation of an investment project, a funds beneficiary shall be obliged to provide a share of 25% of reasonable costs</w:t>
      </w:r>
      <w:r w:rsidR="000600C0" w:rsidRPr="00A83674">
        <w:rPr>
          <w:rFonts w:ascii="Times New Roman" w:hAnsi="Times New Roman" w:cs="Times New Roman"/>
          <w:sz w:val="24"/>
          <w:szCs w:val="24"/>
          <w:lang w:val="en-GB"/>
        </w:rPr>
        <w:t xml:space="preserve"> at the minimum</w:t>
      </w:r>
      <w:r w:rsidRPr="00A83674">
        <w:rPr>
          <w:rFonts w:ascii="Times New Roman" w:hAnsi="Times New Roman" w:cs="Times New Roman"/>
          <w:sz w:val="24"/>
          <w:szCs w:val="24"/>
          <w:lang w:val="en-GB"/>
        </w:rPr>
        <w:t xml:space="preserve"> from own funds or from other sources not compris</w:t>
      </w:r>
      <w:r w:rsidR="000600C0" w:rsidRPr="00A83674">
        <w:rPr>
          <w:rFonts w:ascii="Times New Roman" w:hAnsi="Times New Roman" w:cs="Times New Roman"/>
          <w:sz w:val="24"/>
          <w:szCs w:val="24"/>
          <w:lang w:val="en-GB"/>
        </w:rPr>
        <w:t>ing</w:t>
      </w:r>
      <w:r w:rsidRPr="00A83674">
        <w:rPr>
          <w:rFonts w:ascii="Times New Roman" w:hAnsi="Times New Roman" w:cs="Times New Roman"/>
          <w:sz w:val="24"/>
          <w:szCs w:val="24"/>
          <w:lang w:val="en-GB"/>
        </w:rPr>
        <w:t xml:space="preserve"> of state aid. </w:t>
      </w:r>
    </w:p>
    <w:p w14:paraId="1C404251" w14:textId="1922310F" w:rsidR="007D1063" w:rsidRPr="00A83674" w:rsidRDefault="000600C0"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large company shall not be granted funds prior to determining, based on</w:t>
      </w:r>
      <w:r w:rsidR="00AD1BD2" w:rsidRPr="00A83674">
        <w:rPr>
          <w:rFonts w:ascii="Times New Roman" w:hAnsi="Times New Roman" w:cs="Times New Roman"/>
          <w:sz w:val="24"/>
          <w:szCs w:val="24"/>
          <w:lang w:val="en-GB"/>
        </w:rPr>
        <w:t xml:space="preserve"> the</w:t>
      </w:r>
      <w:r w:rsidRPr="00A83674">
        <w:rPr>
          <w:rFonts w:ascii="Times New Roman" w:hAnsi="Times New Roman" w:cs="Times New Roman"/>
          <w:sz w:val="24"/>
          <w:szCs w:val="24"/>
          <w:lang w:val="en-GB"/>
        </w:rPr>
        <w:t xml:space="preserve"> inspection of documentation, that the funds granting has beneficial incentive effect or influence on</w:t>
      </w:r>
      <w:r w:rsidR="007D1063" w:rsidRPr="00A83674">
        <w:rPr>
          <w:rFonts w:ascii="Times New Roman" w:hAnsi="Times New Roman" w:cs="Times New Roman"/>
          <w:sz w:val="24"/>
          <w:szCs w:val="24"/>
          <w:lang w:val="en-GB"/>
        </w:rPr>
        <w:t>:</w:t>
      </w:r>
    </w:p>
    <w:p w14:paraId="683CF04B" w14:textId="7B3BF37B" w:rsidR="007D1063" w:rsidRPr="00A83674" w:rsidRDefault="007D1063"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0600C0" w:rsidRPr="00A83674">
        <w:rPr>
          <w:rFonts w:ascii="Times New Roman" w:hAnsi="Times New Roman" w:cs="Times New Roman"/>
          <w:sz w:val="24"/>
          <w:szCs w:val="24"/>
          <w:lang w:val="en-GB"/>
        </w:rPr>
        <w:t xml:space="preserve">A significant increase </w:t>
      </w:r>
      <w:r w:rsidR="00AD1BD2" w:rsidRPr="00A83674">
        <w:rPr>
          <w:rFonts w:ascii="Times New Roman" w:hAnsi="Times New Roman" w:cs="Times New Roman"/>
          <w:sz w:val="24"/>
          <w:szCs w:val="24"/>
          <w:lang w:val="en-GB"/>
        </w:rPr>
        <w:t>of</w:t>
      </w:r>
      <w:r w:rsidR="000600C0" w:rsidRPr="00A83674">
        <w:rPr>
          <w:rFonts w:ascii="Times New Roman" w:hAnsi="Times New Roman" w:cs="Times New Roman"/>
          <w:sz w:val="24"/>
          <w:szCs w:val="24"/>
          <w:lang w:val="en-GB"/>
        </w:rPr>
        <w:t xml:space="preserve"> the scope of the project, or </w:t>
      </w:r>
    </w:p>
    <w:p w14:paraId="04DB6968" w14:textId="7DD80E6B" w:rsidR="007D1063" w:rsidRPr="00A83674" w:rsidRDefault="007D1063"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0600C0" w:rsidRPr="00A83674">
        <w:rPr>
          <w:rFonts w:ascii="Times New Roman" w:hAnsi="Times New Roman" w:cs="Times New Roman"/>
          <w:sz w:val="24"/>
          <w:szCs w:val="24"/>
          <w:lang w:val="en-GB"/>
        </w:rPr>
        <w:t>A significant increase in the total amount of funds invested by the funds beneficiary in the project, or</w:t>
      </w:r>
    </w:p>
    <w:p w14:paraId="70676D6E" w14:textId="2364CA58" w:rsidR="007D1063" w:rsidRPr="00A83674" w:rsidRDefault="007D1063"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AD1BD2" w:rsidRPr="00A83674">
        <w:rPr>
          <w:rFonts w:ascii="Times New Roman" w:hAnsi="Times New Roman" w:cs="Times New Roman"/>
          <w:sz w:val="24"/>
          <w:szCs w:val="24"/>
          <w:lang w:val="en-GB"/>
        </w:rPr>
        <w:t>A significant increase of</w:t>
      </w:r>
      <w:r w:rsidR="000600C0" w:rsidRPr="00A83674">
        <w:rPr>
          <w:rFonts w:ascii="Times New Roman" w:hAnsi="Times New Roman" w:cs="Times New Roman"/>
          <w:sz w:val="24"/>
          <w:szCs w:val="24"/>
          <w:lang w:val="en-GB"/>
        </w:rPr>
        <w:t xml:space="preserve"> the speed </w:t>
      </w:r>
      <w:r w:rsidR="005E1B54" w:rsidRPr="00A83674">
        <w:rPr>
          <w:rFonts w:ascii="Times New Roman" w:hAnsi="Times New Roman" w:cs="Times New Roman"/>
          <w:sz w:val="24"/>
          <w:szCs w:val="24"/>
          <w:lang w:val="en-GB"/>
        </w:rPr>
        <w:t>at which the</w:t>
      </w:r>
      <w:r w:rsidR="000600C0" w:rsidRPr="00A83674">
        <w:rPr>
          <w:rFonts w:ascii="Times New Roman" w:hAnsi="Times New Roman" w:cs="Times New Roman"/>
          <w:sz w:val="24"/>
          <w:szCs w:val="24"/>
          <w:lang w:val="en-GB"/>
        </w:rPr>
        <w:t xml:space="preserve"> project</w:t>
      </w:r>
      <w:r w:rsidR="005E1B54" w:rsidRPr="00A83674">
        <w:rPr>
          <w:rFonts w:ascii="Times New Roman" w:hAnsi="Times New Roman" w:cs="Times New Roman"/>
          <w:sz w:val="24"/>
          <w:szCs w:val="24"/>
          <w:lang w:val="en-GB"/>
        </w:rPr>
        <w:t xml:space="preserve"> is</w:t>
      </w:r>
      <w:r w:rsidR="000600C0" w:rsidRPr="00A83674">
        <w:rPr>
          <w:rFonts w:ascii="Times New Roman" w:hAnsi="Times New Roman" w:cs="Times New Roman"/>
          <w:sz w:val="24"/>
          <w:szCs w:val="24"/>
          <w:lang w:val="en-GB"/>
        </w:rPr>
        <w:t xml:space="preserve"> realis</w:t>
      </w:r>
      <w:r w:rsidR="005E1B54" w:rsidRPr="00A83674">
        <w:rPr>
          <w:rFonts w:ascii="Times New Roman" w:hAnsi="Times New Roman" w:cs="Times New Roman"/>
          <w:sz w:val="24"/>
          <w:szCs w:val="24"/>
          <w:lang w:val="en-GB"/>
        </w:rPr>
        <w:t>ed</w:t>
      </w:r>
      <w:r w:rsidR="0056112E" w:rsidRPr="00A83674">
        <w:rPr>
          <w:rFonts w:ascii="Times New Roman" w:hAnsi="Times New Roman" w:cs="Times New Roman"/>
          <w:sz w:val="24"/>
          <w:szCs w:val="24"/>
          <w:lang w:val="en-GB"/>
        </w:rPr>
        <w:t>,</w:t>
      </w:r>
      <w:r w:rsidR="000600C0" w:rsidRPr="00A83674">
        <w:rPr>
          <w:rFonts w:ascii="Times New Roman" w:hAnsi="Times New Roman" w:cs="Times New Roman"/>
          <w:sz w:val="24"/>
          <w:szCs w:val="24"/>
          <w:lang w:val="en-GB"/>
        </w:rPr>
        <w:t xml:space="preserve"> or</w:t>
      </w:r>
    </w:p>
    <w:p w14:paraId="4ADE0D12" w14:textId="654E3632" w:rsidR="005F37B0" w:rsidRPr="00A83674" w:rsidRDefault="007D1063" w:rsidP="0056112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5E1B54" w:rsidRPr="00A83674">
        <w:rPr>
          <w:rFonts w:ascii="Times New Roman" w:hAnsi="Times New Roman" w:cs="Times New Roman"/>
          <w:sz w:val="24"/>
          <w:szCs w:val="24"/>
          <w:lang w:val="en-GB"/>
        </w:rPr>
        <w:t>Project realisation, which could not be realised without funds granting</w:t>
      </w:r>
      <w:r w:rsidRPr="00A83674">
        <w:rPr>
          <w:rFonts w:ascii="Times New Roman" w:hAnsi="Times New Roman" w:cs="Times New Roman"/>
          <w:sz w:val="24"/>
          <w:szCs w:val="24"/>
          <w:lang w:val="en-GB"/>
        </w:rPr>
        <w:t>.</w:t>
      </w:r>
    </w:p>
    <w:p w14:paraId="43A84BF9" w14:textId="77777777" w:rsidR="0031597E" w:rsidRPr="00A83674" w:rsidRDefault="0031597E" w:rsidP="0056112E">
      <w:pPr>
        <w:spacing w:after="0" w:line="240" w:lineRule="auto"/>
        <w:ind w:firstLine="720"/>
        <w:jc w:val="both"/>
        <w:rPr>
          <w:rFonts w:ascii="Times New Roman" w:hAnsi="Times New Roman" w:cs="Times New Roman"/>
          <w:sz w:val="24"/>
          <w:szCs w:val="24"/>
          <w:lang w:val="en-GB"/>
        </w:rPr>
      </w:pPr>
    </w:p>
    <w:p w14:paraId="2A776088" w14:textId="39377C8A" w:rsidR="007D1063" w:rsidRPr="00A83674" w:rsidRDefault="005E1B54"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Exemption regarding eligibility criteria</w:t>
      </w:r>
    </w:p>
    <w:p w14:paraId="40BF096A" w14:textId="77777777" w:rsidR="00911D89" w:rsidRPr="00A83674" w:rsidRDefault="00911D89" w:rsidP="005F4FC2">
      <w:pPr>
        <w:spacing w:after="0" w:line="240" w:lineRule="auto"/>
        <w:jc w:val="center"/>
        <w:rPr>
          <w:rFonts w:ascii="Times New Roman" w:hAnsi="Times New Roman" w:cs="Times New Roman"/>
          <w:sz w:val="24"/>
          <w:szCs w:val="24"/>
          <w:lang w:val="en-GB"/>
        </w:rPr>
      </w:pPr>
    </w:p>
    <w:p w14:paraId="7BD8F056" w14:textId="6A03B7F8" w:rsidR="007D1063" w:rsidRPr="00A83674" w:rsidRDefault="005E1B54"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03171A" w:rsidRPr="00A83674">
        <w:rPr>
          <w:rFonts w:ascii="Times New Roman" w:hAnsi="Times New Roman" w:cs="Times New Roman"/>
          <w:sz w:val="24"/>
          <w:szCs w:val="24"/>
          <w:lang w:val="en-GB"/>
        </w:rPr>
        <w:t xml:space="preserve"> 6</w:t>
      </w:r>
    </w:p>
    <w:p w14:paraId="4C89025C" w14:textId="5436FA66" w:rsidR="007D1063" w:rsidRPr="00A83674" w:rsidRDefault="005E1B54" w:rsidP="00911D8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following investors and funds beneficiaries shall not be eligible for funds granting</w:t>
      </w:r>
      <w:r w:rsidR="007D1063" w:rsidRPr="00A83674">
        <w:rPr>
          <w:rFonts w:ascii="Times New Roman" w:hAnsi="Times New Roman" w:cs="Times New Roman"/>
          <w:sz w:val="24"/>
          <w:szCs w:val="24"/>
          <w:lang w:val="en-GB"/>
        </w:rPr>
        <w:t>:</w:t>
      </w:r>
    </w:p>
    <w:p w14:paraId="3F2C6BA6" w14:textId="4DEB1958"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5E1B54" w:rsidRPr="00A83674">
        <w:rPr>
          <w:rFonts w:ascii="Times New Roman" w:hAnsi="Times New Roman" w:cs="Times New Roman"/>
          <w:sz w:val="24"/>
          <w:szCs w:val="24"/>
          <w:lang w:val="en-GB"/>
        </w:rPr>
        <w:t xml:space="preserve">Companies in difficulties, within the meaning of regulations governing rules for state aid </w:t>
      </w:r>
      <w:r w:rsidR="00BD135C" w:rsidRPr="00A83674">
        <w:rPr>
          <w:rFonts w:ascii="Times New Roman" w:hAnsi="Times New Roman" w:cs="Times New Roman"/>
          <w:sz w:val="24"/>
          <w:szCs w:val="24"/>
          <w:lang w:val="en-GB"/>
        </w:rPr>
        <w:t>granting</w:t>
      </w:r>
      <w:r w:rsidR="00AD0842" w:rsidRPr="00A83674">
        <w:rPr>
          <w:rFonts w:ascii="Times New Roman" w:hAnsi="Times New Roman" w:cs="Times New Roman"/>
          <w:sz w:val="24"/>
          <w:szCs w:val="24"/>
          <w:lang w:val="en-GB"/>
        </w:rPr>
        <w:t>;</w:t>
      </w:r>
    </w:p>
    <w:p w14:paraId="262A8C2F" w14:textId="1463D8D6"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5E1B54" w:rsidRPr="00A83674">
        <w:rPr>
          <w:rFonts w:ascii="Times New Roman" w:hAnsi="Times New Roman" w:cs="Times New Roman"/>
          <w:sz w:val="24"/>
          <w:szCs w:val="24"/>
          <w:lang w:val="en-GB"/>
        </w:rPr>
        <w:t>Those with due and mature</w:t>
      </w:r>
      <w:r w:rsidRPr="00A83674">
        <w:rPr>
          <w:rFonts w:ascii="Times New Roman" w:hAnsi="Times New Roman" w:cs="Times New Roman"/>
          <w:sz w:val="24"/>
          <w:szCs w:val="24"/>
          <w:lang w:val="en-GB"/>
        </w:rPr>
        <w:t xml:space="preserve"> </w:t>
      </w:r>
      <w:r w:rsidR="005E1B54" w:rsidRPr="00A83674">
        <w:rPr>
          <w:rFonts w:ascii="Times New Roman" w:hAnsi="Times New Roman" w:cs="Times New Roman"/>
          <w:sz w:val="24"/>
          <w:szCs w:val="24"/>
          <w:lang w:val="en-GB"/>
        </w:rPr>
        <w:t>outstanding tax liabilities in the Republic of Serbia</w:t>
      </w:r>
      <w:r w:rsidRPr="00A83674">
        <w:rPr>
          <w:rFonts w:ascii="Times New Roman" w:hAnsi="Times New Roman" w:cs="Times New Roman"/>
          <w:sz w:val="24"/>
          <w:szCs w:val="24"/>
          <w:lang w:val="en-GB"/>
        </w:rPr>
        <w:t>;</w:t>
      </w:r>
    </w:p>
    <w:p w14:paraId="4950A87D" w14:textId="5257918D"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5E1B54" w:rsidRPr="00A83674">
        <w:rPr>
          <w:rFonts w:ascii="Times New Roman" w:hAnsi="Times New Roman" w:cs="Times New Roman"/>
          <w:sz w:val="24"/>
          <w:szCs w:val="24"/>
          <w:lang w:val="en-GB"/>
        </w:rPr>
        <w:t xml:space="preserve">Companies in which the number of employees has been reduced by </w:t>
      </w:r>
      <w:r w:rsidRPr="00A83674">
        <w:rPr>
          <w:rFonts w:ascii="Times New Roman" w:hAnsi="Times New Roman" w:cs="Times New Roman"/>
          <w:sz w:val="24"/>
          <w:szCs w:val="24"/>
          <w:lang w:val="en-GB"/>
        </w:rPr>
        <w:t xml:space="preserve">10% </w:t>
      </w:r>
      <w:r w:rsidR="005E1B54" w:rsidRPr="00A83674">
        <w:rPr>
          <w:rFonts w:ascii="Times New Roman" w:hAnsi="Times New Roman" w:cs="Times New Roman"/>
          <w:sz w:val="24"/>
          <w:szCs w:val="24"/>
          <w:lang w:val="en-GB"/>
        </w:rPr>
        <w:t xml:space="preserve">or more over the period of </w:t>
      </w:r>
      <w:r w:rsidRPr="00A83674">
        <w:rPr>
          <w:rFonts w:ascii="Times New Roman" w:hAnsi="Times New Roman" w:cs="Times New Roman"/>
          <w:sz w:val="24"/>
          <w:szCs w:val="24"/>
          <w:lang w:val="en-GB"/>
        </w:rPr>
        <w:t xml:space="preserve">12 </w:t>
      </w:r>
      <w:r w:rsidR="005E1B54" w:rsidRPr="00A83674">
        <w:rPr>
          <w:rFonts w:ascii="Times New Roman" w:hAnsi="Times New Roman" w:cs="Times New Roman"/>
          <w:sz w:val="24"/>
          <w:szCs w:val="24"/>
          <w:lang w:val="en-GB"/>
        </w:rPr>
        <w:t>months prior to submission of application form for funds granting compared against the average number of employees in the said period</w:t>
      </w:r>
      <w:r w:rsidRPr="00A83674">
        <w:rPr>
          <w:rFonts w:ascii="Times New Roman" w:hAnsi="Times New Roman" w:cs="Times New Roman"/>
          <w:sz w:val="24"/>
          <w:szCs w:val="24"/>
          <w:lang w:val="en-GB"/>
        </w:rPr>
        <w:t>;</w:t>
      </w:r>
    </w:p>
    <w:p w14:paraId="365C8CD7" w14:textId="55FF7986"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5E1B54" w:rsidRPr="00A83674">
        <w:rPr>
          <w:rFonts w:ascii="Times New Roman" w:hAnsi="Times New Roman" w:cs="Times New Roman"/>
          <w:sz w:val="24"/>
          <w:szCs w:val="24"/>
          <w:lang w:val="en-GB"/>
        </w:rPr>
        <w:t xml:space="preserve">Those in which the Republic of Serbia, autonomous province or a local self-government unit have </w:t>
      </w:r>
      <w:r w:rsidR="00971CAC" w:rsidRPr="00A83674">
        <w:rPr>
          <w:rFonts w:ascii="Times New Roman" w:hAnsi="Times New Roman" w:cs="Times New Roman"/>
          <w:sz w:val="24"/>
          <w:szCs w:val="24"/>
          <w:lang w:val="en-GB"/>
        </w:rPr>
        <w:t>shares in ownership</w:t>
      </w:r>
      <w:r w:rsidRPr="00A83674">
        <w:rPr>
          <w:rFonts w:ascii="Times New Roman" w:hAnsi="Times New Roman" w:cs="Times New Roman"/>
          <w:sz w:val="24"/>
          <w:szCs w:val="24"/>
          <w:lang w:val="en-GB"/>
        </w:rPr>
        <w:t>;</w:t>
      </w:r>
    </w:p>
    <w:p w14:paraId="1793EE3F" w14:textId="2AD6F638"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971CAC" w:rsidRPr="00A83674">
        <w:rPr>
          <w:rFonts w:ascii="Times New Roman" w:hAnsi="Times New Roman" w:cs="Times New Roman"/>
          <w:sz w:val="24"/>
          <w:szCs w:val="24"/>
          <w:lang w:val="en-GB"/>
        </w:rPr>
        <w:t>Those with obligations to repay the undue state aid</w:t>
      </w:r>
      <w:r w:rsidR="00EC5DE7" w:rsidRPr="00A83674">
        <w:rPr>
          <w:rFonts w:ascii="Times New Roman" w:hAnsi="Times New Roman" w:cs="Times New Roman"/>
          <w:sz w:val="24"/>
          <w:szCs w:val="24"/>
          <w:lang w:val="en-GB"/>
        </w:rPr>
        <w:t>;</w:t>
      </w:r>
    </w:p>
    <w:p w14:paraId="2127AE12" w14:textId="11B8472A" w:rsidR="007D1063" w:rsidRPr="00A83674" w:rsidRDefault="007D1063" w:rsidP="00CD7E4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6) </w:t>
      </w:r>
      <w:r w:rsidR="00971CAC" w:rsidRPr="00A83674">
        <w:rPr>
          <w:rFonts w:ascii="Times New Roman" w:hAnsi="Times New Roman" w:cs="Times New Roman"/>
          <w:sz w:val="24"/>
          <w:szCs w:val="24"/>
          <w:lang w:val="en-GB"/>
        </w:rPr>
        <w:t xml:space="preserve">Those with which the contract on granting incentive funds was terminated, except in cases of </w:t>
      </w:r>
      <w:r w:rsidR="00F457A4" w:rsidRPr="00A83674">
        <w:rPr>
          <w:rFonts w:ascii="Times New Roman" w:hAnsi="Times New Roman" w:cs="Times New Roman"/>
          <w:sz w:val="24"/>
          <w:szCs w:val="24"/>
          <w:lang w:val="en-GB"/>
        </w:rPr>
        <w:t>contract termination by mutual consent</w:t>
      </w:r>
      <w:r w:rsidR="00E720BE" w:rsidRPr="00A83674">
        <w:rPr>
          <w:rFonts w:ascii="Times New Roman" w:hAnsi="Times New Roman" w:cs="Times New Roman"/>
          <w:sz w:val="24"/>
          <w:szCs w:val="24"/>
          <w:lang w:val="en-GB"/>
        </w:rPr>
        <w:t>.</w:t>
      </w:r>
    </w:p>
    <w:p w14:paraId="0A4DB173" w14:textId="77777777" w:rsidR="0031597E" w:rsidRPr="00A83674" w:rsidRDefault="0031597E" w:rsidP="00CD7E4C">
      <w:pPr>
        <w:spacing w:after="0" w:line="240" w:lineRule="auto"/>
        <w:ind w:firstLine="720"/>
        <w:jc w:val="both"/>
        <w:rPr>
          <w:rFonts w:ascii="Times New Roman" w:hAnsi="Times New Roman" w:cs="Times New Roman"/>
          <w:sz w:val="24"/>
          <w:szCs w:val="24"/>
          <w:lang w:val="en-GB"/>
        </w:rPr>
      </w:pPr>
    </w:p>
    <w:p w14:paraId="619D3223" w14:textId="5A8FC43A" w:rsidR="007D1063" w:rsidRPr="00A83674" w:rsidRDefault="00F457A4"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Companies eligible for funds granting</w:t>
      </w:r>
    </w:p>
    <w:p w14:paraId="66994CBE" w14:textId="77777777" w:rsidR="00191150" w:rsidRPr="00A83674" w:rsidRDefault="00191150" w:rsidP="005F4FC2">
      <w:pPr>
        <w:spacing w:after="0" w:line="240" w:lineRule="auto"/>
        <w:jc w:val="center"/>
        <w:rPr>
          <w:rFonts w:ascii="Times New Roman" w:hAnsi="Times New Roman" w:cs="Times New Roman"/>
          <w:sz w:val="24"/>
          <w:szCs w:val="24"/>
          <w:lang w:val="en-GB"/>
        </w:rPr>
      </w:pPr>
    </w:p>
    <w:p w14:paraId="222201AC" w14:textId="68E5659C" w:rsidR="007D1063" w:rsidRPr="00A83674" w:rsidRDefault="00F457A4"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03171A" w:rsidRPr="00A83674">
        <w:rPr>
          <w:rFonts w:ascii="Times New Roman" w:hAnsi="Times New Roman" w:cs="Times New Roman"/>
          <w:sz w:val="24"/>
          <w:szCs w:val="24"/>
          <w:lang w:val="en-GB"/>
        </w:rPr>
        <w:t xml:space="preserve"> 7</w:t>
      </w:r>
    </w:p>
    <w:p w14:paraId="0DA6E580" w14:textId="511D1908" w:rsidR="007D1063" w:rsidRPr="00A83674" w:rsidRDefault="00F457A4" w:rsidP="0019115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Funds can be granted to a company which </w:t>
      </w:r>
      <w:proofErr w:type="spellStart"/>
      <w:r w:rsidRPr="00A83674">
        <w:rPr>
          <w:rFonts w:ascii="Times New Roman" w:hAnsi="Times New Roman" w:cs="Times New Roman"/>
          <w:sz w:val="24"/>
          <w:szCs w:val="24"/>
          <w:lang w:val="en-GB"/>
        </w:rPr>
        <w:t>fulfil</w:t>
      </w:r>
      <w:r w:rsidR="006810C6" w:rsidRPr="00A83674">
        <w:rPr>
          <w:rFonts w:ascii="Times New Roman" w:hAnsi="Times New Roman" w:cs="Times New Roman"/>
          <w:sz w:val="24"/>
          <w:szCs w:val="24"/>
          <w:lang w:val="en-GB"/>
        </w:rPr>
        <w:t>l</w:t>
      </w:r>
      <w:r w:rsidRPr="00A83674">
        <w:rPr>
          <w:rFonts w:ascii="Times New Roman" w:hAnsi="Times New Roman" w:cs="Times New Roman"/>
          <w:sz w:val="24"/>
          <w:szCs w:val="24"/>
          <w:lang w:val="en-GB"/>
        </w:rPr>
        <w:t>s</w:t>
      </w:r>
      <w:proofErr w:type="spellEnd"/>
      <w:r w:rsidRPr="00A83674">
        <w:rPr>
          <w:rFonts w:ascii="Times New Roman" w:hAnsi="Times New Roman" w:cs="Times New Roman"/>
          <w:sz w:val="24"/>
          <w:szCs w:val="24"/>
          <w:lang w:val="en-GB"/>
        </w:rPr>
        <w:t xml:space="preserve"> criteria and conditions laid down in this Regulation and</w:t>
      </w:r>
      <w:r w:rsidR="00AF7415" w:rsidRPr="00A83674">
        <w:rPr>
          <w:rFonts w:ascii="Times New Roman" w:hAnsi="Times New Roman" w:cs="Times New Roman"/>
          <w:sz w:val="24"/>
          <w:szCs w:val="24"/>
          <w:lang w:val="en-GB"/>
        </w:rPr>
        <w:t xml:space="preserve"> which</w:t>
      </w:r>
      <w:r w:rsidR="007D1063" w:rsidRPr="00A83674">
        <w:rPr>
          <w:rFonts w:ascii="Times New Roman" w:hAnsi="Times New Roman" w:cs="Times New Roman"/>
          <w:sz w:val="24"/>
          <w:szCs w:val="24"/>
          <w:lang w:val="en-GB"/>
        </w:rPr>
        <w:t>:</w:t>
      </w:r>
    </w:p>
    <w:p w14:paraId="56BF13F3" w14:textId="291AB89D" w:rsidR="007D1063" w:rsidRPr="00A83674" w:rsidRDefault="007D1063"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w:t>
      </w:r>
      <w:r w:rsidR="00AF7415" w:rsidRPr="00A83674">
        <w:rPr>
          <w:rFonts w:ascii="Times New Roman" w:hAnsi="Times New Roman" w:cs="Times New Roman"/>
          <w:sz w:val="24"/>
          <w:szCs w:val="24"/>
          <w:lang w:val="en-GB"/>
        </w:rPr>
        <w:t xml:space="preserve"> I</w:t>
      </w:r>
      <w:r w:rsidR="00F457A4" w:rsidRPr="00A83674">
        <w:rPr>
          <w:rFonts w:ascii="Times New Roman" w:hAnsi="Times New Roman" w:cs="Times New Roman"/>
          <w:sz w:val="24"/>
          <w:szCs w:val="24"/>
          <w:lang w:val="en-GB"/>
        </w:rPr>
        <w:t>s registered with the Business Registers Agency</w:t>
      </w:r>
      <w:r w:rsidRPr="00A83674">
        <w:rPr>
          <w:rFonts w:ascii="Times New Roman" w:hAnsi="Times New Roman" w:cs="Times New Roman"/>
          <w:sz w:val="24"/>
          <w:szCs w:val="24"/>
          <w:lang w:val="en-GB"/>
        </w:rPr>
        <w:t>;</w:t>
      </w:r>
      <w:r w:rsidR="00AF7415" w:rsidRPr="00A83674">
        <w:rPr>
          <w:rFonts w:ascii="Times New Roman" w:hAnsi="Times New Roman" w:cs="Times New Roman"/>
          <w:sz w:val="24"/>
          <w:szCs w:val="24"/>
          <w:lang w:val="en-GB"/>
        </w:rPr>
        <w:t xml:space="preserve"> </w:t>
      </w:r>
    </w:p>
    <w:p w14:paraId="7B6D30CF" w14:textId="51B4323C" w:rsidR="007D1063" w:rsidRPr="00A83674" w:rsidRDefault="007D1063"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AF7415" w:rsidRPr="00A83674">
        <w:rPr>
          <w:rFonts w:ascii="Times New Roman" w:hAnsi="Times New Roman" w:cs="Times New Roman"/>
          <w:sz w:val="24"/>
          <w:szCs w:val="24"/>
          <w:lang w:val="en-GB"/>
        </w:rPr>
        <w:t>H</w:t>
      </w:r>
      <w:r w:rsidR="00F457A4" w:rsidRPr="00A83674">
        <w:rPr>
          <w:rFonts w:ascii="Times New Roman" w:hAnsi="Times New Roman" w:cs="Times New Roman"/>
          <w:sz w:val="24"/>
          <w:szCs w:val="24"/>
          <w:lang w:val="en-GB"/>
        </w:rPr>
        <w:t>as submitted an application form for funds granting and the business plan for the investment project which is eligible for funds granting in compliance with this Regulation</w:t>
      </w:r>
      <w:r w:rsidRPr="00A83674">
        <w:rPr>
          <w:rFonts w:ascii="Times New Roman" w:hAnsi="Times New Roman" w:cs="Times New Roman"/>
          <w:sz w:val="24"/>
          <w:szCs w:val="24"/>
          <w:lang w:val="en-GB"/>
        </w:rPr>
        <w:t>;</w:t>
      </w:r>
    </w:p>
    <w:p w14:paraId="26F665BE" w14:textId="0CEB5CC7" w:rsidR="007D1063" w:rsidRPr="00A83674" w:rsidRDefault="007D1063"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AF7415" w:rsidRPr="00A83674">
        <w:rPr>
          <w:rFonts w:ascii="Times New Roman" w:hAnsi="Times New Roman" w:cs="Times New Roman"/>
          <w:sz w:val="24"/>
          <w:szCs w:val="24"/>
          <w:lang w:val="en-GB"/>
        </w:rPr>
        <w:t>H</w:t>
      </w:r>
      <w:r w:rsidR="00F457A4" w:rsidRPr="00A83674">
        <w:rPr>
          <w:rFonts w:ascii="Times New Roman" w:hAnsi="Times New Roman" w:cs="Times New Roman"/>
          <w:sz w:val="24"/>
          <w:szCs w:val="24"/>
          <w:lang w:val="en-GB"/>
        </w:rPr>
        <w:t>as not been subject to any previous bankruptcy procedure, reorganisation, insolvency or liquidation, in compliance with regulations governing bankruptcy and liquidation</w:t>
      </w:r>
      <w:r w:rsidRPr="00A83674">
        <w:rPr>
          <w:rFonts w:ascii="Times New Roman" w:hAnsi="Times New Roman" w:cs="Times New Roman"/>
          <w:sz w:val="24"/>
          <w:szCs w:val="24"/>
          <w:lang w:val="en-GB"/>
        </w:rPr>
        <w:t>;</w:t>
      </w:r>
    </w:p>
    <w:p w14:paraId="55A9FD45" w14:textId="7ABAA62E" w:rsidR="007D1063" w:rsidRPr="00A83674" w:rsidRDefault="00B423E2"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AF7415" w:rsidRPr="00A83674">
        <w:rPr>
          <w:rFonts w:ascii="Times New Roman" w:hAnsi="Times New Roman" w:cs="Times New Roman"/>
          <w:sz w:val="24"/>
          <w:szCs w:val="24"/>
          <w:lang w:val="en-GB"/>
        </w:rPr>
        <w:t>H</w:t>
      </w:r>
      <w:r w:rsidR="00F457A4" w:rsidRPr="00A83674">
        <w:rPr>
          <w:rFonts w:ascii="Times New Roman" w:hAnsi="Times New Roman" w:cs="Times New Roman"/>
          <w:sz w:val="24"/>
          <w:szCs w:val="24"/>
          <w:lang w:val="en-GB"/>
        </w:rPr>
        <w:t xml:space="preserve">as not been convicted of any </w:t>
      </w:r>
      <w:r w:rsidR="003766D2" w:rsidRPr="00A83674">
        <w:rPr>
          <w:rFonts w:ascii="Times New Roman" w:hAnsi="Times New Roman" w:cs="Times New Roman"/>
          <w:sz w:val="24"/>
          <w:szCs w:val="24"/>
          <w:lang w:val="en-GB"/>
        </w:rPr>
        <w:t>economic criminal offence</w:t>
      </w:r>
      <w:r w:rsidR="007D1063" w:rsidRPr="00A83674">
        <w:rPr>
          <w:rFonts w:ascii="Times New Roman" w:hAnsi="Times New Roman" w:cs="Times New Roman"/>
          <w:sz w:val="24"/>
          <w:szCs w:val="24"/>
          <w:lang w:val="en-GB"/>
        </w:rPr>
        <w:t>;</w:t>
      </w:r>
    </w:p>
    <w:p w14:paraId="75661256" w14:textId="3C3055AE" w:rsidR="007D1063" w:rsidRPr="00A83674" w:rsidRDefault="007D1063"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AF7415" w:rsidRPr="00A83674">
        <w:rPr>
          <w:rFonts w:ascii="Times New Roman" w:hAnsi="Times New Roman" w:cs="Times New Roman"/>
          <w:sz w:val="24"/>
          <w:szCs w:val="24"/>
          <w:lang w:val="en-GB"/>
        </w:rPr>
        <w:t>H</w:t>
      </w:r>
      <w:r w:rsidR="003766D2" w:rsidRPr="00A83674">
        <w:rPr>
          <w:rFonts w:ascii="Times New Roman" w:hAnsi="Times New Roman" w:cs="Times New Roman"/>
          <w:sz w:val="24"/>
          <w:szCs w:val="24"/>
          <w:lang w:val="en-GB"/>
        </w:rPr>
        <w:t>as settled all its tax related liabilities in the Republic of Serbia</w:t>
      </w:r>
      <w:r w:rsidRPr="00A83674">
        <w:rPr>
          <w:rFonts w:ascii="Times New Roman" w:hAnsi="Times New Roman" w:cs="Times New Roman"/>
          <w:sz w:val="24"/>
          <w:szCs w:val="24"/>
          <w:lang w:val="en-GB"/>
        </w:rPr>
        <w:t>;</w:t>
      </w:r>
    </w:p>
    <w:p w14:paraId="67DA5803" w14:textId="593757F5" w:rsidR="007D1063" w:rsidRPr="00A83674" w:rsidRDefault="00404A86"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6</w:t>
      </w:r>
      <w:r w:rsidR="007D1063" w:rsidRPr="00A83674">
        <w:rPr>
          <w:rFonts w:ascii="Times New Roman" w:hAnsi="Times New Roman" w:cs="Times New Roman"/>
          <w:sz w:val="24"/>
          <w:szCs w:val="24"/>
          <w:lang w:val="en-GB"/>
        </w:rPr>
        <w:t xml:space="preserve">) </w:t>
      </w:r>
      <w:r w:rsidR="00AF7415" w:rsidRPr="00A83674">
        <w:rPr>
          <w:rFonts w:ascii="Times New Roman" w:hAnsi="Times New Roman" w:cs="Times New Roman"/>
          <w:sz w:val="24"/>
          <w:szCs w:val="24"/>
          <w:lang w:val="en-GB"/>
        </w:rPr>
        <w:t>H</w:t>
      </w:r>
      <w:r w:rsidR="003766D2" w:rsidRPr="00A83674">
        <w:rPr>
          <w:rFonts w:ascii="Times New Roman" w:hAnsi="Times New Roman" w:cs="Times New Roman"/>
          <w:sz w:val="24"/>
          <w:szCs w:val="24"/>
          <w:lang w:val="en-GB"/>
        </w:rPr>
        <w:t>as not been granted funds for the same purposes</w:t>
      </w:r>
      <w:r w:rsidR="007D1063" w:rsidRPr="00A83674">
        <w:rPr>
          <w:rFonts w:ascii="Times New Roman" w:hAnsi="Times New Roman" w:cs="Times New Roman"/>
          <w:sz w:val="24"/>
          <w:szCs w:val="24"/>
          <w:lang w:val="en-GB"/>
        </w:rPr>
        <w:t>;</w:t>
      </w:r>
    </w:p>
    <w:p w14:paraId="3E6F6526" w14:textId="3C54C805" w:rsidR="007D1063" w:rsidRPr="00A83674" w:rsidRDefault="00404A86"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7</w:t>
      </w:r>
      <w:r w:rsidR="00B423E2" w:rsidRPr="00A83674">
        <w:rPr>
          <w:rFonts w:ascii="Times New Roman" w:hAnsi="Times New Roman" w:cs="Times New Roman"/>
          <w:sz w:val="24"/>
          <w:szCs w:val="24"/>
          <w:lang w:val="en-GB"/>
        </w:rPr>
        <w:t xml:space="preserve">) </w:t>
      </w:r>
      <w:r w:rsidR="00AF7415" w:rsidRPr="00A83674">
        <w:rPr>
          <w:rFonts w:ascii="Times New Roman" w:hAnsi="Times New Roman" w:cs="Times New Roman"/>
          <w:sz w:val="24"/>
          <w:szCs w:val="24"/>
          <w:lang w:val="en-GB"/>
        </w:rPr>
        <w:t>I</w:t>
      </w:r>
      <w:r w:rsidR="003766D2" w:rsidRPr="00A83674">
        <w:rPr>
          <w:rFonts w:ascii="Times New Roman" w:hAnsi="Times New Roman" w:cs="Times New Roman"/>
          <w:sz w:val="24"/>
          <w:szCs w:val="24"/>
          <w:lang w:val="en-GB"/>
        </w:rPr>
        <w:t xml:space="preserve">s not in difficulties in compliance with regulations governing rules for state aid control and </w:t>
      </w:r>
      <w:r w:rsidR="00BD135C" w:rsidRPr="00A83674">
        <w:rPr>
          <w:rFonts w:ascii="Times New Roman" w:hAnsi="Times New Roman" w:cs="Times New Roman"/>
          <w:sz w:val="24"/>
          <w:szCs w:val="24"/>
          <w:lang w:val="en-GB"/>
        </w:rPr>
        <w:t>granting</w:t>
      </w:r>
      <w:r w:rsidR="007D1063" w:rsidRPr="00A83674">
        <w:rPr>
          <w:rFonts w:ascii="Times New Roman" w:hAnsi="Times New Roman" w:cs="Times New Roman"/>
          <w:sz w:val="24"/>
          <w:szCs w:val="24"/>
          <w:lang w:val="en-GB"/>
        </w:rPr>
        <w:t>;</w:t>
      </w:r>
    </w:p>
    <w:p w14:paraId="52883886" w14:textId="27A4AA09" w:rsidR="005F37B0" w:rsidRPr="00A83674" w:rsidRDefault="00404A86" w:rsidP="00B423E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8</w:t>
      </w:r>
      <w:r w:rsidR="007D1063" w:rsidRPr="00A83674">
        <w:rPr>
          <w:rFonts w:ascii="Times New Roman" w:hAnsi="Times New Roman" w:cs="Times New Roman"/>
          <w:sz w:val="24"/>
          <w:szCs w:val="24"/>
          <w:lang w:val="en-GB"/>
        </w:rPr>
        <w:t xml:space="preserve">) </w:t>
      </w:r>
      <w:r w:rsidR="00AF7415" w:rsidRPr="00A83674">
        <w:rPr>
          <w:rFonts w:ascii="Times New Roman" w:hAnsi="Times New Roman" w:cs="Times New Roman"/>
          <w:sz w:val="24"/>
          <w:szCs w:val="24"/>
          <w:lang w:val="en-GB"/>
        </w:rPr>
        <w:t>H</w:t>
      </w:r>
      <w:r w:rsidR="003766D2" w:rsidRPr="00A83674">
        <w:rPr>
          <w:rFonts w:ascii="Times New Roman" w:hAnsi="Times New Roman" w:cs="Times New Roman"/>
          <w:sz w:val="24"/>
          <w:szCs w:val="24"/>
          <w:lang w:val="en-GB"/>
        </w:rPr>
        <w:t>as no obligation to refund any undue state aid</w:t>
      </w:r>
      <w:r w:rsidR="00A46B77" w:rsidRPr="00A83674">
        <w:rPr>
          <w:rFonts w:ascii="Times New Roman" w:hAnsi="Times New Roman" w:cs="Times New Roman"/>
          <w:sz w:val="24"/>
          <w:szCs w:val="24"/>
          <w:lang w:val="en-GB"/>
        </w:rPr>
        <w:t>.</w:t>
      </w:r>
    </w:p>
    <w:p w14:paraId="4EED3EBA" w14:textId="60019BD5" w:rsidR="005D068E" w:rsidRPr="00A83674" w:rsidRDefault="005D068E" w:rsidP="00B423E2">
      <w:pPr>
        <w:spacing w:after="0" w:line="240" w:lineRule="auto"/>
        <w:ind w:firstLine="720"/>
        <w:jc w:val="both"/>
        <w:rPr>
          <w:rFonts w:ascii="Times New Roman" w:hAnsi="Times New Roman" w:cs="Times New Roman"/>
          <w:sz w:val="24"/>
          <w:szCs w:val="24"/>
          <w:lang w:val="en-GB"/>
        </w:rPr>
      </w:pPr>
    </w:p>
    <w:p w14:paraId="0BD40B04" w14:textId="77777777" w:rsidR="00596860" w:rsidRPr="00A83674" w:rsidRDefault="00596860" w:rsidP="00B423E2">
      <w:pPr>
        <w:spacing w:after="0" w:line="240" w:lineRule="auto"/>
        <w:ind w:firstLine="720"/>
        <w:jc w:val="both"/>
        <w:rPr>
          <w:rFonts w:ascii="Times New Roman" w:hAnsi="Times New Roman" w:cs="Times New Roman"/>
          <w:sz w:val="24"/>
          <w:szCs w:val="24"/>
          <w:lang w:val="en-GB"/>
        </w:rPr>
      </w:pPr>
    </w:p>
    <w:p w14:paraId="08009FEB" w14:textId="77777777" w:rsidR="00D34FDC" w:rsidRPr="00A83674" w:rsidRDefault="00D34FDC" w:rsidP="005F4FC2">
      <w:pPr>
        <w:spacing w:after="0" w:line="240" w:lineRule="auto"/>
        <w:jc w:val="center"/>
        <w:rPr>
          <w:rFonts w:ascii="Times New Roman" w:hAnsi="Times New Roman" w:cs="Times New Roman"/>
          <w:sz w:val="24"/>
          <w:szCs w:val="24"/>
          <w:lang w:val="en-GB"/>
        </w:rPr>
      </w:pPr>
    </w:p>
    <w:p w14:paraId="64D117AB" w14:textId="37886E6A" w:rsidR="002818B1" w:rsidRPr="00A83674" w:rsidRDefault="003766D2"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Maximum permitted amounts of funds</w:t>
      </w:r>
    </w:p>
    <w:p w14:paraId="4485EF2F" w14:textId="77777777" w:rsidR="006D63D9" w:rsidRPr="00A83674" w:rsidRDefault="006D63D9" w:rsidP="005F4FC2">
      <w:pPr>
        <w:spacing w:after="0" w:line="240" w:lineRule="auto"/>
        <w:jc w:val="center"/>
        <w:rPr>
          <w:rFonts w:ascii="Times New Roman" w:hAnsi="Times New Roman" w:cs="Times New Roman"/>
          <w:sz w:val="24"/>
          <w:szCs w:val="24"/>
          <w:lang w:val="en-GB"/>
        </w:rPr>
      </w:pPr>
    </w:p>
    <w:p w14:paraId="6135C5C6" w14:textId="3BD81FD2" w:rsidR="002818B1" w:rsidRPr="00A83674" w:rsidRDefault="003766D2"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2818B1" w:rsidRPr="00A83674">
        <w:rPr>
          <w:rFonts w:ascii="Times New Roman" w:hAnsi="Times New Roman" w:cs="Times New Roman"/>
          <w:sz w:val="24"/>
          <w:szCs w:val="24"/>
          <w:lang w:val="en-GB"/>
        </w:rPr>
        <w:t xml:space="preserve"> </w:t>
      </w:r>
      <w:r w:rsidR="0003171A" w:rsidRPr="00A83674">
        <w:rPr>
          <w:rFonts w:ascii="Times New Roman" w:hAnsi="Times New Roman" w:cs="Times New Roman"/>
          <w:sz w:val="24"/>
          <w:szCs w:val="24"/>
          <w:lang w:val="en-GB"/>
        </w:rPr>
        <w:t>8</w:t>
      </w:r>
    </w:p>
    <w:p w14:paraId="66F125C1" w14:textId="10459915" w:rsidR="002818B1" w:rsidRPr="00A83674" w:rsidRDefault="003766D2"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maximum permitted amounts of funds shall be determined in compliance with regulations governing rules f</w:t>
      </w:r>
      <w:r w:rsidR="005A2B93" w:rsidRPr="00A83674">
        <w:rPr>
          <w:rFonts w:ascii="Times New Roman" w:hAnsi="Times New Roman" w:cs="Times New Roman"/>
          <w:sz w:val="24"/>
          <w:szCs w:val="24"/>
          <w:lang w:val="en-GB"/>
        </w:rPr>
        <w:t xml:space="preserve">or state aid </w:t>
      </w:r>
      <w:r w:rsidR="00BD135C" w:rsidRPr="00A83674">
        <w:rPr>
          <w:rFonts w:ascii="Times New Roman" w:hAnsi="Times New Roman" w:cs="Times New Roman"/>
          <w:sz w:val="24"/>
          <w:szCs w:val="24"/>
          <w:lang w:val="en-GB"/>
        </w:rPr>
        <w:t>granting</w:t>
      </w:r>
      <w:r w:rsidR="005A2B93" w:rsidRPr="00A83674">
        <w:rPr>
          <w:rFonts w:ascii="Times New Roman" w:hAnsi="Times New Roman" w:cs="Times New Roman"/>
          <w:sz w:val="24"/>
          <w:szCs w:val="24"/>
          <w:lang w:val="en-GB"/>
        </w:rPr>
        <w:t xml:space="preserve"> and crit</w:t>
      </w:r>
      <w:r w:rsidRPr="00A83674">
        <w:rPr>
          <w:rFonts w:ascii="Times New Roman" w:hAnsi="Times New Roman" w:cs="Times New Roman"/>
          <w:sz w:val="24"/>
          <w:szCs w:val="24"/>
          <w:lang w:val="en-GB"/>
        </w:rPr>
        <w:t>eria laid dow</w:t>
      </w:r>
      <w:r w:rsidR="00BB29CE" w:rsidRPr="00A83674">
        <w:rPr>
          <w:rFonts w:ascii="Times New Roman" w:hAnsi="Times New Roman" w:cs="Times New Roman"/>
          <w:sz w:val="24"/>
          <w:szCs w:val="24"/>
          <w:lang w:val="en-GB"/>
        </w:rPr>
        <w:t>n</w:t>
      </w:r>
      <w:r w:rsidRPr="00A83674">
        <w:rPr>
          <w:rFonts w:ascii="Times New Roman" w:hAnsi="Times New Roman" w:cs="Times New Roman"/>
          <w:sz w:val="24"/>
          <w:szCs w:val="24"/>
          <w:lang w:val="en-GB"/>
        </w:rPr>
        <w:t xml:space="preserve"> in this Regulation</w:t>
      </w:r>
      <w:r w:rsidR="002818B1" w:rsidRPr="00A83674">
        <w:rPr>
          <w:rFonts w:ascii="Times New Roman" w:hAnsi="Times New Roman" w:cs="Times New Roman"/>
          <w:sz w:val="24"/>
          <w:szCs w:val="24"/>
          <w:lang w:val="en-GB"/>
        </w:rPr>
        <w:t>.</w:t>
      </w:r>
    </w:p>
    <w:p w14:paraId="4C423B5F" w14:textId="1AF8E3BA" w:rsidR="002818B1" w:rsidRPr="00A83674" w:rsidRDefault="003766D2"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maximum permitted amount of funds for the large companies can be set up to </w:t>
      </w:r>
      <w:r w:rsidR="002818B1" w:rsidRPr="00A83674">
        <w:rPr>
          <w:rFonts w:ascii="Times New Roman" w:hAnsi="Times New Roman" w:cs="Times New Roman"/>
          <w:sz w:val="24"/>
          <w:szCs w:val="24"/>
          <w:lang w:val="en-GB"/>
        </w:rPr>
        <w:t xml:space="preserve">50% </w:t>
      </w:r>
      <w:r w:rsidRPr="00A83674">
        <w:rPr>
          <w:rFonts w:ascii="Times New Roman" w:hAnsi="Times New Roman" w:cs="Times New Roman"/>
          <w:sz w:val="24"/>
          <w:szCs w:val="24"/>
          <w:lang w:val="en-GB"/>
        </w:rPr>
        <w:t xml:space="preserve">at the maximum of the reasonable costs for </w:t>
      </w:r>
      <w:r w:rsidR="00BB29CE" w:rsidRPr="00A83674">
        <w:rPr>
          <w:rFonts w:ascii="Times New Roman" w:hAnsi="Times New Roman" w:cs="Times New Roman"/>
          <w:sz w:val="24"/>
          <w:szCs w:val="24"/>
          <w:lang w:val="en-GB"/>
        </w:rPr>
        <w:t>the realisation of an investment project</w:t>
      </w:r>
      <w:r w:rsidR="002818B1" w:rsidRPr="00A83674">
        <w:rPr>
          <w:rFonts w:ascii="Times New Roman" w:hAnsi="Times New Roman" w:cs="Times New Roman"/>
          <w:sz w:val="24"/>
          <w:szCs w:val="24"/>
          <w:lang w:val="en-GB"/>
        </w:rPr>
        <w:t xml:space="preserve">. </w:t>
      </w:r>
    </w:p>
    <w:p w14:paraId="23EC98AF" w14:textId="76F5BB6F" w:rsidR="002818B1" w:rsidRPr="00A83674" w:rsidRDefault="00BB29CE"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maximum permitted amount of funds for the medi</w:t>
      </w:r>
      <w:r w:rsidR="005A2B93" w:rsidRPr="00A83674">
        <w:rPr>
          <w:rFonts w:ascii="Times New Roman" w:hAnsi="Times New Roman" w:cs="Times New Roman"/>
          <w:sz w:val="24"/>
          <w:szCs w:val="24"/>
          <w:lang w:val="en-GB"/>
        </w:rPr>
        <w:t>u</w:t>
      </w:r>
      <w:r w:rsidRPr="00A83674">
        <w:rPr>
          <w:rFonts w:ascii="Times New Roman" w:hAnsi="Times New Roman" w:cs="Times New Roman"/>
          <w:sz w:val="24"/>
          <w:szCs w:val="24"/>
          <w:lang w:val="en-GB"/>
        </w:rPr>
        <w:t xml:space="preserve">m </w:t>
      </w:r>
      <w:r w:rsidR="00C47A86" w:rsidRPr="00A83674">
        <w:rPr>
          <w:rFonts w:ascii="Times New Roman" w:hAnsi="Times New Roman" w:cs="Times New Roman"/>
          <w:sz w:val="24"/>
          <w:szCs w:val="24"/>
          <w:lang w:val="en-GB"/>
        </w:rPr>
        <w:t>enterprises</w:t>
      </w:r>
      <w:r w:rsidRPr="00A83674">
        <w:rPr>
          <w:rFonts w:ascii="Times New Roman" w:hAnsi="Times New Roman" w:cs="Times New Roman"/>
          <w:sz w:val="24"/>
          <w:szCs w:val="24"/>
          <w:lang w:val="en-GB"/>
        </w:rPr>
        <w:t xml:space="preserve"> </w:t>
      </w:r>
      <w:r w:rsidR="00AD1BD2" w:rsidRPr="00A83674">
        <w:rPr>
          <w:rFonts w:ascii="Times New Roman" w:hAnsi="Times New Roman" w:cs="Times New Roman"/>
          <w:sz w:val="24"/>
          <w:szCs w:val="24"/>
          <w:lang w:val="en-GB"/>
        </w:rPr>
        <w:t>can</w:t>
      </w:r>
      <w:r w:rsidRPr="00A83674">
        <w:rPr>
          <w:rFonts w:ascii="Times New Roman" w:hAnsi="Times New Roman" w:cs="Times New Roman"/>
          <w:sz w:val="24"/>
          <w:szCs w:val="24"/>
          <w:lang w:val="en-GB"/>
        </w:rPr>
        <w:t xml:space="preserve"> be set up to </w:t>
      </w:r>
      <w:r w:rsidR="002818B1" w:rsidRPr="00A83674">
        <w:rPr>
          <w:rFonts w:ascii="Times New Roman" w:hAnsi="Times New Roman" w:cs="Times New Roman"/>
          <w:sz w:val="24"/>
          <w:szCs w:val="24"/>
          <w:lang w:val="en-GB"/>
        </w:rPr>
        <w:t xml:space="preserve">60% </w:t>
      </w:r>
      <w:r w:rsidRPr="00A83674">
        <w:rPr>
          <w:rFonts w:ascii="Times New Roman" w:hAnsi="Times New Roman" w:cs="Times New Roman"/>
          <w:sz w:val="24"/>
          <w:szCs w:val="24"/>
          <w:lang w:val="en-GB"/>
        </w:rPr>
        <w:t>of the reasonable costs</w:t>
      </w:r>
      <w:r w:rsidR="00C47A86" w:rsidRPr="00A83674">
        <w:rPr>
          <w:rFonts w:ascii="Times New Roman" w:hAnsi="Times New Roman" w:cs="Times New Roman"/>
          <w:sz w:val="24"/>
          <w:szCs w:val="24"/>
          <w:lang w:val="en-GB"/>
        </w:rPr>
        <w:t xml:space="preserve"> at the maximum</w:t>
      </w:r>
      <w:r w:rsidRPr="00A83674">
        <w:rPr>
          <w:rFonts w:ascii="Times New Roman" w:hAnsi="Times New Roman" w:cs="Times New Roman"/>
          <w:sz w:val="24"/>
          <w:szCs w:val="24"/>
          <w:lang w:val="en-GB"/>
        </w:rPr>
        <w:t xml:space="preserve">, and for the small </w:t>
      </w:r>
      <w:r w:rsidR="00C47A86" w:rsidRPr="00A83674">
        <w:rPr>
          <w:rFonts w:ascii="Times New Roman" w:hAnsi="Times New Roman" w:cs="Times New Roman"/>
          <w:sz w:val="24"/>
          <w:szCs w:val="24"/>
          <w:lang w:val="en-GB"/>
        </w:rPr>
        <w:t>enterprises</w:t>
      </w:r>
      <w:r w:rsidRPr="00A83674">
        <w:rPr>
          <w:rFonts w:ascii="Times New Roman" w:hAnsi="Times New Roman" w:cs="Times New Roman"/>
          <w:sz w:val="24"/>
          <w:szCs w:val="24"/>
          <w:lang w:val="en-GB"/>
        </w:rPr>
        <w:t xml:space="preserve"> up to </w:t>
      </w:r>
      <w:r w:rsidR="002818B1" w:rsidRPr="00A83674">
        <w:rPr>
          <w:rFonts w:ascii="Times New Roman" w:hAnsi="Times New Roman" w:cs="Times New Roman"/>
          <w:sz w:val="24"/>
          <w:szCs w:val="24"/>
          <w:lang w:val="en-GB"/>
        </w:rPr>
        <w:t>70%</w:t>
      </w:r>
      <w:r w:rsidRPr="00A83674">
        <w:rPr>
          <w:rFonts w:ascii="Times New Roman" w:hAnsi="Times New Roman" w:cs="Times New Roman"/>
          <w:sz w:val="24"/>
          <w:szCs w:val="24"/>
          <w:lang w:val="en-GB"/>
        </w:rPr>
        <w:t xml:space="preserve"> at the maximum of the reasonable costs for the realisation of an investment project</w:t>
      </w:r>
      <w:r w:rsidR="002818B1" w:rsidRPr="00A83674">
        <w:rPr>
          <w:rFonts w:ascii="Times New Roman" w:hAnsi="Times New Roman" w:cs="Times New Roman"/>
          <w:sz w:val="24"/>
          <w:szCs w:val="24"/>
          <w:lang w:val="en-GB"/>
        </w:rPr>
        <w:t>.</w:t>
      </w:r>
    </w:p>
    <w:p w14:paraId="46AA3E00" w14:textId="731BF388" w:rsidR="002818B1" w:rsidRPr="00A83674" w:rsidRDefault="00BB29CE"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 determining the amount of funds that can be </w:t>
      </w:r>
      <w:r w:rsidR="00BD135C" w:rsidRPr="00A83674">
        <w:rPr>
          <w:rFonts w:ascii="Times New Roman" w:hAnsi="Times New Roman" w:cs="Times New Roman"/>
          <w:sz w:val="24"/>
          <w:szCs w:val="24"/>
          <w:lang w:val="en-GB"/>
        </w:rPr>
        <w:t>granted</w:t>
      </w:r>
      <w:r w:rsidRPr="00A83674">
        <w:rPr>
          <w:rFonts w:ascii="Times New Roman" w:hAnsi="Times New Roman" w:cs="Times New Roman"/>
          <w:sz w:val="24"/>
          <w:szCs w:val="24"/>
          <w:lang w:val="en-GB"/>
        </w:rPr>
        <w:t>,</w:t>
      </w:r>
      <w:r w:rsidR="00AF7415" w:rsidRPr="00A83674">
        <w:rPr>
          <w:rFonts w:ascii="Times New Roman" w:hAnsi="Times New Roman" w:cs="Times New Roman"/>
          <w:sz w:val="24"/>
          <w:szCs w:val="24"/>
          <w:lang w:val="en-GB"/>
        </w:rPr>
        <w:t xml:space="preserve"> the</w:t>
      </w:r>
      <w:r w:rsidRPr="00A83674">
        <w:rPr>
          <w:rFonts w:ascii="Times New Roman" w:hAnsi="Times New Roman" w:cs="Times New Roman"/>
          <w:sz w:val="24"/>
          <w:szCs w:val="24"/>
          <w:lang w:val="en-GB"/>
        </w:rPr>
        <w:t xml:space="preserve"> cumulation with previously granted state aid shall be taken into consideration, in compliance with regulations governing the rules for granting state aid</w:t>
      </w:r>
      <w:r w:rsidR="002818B1" w:rsidRPr="00A83674">
        <w:rPr>
          <w:rFonts w:ascii="Times New Roman" w:hAnsi="Times New Roman" w:cs="Times New Roman"/>
          <w:sz w:val="24"/>
          <w:szCs w:val="24"/>
          <w:lang w:val="en-GB"/>
        </w:rPr>
        <w:t>.</w:t>
      </w:r>
    </w:p>
    <w:p w14:paraId="0C196A55" w14:textId="1981FAE8" w:rsidR="002818B1" w:rsidRPr="00A83674" w:rsidRDefault="00BB29CE"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Maximum allowed amount of funds to be granted for investments over EUR 50 million shall not exceed 25% of the reasonable investment costs, and for investments exceeding EUR 100 million, that percentage shall not exceed 17% of the reasonable i</w:t>
      </w:r>
      <w:r w:rsidR="00056BB1" w:rsidRPr="00A83674">
        <w:rPr>
          <w:rFonts w:ascii="Times New Roman" w:hAnsi="Times New Roman" w:cs="Times New Roman"/>
          <w:sz w:val="24"/>
          <w:szCs w:val="24"/>
          <w:lang w:val="en-GB"/>
        </w:rPr>
        <w:t>nvestment costs and shall be determi</w:t>
      </w:r>
      <w:r w:rsidRPr="00A83674">
        <w:rPr>
          <w:rFonts w:ascii="Times New Roman" w:hAnsi="Times New Roman" w:cs="Times New Roman"/>
          <w:sz w:val="24"/>
          <w:szCs w:val="24"/>
          <w:lang w:val="en-GB"/>
        </w:rPr>
        <w:t>ned as follows</w:t>
      </w:r>
      <w:r w:rsidR="002818B1" w:rsidRPr="00A83674">
        <w:rPr>
          <w:rFonts w:ascii="Times New Roman" w:hAnsi="Times New Roman" w:cs="Times New Roman"/>
          <w:sz w:val="24"/>
          <w:szCs w:val="24"/>
          <w:lang w:val="en-GB"/>
        </w:rPr>
        <w:t>:</w:t>
      </w:r>
    </w:p>
    <w:p w14:paraId="4610FAAC" w14:textId="545789D7" w:rsidR="00C167F5" w:rsidRPr="00A83674" w:rsidRDefault="00C167F5"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056BB1" w:rsidRPr="00A83674">
        <w:rPr>
          <w:rFonts w:ascii="Times New Roman" w:hAnsi="Times New Roman" w:cs="Times New Roman"/>
          <w:sz w:val="24"/>
          <w:szCs w:val="24"/>
          <w:lang w:val="en-GB"/>
        </w:rPr>
        <w:t>For the part of reasonable investment costs exceeding the amount of EUR 50 million – up to 25% of these costs</w:t>
      </w:r>
      <w:r w:rsidR="002818B1" w:rsidRPr="00A83674">
        <w:rPr>
          <w:rFonts w:ascii="Times New Roman" w:hAnsi="Times New Roman" w:cs="Times New Roman"/>
          <w:sz w:val="24"/>
          <w:szCs w:val="24"/>
          <w:lang w:val="en-GB"/>
        </w:rPr>
        <w:t>,</w:t>
      </w:r>
    </w:p>
    <w:p w14:paraId="146D7061" w14:textId="7686CA95" w:rsidR="002818B1" w:rsidRPr="00A83674" w:rsidRDefault="002818B1"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056BB1" w:rsidRPr="00A83674">
        <w:rPr>
          <w:rFonts w:ascii="Times New Roman" w:hAnsi="Times New Roman" w:cs="Times New Roman"/>
          <w:sz w:val="24"/>
          <w:szCs w:val="24"/>
          <w:lang w:val="en-GB"/>
        </w:rPr>
        <w:t>For the part of reasonable investment costs exceeding the amount of EUR 100 million – up to 17% of these costs</w:t>
      </w:r>
      <w:r w:rsidRPr="00A83674">
        <w:rPr>
          <w:rFonts w:ascii="Times New Roman" w:hAnsi="Times New Roman" w:cs="Times New Roman"/>
          <w:sz w:val="24"/>
          <w:szCs w:val="24"/>
          <w:lang w:val="en-GB"/>
        </w:rPr>
        <w:t>.</w:t>
      </w:r>
    </w:p>
    <w:p w14:paraId="457CEF30" w14:textId="70672657" w:rsidR="002818B1" w:rsidRPr="00A83674" w:rsidRDefault="00056BB1" w:rsidP="006D63D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For a direct investment considered to be a unique investment project, the maximum permitted amount of funds that can be granted to a funds beneficiary or to a company related to it, shall be determined up to the percentage referred to in paragraph 5, points 1) and 2) of this Article</w:t>
      </w:r>
      <w:r w:rsidR="006D63D9" w:rsidRPr="00A83674">
        <w:rPr>
          <w:rFonts w:ascii="Times New Roman" w:hAnsi="Times New Roman" w:cs="Times New Roman"/>
          <w:sz w:val="24"/>
          <w:szCs w:val="24"/>
          <w:lang w:val="en-GB"/>
        </w:rPr>
        <w:t>.</w:t>
      </w:r>
    </w:p>
    <w:p w14:paraId="64F0D5E2" w14:textId="77777777" w:rsidR="004212A7" w:rsidRPr="00A83674" w:rsidRDefault="004212A7" w:rsidP="006D63D9">
      <w:pPr>
        <w:spacing w:after="0" w:line="240" w:lineRule="auto"/>
        <w:ind w:firstLine="720"/>
        <w:jc w:val="both"/>
        <w:rPr>
          <w:rFonts w:ascii="Times New Roman" w:hAnsi="Times New Roman" w:cs="Times New Roman"/>
          <w:sz w:val="24"/>
          <w:szCs w:val="24"/>
          <w:lang w:val="en-GB"/>
        </w:rPr>
      </w:pPr>
    </w:p>
    <w:p w14:paraId="064A29F4" w14:textId="77777777" w:rsidR="00AD0842" w:rsidRPr="00A83674" w:rsidRDefault="00AD0842" w:rsidP="005F4FC2">
      <w:pPr>
        <w:spacing w:after="0" w:line="240" w:lineRule="auto"/>
        <w:jc w:val="both"/>
        <w:rPr>
          <w:rFonts w:ascii="Times New Roman" w:hAnsi="Times New Roman" w:cs="Times New Roman"/>
          <w:sz w:val="24"/>
          <w:szCs w:val="24"/>
          <w:lang w:val="en-GB"/>
        </w:rPr>
      </w:pPr>
    </w:p>
    <w:p w14:paraId="663829DD" w14:textId="1D7EE403" w:rsidR="00E9335F" w:rsidRPr="00A83674" w:rsidRDefault="00AD0842"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III</w:t>
      </w:r>
      <w:r w:rsidR="005F5279"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056BB1" w:rsidRPr="00A83674">
        <w:rPr>
          <w:rFonts w:ascii="Times New Roman" w:hAnsi="Times New Roman" w:cs="Times New Roman"/>
          <w:sz w:val="24"/>
          <w:szCs w:val="24"/>
          <w:lang w:val="en-GB"/>
        </w:rPr>
        <w:t>ELIGIBILITY FOR GRANTING AND REQUIREMENTS FOR GRANTING FUNDS</w:t>
      </w:r>
      <w:r w:rsidR="00E9335F" w:rsidRPr="00A83674">
        <w:rPr>
          <w:rFonts w:ascii="Times New Roman" w:hAnsi="Times New Roman" w:cs="Times New Roman"/>
          <w:sz w:val="24"/>
          <w:szCs w:val="24"/>
          <w:lang w:val="en-GB"/>
        </w:rPr>
        <w:t xml:space="preserve"> </w:t>
      </w:r>
    </w:p>
    <w:p w14:paraId="13AAF448" w14:textId="77777777" w:rsidR="005F5279" w:rsidRPr="00A83674" w:rsidRDefault="005F5279" w:rsidP="005F4FC2">
      <w:pPr>
        <w:spacing w:after="0" w:line="240" w:lineRule="auto"/>
        <w:jc w:val="center"/>
        <w:rPr>
          <w:rFonts w:ascii="Times New Roman" w:hAnsi="Times New Roman" w:cs="Times New Roman"/>
          <w:sz w:val="24"/>
          <w:szCs w:val="24"/>
          <w:lang w:val="en-GB"/>
        </w:rPr>
      </w:pPr>
    </w:p>
    <w:p w14:paraId="048DDCD6" w14:textId="7DB29D49" w:rsidR="00926E5D" w:rsidRPr="00A83674" w:rsidRDefault="00D61CCE" w:rsidP="006868B3">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Investment projects for which funds can be granted, which are relating to investments of special importance</w:t>
      </w:r>
      <w:r w:rsidR="0031417B"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 xml:space="preserve">investments </w:t>
      </w:r>
      <w:r w:rsidR="00926E5D" w:rsidRPr="00A83674">
        <w:rPr>
          <w:rFonts w:ascii="Times New Roman" w:hAnsi="Times New Roman" w:cs="Times New Roman"/>
          <w:sz w:val="24"/>
          <w:szCs w:val="24"/>
          <w:lang w:val="en-GB"/>
        </w:rPr>
        <w:t xml:space="preserve">for realization of </w:t>
      </w:r>
      <w:r w:rsidRPr="00A83674">
        <w:rPr>
          <w:rFonts w:ascii="Times New Roman" w:hAnsi="Times New Roman" w:cs="Times New Roman"/>
          <w:sz w:val="24"/>
          <w:szCs w:val="24"/>
          <w:lang w:val="en-GB"/>
        </w:rPr>
        <w:t xml:space="preserve">investment projects </w:t>
      </w:r>
      <w:r w:rsidR="00926E5D" w:rsidRPr="00A83674">
        <w:rPr>
          <w:rFonts w:ascii="Times New Roman" w:hAnsi="Times New Roman" w:cs="Times New Roman"/>
          <w:sz w:val="24"/>
          <w:szCs w:val="24"/>
          <w:lang w:val="en-GB"/>
        </w:rPr>
        <w:t xml:space="preserve">which </w:t>
      </w:r>
      <w:r w:rsidR="0031417B" w:rsidRPr="00A83674">
        <w:rPr>
          <w:rFonts w:ascii="Times New Roman" w:hAnsi="Times New Roman" w:cs="Times New Roman"/>
          <w:sz w:val="24"/>
          <w:szCs w:val="24"/>
          <w:lang w:val="en-GB"/>
        </w:rPr>
        <w:t xml:space="preserve">involve </w:t>
      </w:r>
      <w:r w:rsidRPr="00A83674">
        <w:rPr>
          <w:rFonts w:ascii="Times New Roman" w:hAnsi="Times New Roman" w:cs="Times New Roman"/>
          <w:sz w:val="24"/>
          <w:szCs w:val="24"/>
          <w:lang w:val="en-GB"/>
        </w:rPr>
        <w:t>employment of more than 100 new employee</w:t>
      </w:r>
      <w:r w:rsidR="00926E5D"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926E5D" w:rsidRPr="00A83674">
        <w:rPr>
          <w:rFonts w:ascii="Times New Roman" w:hAnsi="Times New Roman" w:cs="Times New Roman"/>
          <w:sz w:val="24"/>
          <w:szCs w:val="24"/>
          <w:lang w:val="en-GB"/>
        </w:rPr>
        <w:t>investments in the agricultural sector and investments in the hotel accommodation services sector</w:t>
      </w:r>
    </w:p>
    <w:p w14:paraId="221A9B37" w14:textId="77777777" w:rsidR="001B553E" w:rsidRPr="00A83674" w:rsidRDefault="001B553E" w:rsidP="005F4FC2">
      <w:pPr>
        <w:spacing w:after="0" w:line="240" w:lineRule="auto"/>
        <w:jc w:val="center"/>
        <w:rPr>
          <w:rFonts w:ascii="Times New Roman" w:hAnsi="Times New Roman" w:cs="Times New Roman"/>
          <w:sz w:val="24"/>
          <w:szCs w:val="24"/>
          <w:lang w:val="en-GB"/>
        </w:rPr>
      </w:pPr>
    </w:p>
    <w:p w14:paraId="71C15BE1" w14:textId="18728B0E" w:rsidR="00AD0842" w:rsidRPr="00A83674" w:rsidRDefault="00D61CCE"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AD0842" w:rsidRPr="00A83674">
        <w:rPr>
          <w:rFonts w:ascii="Times New Roman" w:hAnsi="Times New Roman" w:cs="Times New Roman"/>
          <w:sz w:val="24"/>
          <w:szCs w:val="24"/>
          <w:lang w:val="en-GB"/>
        </w:rPr>
        <w:t xml:space="preserve"> 9</w:t>
      </w:r>
    </w:p>
    <w:p w14:paraId="21EEAAD8" w14:textId="24BEBBFE" w:rsidR="00AD0842" w:rsidRPr="00A83674" w:rsidRDefault="00D61CCE" w:rsidP="005F527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Funds can be granted for</w:t>
      </w:r>
      <w:r w:rsidR="005F5279" w:rsidRPr="00A83674">
        <w:rPr>
          <w:rFonts w:ascii="Times New Roman" w:hAnsi="Times New Roman" w:cs="Times New Roman"/>
          <w:sz w:val="24"/>
          <w:szCs w:val="24"/>
          <w:lang w:val="en-GB"/>
        </w:rPr>
        <w:t>:</w:t>
      </w:r>
    </w:p>
    <w:p w14:paraId="5C1CEDB8" w14:textId="14637AC0" w:rsidR="00B21362" w:rsidRPr="00A83674" w:rsidRDefault="00B21362" w:rsidP="005F527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D61CCE" w:rsidRPr="00A83674">
        <w:rPr>
          <w:rFonts w:ascii="Times New Roman" w:hAnsi="Times New Roman" w:cs="Times New Roman"/>
          <w:sz w:val="24"/>
          <w:szCs w:val="24"/>
          <w:lang w:val="en-GB"/>
        </w:rPr>
        <w:t>The investment projects in the manufacturing sector where reasonable investment costs in material and non-material assets amount to at least EUR 500</w:t>
      </w:r>
      <w:r w:rsidR="00FC3E26" w:rsidRPr="00A83674">
        <w:rPr>
          <w:rFonts w:ascii="Times New Roman" w:hAnsi="Times New Roman" w:cs="Times New Roman"/>
          <w:sz w:val="24"/>
          <w:szCs w:val="24"/>
          <w:lang w:val="en-GB"/>
        </w:rPr>
        <w:t>,</w:t>
      </w:r>
      <w:r w:rsidR="00D61CCE" w:rsidRPr="00A83674">
        <w:rPr>
          <w:rFonts w:ascii="Times New Roman" w:hAnsi="Times New Roman" w:cs="Times New Roman"/>
          <w:sz w:val="24"/>
          <w:szCs w:val="24"/>
          <w:lang w:val="en-GB"/>
        </w:rPr>
        <w:t>000 and which ensure employment of more than 100 new employees for an indefinite period of time relat</w:t>
      </w:r>
      <w:r w:rsidR="00FC3E26" w:rsidRPr="00A83674">
        <w:rPr>
          <w:rFonts w:ascii="Times New Roman" w:hAnsi="Times New Roman" w:cs="Times New Roman"/>
          <w:sz w:val="24"/>
          <w:szCs w:val="24"/>
          <w:lang w:val="en-GB"/>
        </w:rPr>
        <w:t>ed</w:t>
      </w:r>
      <w:r w:rsidR="00D61CCE" w:rsidRPr="00A83674">
        <w:rPr>
          <w:rFonts w:ascii="Times New Roman" w:hAnsi="Times New Roman" w:cs="Times New Roman"/>
          <w:sz w:val="24"/>
          <w:szCs w:val="24"/>
          <w:lang w:val="en-GB"/>
        </w:rPr>
        <w:t xml:space="preserve"> to the investment project</w:t>
      </w:r>
      <w:r w:rsidR="006A3D08" w:rsidRPr="00A83674">
        <w:rPr>
          <w:rFonts w:ascii="Times New Roman" w:hAnsi="Times New Roman" w:cs="Times New Roman"/>
          <w:sz w:val="24"/>
          <w:szCs w:val="24"/>
          <w:lang w:val="en-GB"/>
        </w:rPr>
        <w:t>;</w:t>
      </w:r>
    </w:p>
    <w:p w14:paraId="5CD89019" w14:textId="484906AF" w:rsidR="00244A69" w:rsidRPr="00A83674" w:rsidRDefault="00404A86" w:rsidP="005F527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2</w:t>
      </w:r>
      <w:r w:rsidR="00AD0842" w:rsidRPr="00A83674">
        <w:rPr>
          <w:rFonts w:ascii="Times New Roman" w:hAnsi="Times New Roman" w:cs="Times New Roman"/>
          <w:sz w:val="24"/>
          <w:szCs w:val="24"/>
          <w:lang w:val="en-GB"/>
        </w:rPr>
        <w:t xml:space="preserve">) </w:t>
      </w:r>
      <w:r w:rsidR="00D61CCE" w:rsidRPr="00A83674">
        <w:rPr>
          <w:rFonts w:ascii="Times New Roman" w:hAnsi="Times New Roman" w:cs="Times New Roman"/>
          <w:sz w:val="24"/>
          <w:szCs w:val="24"/>
          <w:lang w:val="en-GB"/>
        </w:rPr>
        <w:t>The investment projects in the international trade sector where reasonable investment costs in material and non-material assets amount to at least EUR 150</w:t>
      </w:r>
      <w:r w:rsidR="00FC3E26" w:rsidRPr="00A83674">
        <w:rPr>
          <w:rFonts w:ascii="Times New Roman" w:hAnsi="Times New Roman" w:cs="Times New Roman"/>
          <w:sz w:val="24"/>
          <w:szCs w:val="24"/>
          <w:lang w:val="en-GB"/>
        </w:rPr>
        <w:t>,</w:t>
      </w:r>
      <w:r w:rsidR="00D61CCE" w:rsidRPr="00A83674">
        <w:rPr>
          <w:rFonts w:ascii="Times New Roman" w:hAnsi="Times New Roman" w:cs="Times New Roman"/>
          <w:sz w:val="24"/>
          <w:szCs w:val="24"/>
          <w:lang w:val="en-GB"/>
        </w:rPr>
        <w:t xml:space="preserve">000 and which ensure employment of </w:t>
      </w:r>
      <w:r w:rsidR="00926E5D" w:rsidRPr="00A83674">
        <w:rPr>
          <w:rFonts w:ascii="Times New Roman" w:hAnsi="Times New Roman" w:cs="Times New Roman"/>
          <w:sz w:val="24"/>
          <w:szCs w:val="24"/>
          <w:lang w:val="en-GB"/>
        </w:rPr>
        <w:t xml:space="preserve">more than </w:t>
      </w:r>
      <w:r w:rsidR="00D61CCE" w:rsidRPr="00A83674">
        <w:rPr>
          <w:rFonts w:ascii="Times New Roman" w:hAnsi="Times New Roman" w:cs="Times New Roman"/>
          <w:sz w:val="24"/>
          <w:szCs w:val="24"/>
          <w:lang w:val="en-GB"/>
        </w:rPr>
        <w:t xml:space="preserve">100 new employees for an indefinite period of time </w:t>
      </w:r>
      <w:r w:rsidR="00FC3E26" w:rsidRPr="00A83674">
        <w:rPr>
          <w:rFonts w:ascii="Times New Roman" w:hAnsi="Times New Roman" w:cs="Times New Roman"/>
          <w:sz w:val="24"/>
          <w:szCs w:val="24"/>
          <w:lang w:val="en-GB"/>
        </w:rPr>
        <w:t>rel</w:t>
      </w:r>
      <w:r w:rsidR="00D61CCE" w:rsidRPr="00A83674">
        <w:rPr>
          <w:rFonts w:ascii="Times New Roman" w:hAnsi="Times New Roman" w:cs="Times New Roman"/>
          <w:sz w:val="24"/>
          <w:szCs w:val="24"/>
          <w:lang w:val="en-GB"/>
        </w:rPr>
        <w:t>ated to the investment project</w:t>
      </w:r>
      <w:r w:rsidR="006A3D08" w:rsidRPr="00A83674">
        <w:rPr>
          <w:rFonts w:ascii="Times New Roman" w:hAnsi="Times New Roman" w:cs="Times New Roman"/>
          <w:sz w:val="24"/>
          <w:szCs w:val="24"/>
          <w:lang w:val="en-GB"/>
        </w:rPr>
        <w:t>;</w:t>
      </w:r>
    </w:p>
    <w:p w14:paraId="0F2D5117" w14:textId="7859862C" w:rsidR="00060B20" w:rsidRPr="00A83674" w:rsidRDefault="006A3D08" w:rsidP="00D4293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3</w:t>
      </w:r>
      <w:r w:rsidR="00244A69" w:rsidRPr="00A83674">
        <w:rPr>
          <w:rFonts w:ascii="Times New Roman" w:hAnsi="Times New Roman" w:cs="Times New Roman"/>
          <w:sz w:val="24"/>
          <w:szCs w:val="24"/>
          <w:lang w:val="en-GB"/>
        </w:rPr>
        <w:t xml:space="preserve">) </w:t>
      </w:r>
      <w:r w:rsidR="00FC3E26" w:rsidRPr="00A83674">
        <w:rPr>
          <w:rFonts w:ascii="Times New Roman" w:hAnsi="Times New Roman" w:cs="Times New Roman"/>
          <w:sz w:val="24"/>
          <w:szCs w:val="24"/>
          <w:lang w:val="en-GB"/>
        </w:rPr>
        <w:t xml:space="preserve">The investment projects in the agricultural sector where reasonable investment costs in material and non-material assets amount to at least EUR </w:t>
      </w:r>
      <w:r w:rsidR="00244A69" w:rsidRPr="00A83674">
        <w:rPr>
          <w:rFonts w:ascii="Times New Roman" w:hAnsi="Times New Roman" w:cs="Times New Roman"/>
          <w:sz w:val="24"/>
          <w:szCs w:val="24"/>
          <w:lang w:val="en-GB"/>
        </w:rPr>
        <w:t>2</w:t>
      </w:r>
      <w:r w:rsidR="00FC3E26" w:rsidRPr="00A83674">
        <w:rPr>
          <w:rFonts w:ascii="Times New Roman" w:hAnsi="Times New Roman" w:cs="Times New Roman"/>
          <w:sz w:val="24"/>
          <w:szCs w:val="24"/>
          <w:lang w:val="en-GB"/>
        </w:rPr>
        <w:t>,</w:t>
      </w:r>
      <w:r w:rsidR="00D07631" w:rsidRPr="00A83674">
        <w:rPr>
          <w:rFonts w:ascii="Times New Roman" w:hAnsi="Times New Roman" w:cs="Times New Roman"/>
          <w:sz w:val="24"/>
          <w:szCs w:val="24"/>
          <w:lang w:val="en-GB"/>
        </w:rPr>
        <w:t>000</w:t>
      </w:r>
      <w:r w:rsidR="00FC3E26" w:rsidRPr="00A83674">
        <w:rPr>
          <w:rFonts w:ascii="Times New Roman" w:hAnsi="Times New Roman" w:cs="Times New Roman"/>
          <w:sz w:val="24"/>
          <w:szCs w:val="24"/>
          <w:lang w:val="en-GB"/>
        </w:rPr>
        <w:t>,</w:t>
      </w:r>
      <w:r w:rsidR="00D07631" w:rsidRPr="00A83674">
        <w:rPr>
          <w:rFonts w:ascii="Times New Roman" w:hAnsi="Times New Roman" w:cs="Times New Roman"/>
          <w:sz w:val="24"/>
          <w:szCs w:val="24"/>
          <w:lang w:val="en-GB"/>
        </w:rPr>
        <w:t>000</w:t>
      </w:r>
      <w:r w:rsidR="00244A69" w:rsidRPr="00A83674">
        <w:rPr>
          <w:rFonts w:ascii="Times New Roman" w:hAnsi="Times New Roman" w:cs="Times New Roman"/>
          <w:sz w:val="24"/>
          <w:szCs w:val="24"/>
          <w:lang w:val="en-GB"/>
        </w:rPr>
        <w:t xml:space="preserve"> </w:t>
      </w:r>
      <w:r w:rsidR="00FC3E26" w:rsidRPr="00A83674">
        <w:rPr>
          <w:rFonts w:ascii="Times New Roman" w:hAnsi="Times New Roman" w:cs="Times New Roman"/>
          <w:sz w:val="24"/>
          <w:szCs w:val="24"/>
          <w:lang w:val="en-GB"/>
        </w:rPr>
        <w:t xml:space="preserve">and which ensure employment of minimum </w:t>
      </w:r>
      <w:r w:rsidR="00244A69" w:rsidRPr="00A83674">
        <w:rPr>
          <w:rFonts w:ascii="Times New Roman" w:hAnsi="Times New Roman" w:cs="Times New Roman"/>
          <w:sz w:val="24"/>
          <w:szCs w:val="24"/>
          <w:lang w:val="en-GB"/>
        </w:rPr>
        <w:t>25</w:t>
      </w:r>
      <w:r w:rsidR="00FC3E26" w:rsidRPr="00A83674">
        <w:rPr>
          <w:rFonts w:ascii="Times New Roman" w:hAnsi="Times New Roman" w:cs="Times New Roman"/>
          <w:sz w:val="24"/>
          <w:szCs w:val="24"/>
          <w:lang w:val="en-GB"/>
        </w:rPr>
        <w:t xml:space="preserve"> new employees for an indefinite period related to the investment project</w:t>
      </w:r>
      <w:r w:rsidR="00060B20" w:rsidRPr="00A83674">
        <w:rPr>
          <w:rFonts w:ascii="Times New Roman" w:hAnsi="Times New Roman" w:cs="Times New Roman"/>
          <w:sz w:val="24"/>
          <w:szCs w:val="24"/>
          <w:lang w:val="en-GB"/>
        </w:rPr>
        <w:t>;</w:t>
      </w:r>
    </w:p>
    <w:p w14:paraId="7B1CEA44" w14:textId="6B1AC336" w:rsidR="005D068E" w:rsidRPr="00A83674" w:rsidRDefault="006A3D08" w:rsidP="00C11BD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4</w:t>
      </w:r>
      <w:r w:rsidR="00060B20" w:rsidRPr="00A83674">
        <w:rPr>
          <w:rFonts w:ascii="Times New Roman" w:hAnsi="Times New Roman" w:cs="Times New Roman"/>
          <w:sz w:val="24"/>
          <w:szCs w:val="24"/>
          <w:lang w:val="en-GB"/>
        </w:rPr>
        <w:t xml:space="preserve">) </w:t>
      </w:r>
      <w:r w:rsidR="00FC3E26" w:rsidRPr="00A83674">
        <w:rPr>
          <w:rFonts w:ascii="Times New Roman" w:hAnsi="Times New Roman" w:cs="Times New Roman"/>
          <w:sz w:val="24"/>
          <w:szCs w:val="24"/>
          <w:lang w:val="en-GB"/>
        </w:rPr>
        <w:t>The investment projects in hotel accommodation</w:t>
      </w:r>
      <w:r w:rsidR="00926E5D" w:rsidRPr="00A83674">
        <w:rPr>
          <w:rFonts w:ascii="Times New Roman" w:hAnsi="Times New Roman" w:cs="Times New Roman"/>
          <w:sz w:val="24"/>
          <w:szCs w:val="24"/>
          <w:lang w:val="en-GB"/>
        </w:rPr>
        <w:t xml:space="preserve"> services</w:t>
      </w:r>
      <w:r w:rsidR="00FC3E26" w:rsidRPr="00A83674">
        <w:rPr>
          <w:rFonts w:ascii="Times New Roman" w:hAnsi="Times New Roman" w:cs="Times New Roman"/>
          <w:sz w:val="24"/>
          <w:szCs w:val="24"/>
          <w:lang w:val="en-GB"/>
        </w:rPr>
        <w:t xml:space="preserve"> sector which are worth </w:t>
      </w:r>
      <w:r w:rsidR="00926E5D" w:rsidRPr="00A83674">
        <w:rPr>
          <w:rFonts w:ascii="Times New Roman" w:hAnsi="Times New Roman" w:cs="Times New Roman"/>
          <w:sz w:val="24"/>
          <w:szCs w:val="24"/>
          <w:lang w:val="en-GB"/>
        </w:rPr>
        <w:t xml:space="preserve">minimum </w:t>
      </w:r>
      <w:r w:rsidR="00FC3E26" w:rsidRPr="00A83674">
        <w:rPr>
          <w:rFonts w:ascii="Times New Roman" w:hAnsi="Times New Roman" w:cs="Times New Roman"/>
          <w:sz w:val="24"/>
          <w:szCs w:val="24"/>
          <w:lang w:val="en-GB"/>
        </w:rPr>
        <w:t xml:space="preserve">EUR </w:t>
      </w:r>
      <w:r w:rsidR="00060B20" w:rsidRPr="00A83674">
        <w:rPr>
          <w:rFonts w:ascii="Times New Roman" w:hAnsi="Times New Roman" w:cs="Times New Roman"/>
          <w:sz w:val="24"/>
          <w:szCs w:val="24"/>
          <w:lang w:val="en-GB"/>
        </w:rPr>
        <w:t>2</w:t>
      </w:r>
      <w:r w:rsidR="00FC3E26" w:rsidRPr="00A83674">
        <w:rPr>
          <w:rFonts w:ascii="Times New Roman" w:hAnsi="Times New Roman" w:cs="Times New Roman"/>
          <w:sz w:val="24"/>
          <w:szCs w:val="24"/>
          <w:lang w:val="en-GB"/>
        </w:rPr>
        <w:t>,</w:t>
      </w:r>
      <w:r w:rsidR="00060B20" w:rsidRPr="00A83674">
        <w:rPr>
          <w:rFonts w:ascii="Times New Roman" w:hAnsi="Times New Roman" w:cs="Times New Roman"/>
          <w:sz w:val="24"/>
          <w:szCs w:val="24"/>
          <w:lang w:val="en-GB"/>
        </w:rPr>
        <w:t>000</w:t>
      </w:r>
      <w:r w:rsidR="00FC3E26" w:rsidRPr="00A83674">
        <w:rPr>
          <w:rFonts w:ascii="Times New Roman" w:hAnsi="Times New Roman" w:cs="Times New Roman"/>
          <w:sz w:val="24"/>
          <w:szCs w:val="24"/>
          <w:lang w:val="en-GB"/>
        </w:rPr>
        <w:t>,</w:t>
      </w:r>
      <w:r w:rsidR="00060B20" w:rsidRPr="00A83674">
        <w:rPr>
          <w:rFonts w:ascii="Times New Roman" w:hAnsi="Times New Roman" w:cs="Times New Roman"/>
          <w:sz w:val="24"/>
          <w:szCs w:val="24"/>
          <w:lang w:val="en-GB"/>
        </w:rPr>
        <w:t xml:space="preserve">000 </w:t>
      </w:r>
      <w:r w:rsidR="00FC3E26" w:rsidRPr="00A83674">
        <w:rPr>
          <w:rFonts w:ascii="Times New Roman" w:hAnsi="Times New Roman" w:cs="Times New Roman"/>
          <w:sz w:val="24"/>
          <w:szCs w:val="24"/>
          <w:lang w:val="en-GB"/>
        </w:rPr>
        <w:t xml:space="preserve">and which ensure employment of minimum </w:t>
      </w:r>
      <w:r w:rsidR="00060B20" w:rsidRPr="00A83674">
        <w:rPr>
          <w:rFonts w:ascii="Times New Roman" w:hAnsi="Times New Roman" w:cs="Times New Roman"/>
          <w:sz w:val="24"/>
          <w:szCs w:val="24"/>
          <w:lang w:val="en-GB"/>
        </w:rPr>
        <w:t>70</w:t>
      </w:r>
      <w:r w:rsidR="00FC3E26" w:rsidRPr="00A83674">
        <w:rPr>
          <w:rFonts w:ascii="Times New Roman" w:hAnsi="Times New Roman" w:cs="Times New Roman"/>
          <w:sz w:val="24"/>
          <w:szCs w:val="24"/>
          <w:lang w:val="en-GB"/>
        </w:rPr>
        <w:t xml:space="preserve"> new employees for an indefinite period related to the investment project</w:t>
      </w:r>
      <w:r w:rsidR="00060B20" w:rsidRPr="00A83674">
        <w:rPr>
          <w:rFonts w:ascii="Times New Roman" w:hAnsi="Times New Roman" w:cs="Times New Roman"/>
          <w:sz w:val="24"/>
          <w:szCs w:val="24"/>
          <w:lang w:val="en-GB"/>
        </w:rPr>
        <w:t>.</w:t>
      </w:r>
      <w:r w:rsidR="00926E5D" w:rsidRPr="00A83674">
        <w:rPr>
          <w:rFonts w:ascii="Times New Roman" w:hAnsi="Times New Roman" w:cs="Times New Roman"/>
          <w:sz w:val="24"/>
          <w:szCs w:val="24"/>
          <w:lang w:val="en-GB"/>
        </w:rPr>
        <w:t xml:space="preserve"> </w:t>
      </w:r>
    </w:p>
    <w:p w14:paraId="1F543515" w14:textId="77777777" w:rsidR="00043A1D" w:rsidRPr="00A83674" w:rsidRDefault="00043A1D" w:rsidP="005F4FC2">
      <w:pPr>
        <w:spacing w:after="0" w:line="240" w:lineRule="auto"/>
        <w:jc w:val="center"/>
        <w:rPr>
          <w:rFonts w:ascii="Times New Roman" w:hAnsi="Times New Roman" w:cs="Times New Roman"/>
          <w:sz w:val="24"/>
          <w:szCs w:val="24"/>
          <w:lang w:val="en-GB"/>
        </w:rPr>
      </w:pPr>
    </w:p>
    <w:p w14:paraId="7C851C33" w14:textId="63F8BC12" w:rsidR="00E9335F" w:rsidRPr="00A83674" w:rsidRDefault="003820E1" w:rsidP="00E9335F">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Investment projects eligible for granting funds, which involve employment of up to </w:t>
      </w:r>
      <w:r w:rsidR="008A10E5"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w:t>
      </w:r>
    </w:p>
    <w:p w14:paraId="1997CBDD" w14:textId="77777777" w:rsidR="00E9335F" w:rsidRPr="00A83674" w:rsidRDefault="00E9335F" w:rsidP="00E9335F">
      <w:pPr>
        <w:spacing w:after="0" w:line="240" w:lineRule="auto"/>
        <w:jc w:val="center"/>
        <w:rPr>
          <w:rFonts w:ascii="Times New Roman" w:hAnsi="Times New Roman" w:cs="Times New Roman"/>
          <w:sz w:val="24"/>
          <w:szCs w:val="24"/>
          <w:lang w:val="en-GB"/>
        </w:rPr>
      </w:pPr>
    </w:p>
    <w:p w14:paraId="6F749029" w14:textId="4C8251E9" w:rsidR="00E9335F" w:rsidRPr="00A83674" w:rsidRDefault="003820E1" w:rsidP="00E9335F">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10</w:t>
      </w:r>
    </w:p>
    <w:p w14:paraId="65CB5B8B" w14:textId="44056DAD" w:rsidR="00E9335F" w:rsidRPr="00A83674" w:rsidRDefault="003820E1"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Funds may be granted for</w:t>
      </w:r>
      <w:r w:rsidR="00E9335F" w:rsidRPr="00A83674">
        <w:rPr>
          <w:rFonts w:ascii="Times New Roman" w:hAnsi="Times New Roman" w:cs="Times New Roman"/>
          <w:sz w:val="24"/>
          <w:szCs w:val="24"/>
          <w:lang w:val="en-GB"/>
        </w:rPr>
        <w:t>:</w:t>
      </w:r>
    </w:p>
    <w:p w14:paraId="4583DE01" w14:textId="5CFFBBBD" w:rsidR="00E9335F" w:rsidRPr="00A83674" w:rsidRDefault="00E9335F"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3820E1" w:rsidRPr="00A83674">
        <w:rPr>
          <w:rFonts w:ascii="Times New Roman" w:hAnsi="Times New Roman" w:cs="Times New Roman"/>
          <w:sz w:val="24"/>
          <w:szCs w:val="24"/>
          <w:lang w:val="en-GB"/>
        </w:rPr>
        <w:t>The investment projects in the manufacturing sector where the reasonable investment costs in material and non-material assets amount to at least EUR 100,000 and which ensure employment of minimum 10 new employees for an indefinite period of time or creation of minimum 10 new jobs related to the investment project in</w:t>
      </w:r>
      <w:r w:rsidR="00D51843" w:rsidRPr="00A83674">
        <w:rPr>
          <w:rFonts w:ascii="Times New Roman" w:hAnsi="Times New Roman" w:cs="Times New Roman"/>
          <w:sz w:val="24"/>
          <w:szCs w:val="24"/>
          <w:lang w:val="en-GB"/>
        </w:rPr>
        <w:t xml:space="preserve"> the</w:t>
      </w:r>
      <w:r w:rsidR="003820E1" w:rsidRPr="00A83674">
        <w:rPr>
          <w:rFonts w:ascii="Times New Roman" w:hAnsi="Times New Roman" w:cs="Times New Roman"/>
          <w:sz w:val="24"/>
          <w:szCs w:val="24"/>
          <w:lang w:val="en-GB"/>
        </w:rPr>
        <w:t xml:space="preserve"> local self-government units which</w:t>
      </w:r>
      <w:r w:rsidR="00D51843" w:rsidRPr="00A83674">
        <w:rPr>
          <w:rFonts w:ascii="Times New Roman" w:hAnsi="Times New Roman" w:cs="Times New Roman"/>
          <w:sz w:val="24"/>
          <w:szCs w:val="24"/>
          <w:lang w:val="en-GB"/>
        </w:rPr>
        <w:t xml:space="preserve"> are</w:t>
      </w:r>
      <w:r w:rsidR="003820E1" w:rsidRPr="00A83674">
        <w:rPr>
          <w:rFonts w:ascii="Times New Roman" w:hAnsi="Times New Roman" w:cs="Times New Roman"/>
          <w:sz w:val="24"/>
          <w:szCs w:val="24"/>
          <w:lang w:val="en-GB"/>
        </w:rPr>
        <w:t xml:space="preserve">, according to the </w:t>
      </w:r>
      <w:r w:rsidR="00723B1E" w:rsidRPr="00A83674">
        <w:rPr>
          <w:rFonts w:ascii="Times New Roman" w:hAnsi="Times New Roman" w:cs="Times New Roman"/>
          <w:sz w:val="24"/>
          <w:szCs w:val="24"/>
          <w:lang w:val="en-GB"/>
        </w:rPr>
        <w:t xml:space="preserve">development </w:t>
      </w:r>
      <w:r w:rsidR="003820E1" w:rsidRPr="00A83674">
        <w:rPr>
          <w:rFonts w:ascii="Times New Roman" w:hAnsi="Times New Roman" w:cs="Times New Roman"/>
          <w:sz w:val="24"/>
          <w:szCs w:val="24"/>
          <w:lang w:val="en-GB"/>
        </w:rPr>
        <w:t>level</w:t>
      </w:r>
      <w:r w:rsidR="00D51843" w:rsidRPr="00A83674">
        <w:rPr>
          <w:rFonts w:ascii="Times New Roman" w:hAnsi="Times New Roman" w:cs="Times New Roman"/>
          <w:sz w:val="24"/>
          <w:szCs w:val="24"/>
          <w:lang w:val="en-GB"/>
        </w:rPr>
        <w:t xml:space="preserve">, </w:t>
      </w:r>
      <w:r w:rsidR="003820E1" w:rsidRPr="00A83674">
        <w:rPr>
          <w:rFonts w:ascii="Times New Roman" w:hAnsi="Times New Roman" w:cs="Times New Roman"/>
          <w:sz w:val="24"/>
          <w:szCs w:val="24"/>
          <w:lang w:val="en-GB"/>
        </w:rPr>
        <w:t>classified as devastated areas</w:t>
      </w:r>
      <w:r w:rsidRPr="00A83674">
        <w:rPr>
          <w:rFonts w:ascii="Times New Roman" w:hAnsi="Times New Roman" w:cs="Times New Roman"/>
          <w:sz w:val="24"/>
          <w:szCs w:val="24"/>
          <w:lang w:val="en-GB"/>
        </w:rPr>
        <w:t>;</w:t>
      </w:r>
    </w:p>
    <w:p w14:paraId="6EE8A587" w14:textId="68F2EC17" w:rsidR="00E9335F" w:rsidRPr="00A83674" w:rsidRDefault="00E9335F"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3820E1" w:rsidRPr="00A83674">
        <w:rPr>
          <w:rFonts w:ascii="Times New Roman" w:hAnsi="Times New Roman" w:cs="Times New Roman"/>
          <w:sz w:val="24"/>
          <w:szCs w:val="24"/>
          <w:lang w:val="en-GB"/>
        </w:rPr>
        <w:t xml:space="preserve">The investment projects in the manufacturing sector where the reasonable investment costs in material and non-material assets amount to at least EUR 200,000 and which ensure employment of minimum 20 new employees for an indefinite period of time or creation of minimum 20 new jobs related to the investment project in </w:t>
      </w:r>
      <w:r w:rsidR="00D51843" w:rsidRPr="00A83674">
        <w:rPr>
          <w:rFonts w:ascii="Times New Roman" w:hAnsi="Times New Roman" w:cs="Times New Roman"/>
          <w:sz w:val="24"/>
          <w:szCs w:val="24"/>
          <w:lang w:val="en-GB"/>
        </w:rPr>
        <w:t xml:space="preserve">the </w:t>
      </w:r>
      <w:r w:rsidR="003820E1" w:rsidRPr="00A83674">
        <w:rPr>
          <w:rFonts w:ascii="Times New Roman" w:hAnsi="Times New Roman" w:cs="Times New Roman"/>
          <w:sz w:val="24"/>
          <w:szCs w:val="24"/>
          <w:lang w:val="en-GB"/>
        </w:rPr>
        <w:t>local self-government units which</w:t>
      </w:r>
      <w:r w:rsidR="00D51843" w:rsidRPr="00A83674">
        <w:rPr>
          <w:rFonts w:ascii="Times New Roman" w:hAnsi="Times New Roman" w:cs="Times New Roman"/>
          <w:sz w:val="24"/>
          <w:szCs w:val="24"/>
          <w:lang w:val="en-GB"/>
        </w:rPr>
        <w:t xml:space="preserve"> are</w:t>
      </w:r>
      <w:r w:rsidR="003820E1" w:rsidRPr="00A83674">
        <w:rPr>
          <w:rFonts w:ascii="Times New Roman" w:hAnsi="Times New Roman" w:cs="Times New Roman"/>
          <w:sz w:val="24"/>
          <w:szCs w:val="24"/>
          <w:lang w:val="en-GB"/>
        </w:rPr>
        <w:t>, according t</w:t>
      </w:r>
      <w:r w:rsidR="00D51843" w:rsidRPr="00A83674">
        <w:rPr>
          <w:rFonts w:ascii="Times New Roman" w:hAnsi="Times New Roman" w:cs="Times New Roman"/>
          <w:sz w:val="24"/>
          <w:szCs w:val="24"/>
          <w:lang w:val="en-GB"/>
        </w:rPr>
        <w:t xml:space="preserve">o the </w:t>
      </w:r>
      <w:r w:rsidR="00723B1E" w:rsidRPr="00A83674">
        <w:rPr>
          <w:rFonts w:ascii="Times New Roman" w:hAnsi="Times New Roman" w:cs="Times New Roman"/>
          <w:sz w:val="24"/>
          <w:szCs w:val="24"/>
          <w:lang w:val="en-GB"/>
        </w:rPr>
        <w:t>development level</w:t>
      </w:r>
      <w:r w:rsidR="00D51843" w:rsidRPr="00A83674">
        <w:rPr>
          <w:rFonts w:ascii="Times New Roman" w:hAnsi="Times New Roman" w:cs="Times New Roman"/>
          <w:sz w:val="24"/>
          <w:szCs w:val="24"/>
          <w:lang w:val="en-GB"/>
        </w:rPr>
        <w:t xml:space="preserve">, </w:t>
      </w:r>
      <w:r w:rsidR="003820E1" w:rsidRPr="00A83674">
        <w:rPr>
          <w:rFonts w:ascii="Times New Roman" w:hAnsi="Times New Roman" w:cs="Times New Roman"/>
          <w:sz w:val="24"/>
          <w:szCs w:val="24"/>
          <w:lang w:val="en-GB"/>
        </w:rPr>
        <w:t>classified to belong to the fourth group</w:t>
      </w:r>
      <w:r w:rsidRPr="00A83674">
        <w:rPr>
          <w:rFonts w:ascii="Times New Roman" w:hAnsi="Times New Roman" w:cs="Times New Roman"/>
          <w:sz w:val="24"/>
          <w:szCs w:val="24"/>
          <w:lang w:val="en-GB"/>
        </w:rPr>
        <w:t xml:space="preserve">; </w:t>
      </w:r>
    </w:p>
    <w:p w14:paraId="6E230BB9" w14:textId="3C72EAAE" w:rsidR="00E9335F" w:rsidRPr="00A83674" w:rsidRDefault="00E9335F"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CC4AA4" w:rsidRPr="00A83674">
        <w:rPr>
          <w:rFonts w:ascii="Times New Roman" w:hAnsi="Times New Roman" w:cs="Times New Roman"/>
          <w:sz w:val="24"/>
          <w:szCs w:val="24"/>
          <w:lang w:val="en-GB"/>
        </w:rPr>
        <w:t>The investment projects in the manufacturing sector where the reasonable investment costs in material and non-material assets amount to at least EUR 300,000 and which ensure employment of minimum 30 new employees for an indefinite period of time or creation of minimum 30 new jobs related to the investment project in</w:t>
      </w:r>
      <w:r w:rsidR="00D51843" w:rsidRPr="00A83674">
        <w:rPr>
          <w:rFonts w:ascii="Times New Roman" w:hAnsi="Times New Roman" w:cs="Times New Roman"/>
          <w:sz w:val="24"/>
          <w:szCs w:val="24"/>
          <w:lang w:val="en-GB"/>
        </w:rPr>
        <w:t xml:space="preserve"> the</w:t>
      </w:r>
      <w:r w:rsidR="00CC4AA4" w:rsidRPr="00A83674">
        <w:rPr>
          <w:rFonts w:ascii="Times New Roman" w:hAnsi="Times New Roman" w:cs="Times New Roman"/>
          <w:sz w:val="24"/>
          <w:szCs w:val="24"/>
          <w:lang w:val="en-GB"/>
        </w:rPr>
        <w:t xml:space="preserve"> local self-government units which</w:t>
      </w:r>
      <w:r w:rsidR="00D51843" w:rsidRPr="00A83674">
        <w:rPr>
          <w:rFonts w:ascii="Times New Roman" w:hAnsi="Times New Roman" w:cs="Times New Roman"/>
          <w:sz w:val="24"/>
          <w:szCs w:val="24"/>
          <w:lang w:val="en-GB"/>
        </w:rPr>
        <w:t xml:space="preserve"> are</w:t>
      </w:r>
      <w:r w:rsidR="00CC4AA4" w:rsidRPr="00A83674">
        <w:rPr>
          <w:rFonts w:ascii="Times New Roman" w:hAnsi="Times New Roman" w:cs="Times New Roman"/>
          <w:sz w:val="24"/>
          <w:szCs w:val="24"/>
          <w:lang w:val="en-GB"/>
        </w:rPr>
        <w:t xml:space="preserve">, according to the </w:t>
      </w:r>
      <w:r w:rsidR="00723B1E" w:rsidRPr="00A83674">
        <w:rPr>
          <w:rFonts w:ascii="Times New Roman" w:hAnsi="Times New Roman" w:cs="Times New Roman"/>
          <w:sz w:val="24"/>
          <w:szCs w:val="24"/>
          <w:lang w:val="en-GB"/>
        </w:rPr>
        <w:t>development level</w:t>
      </w:r>
      <w:r w:rsidR="00D51843" w:rsidRPr="00A83674">
        <w:rPr>
          <w:rFonts w:ascii="Times New Roman" w:hAnsi="Times New Roman" w:cs="Times New Roman"/>
          <w:sz w:val="24"/>
          <w:szCs w:val="24"/>
          <w:lang w:val="en-GB"/>
        </w:rPr>
        <w:t xml:space="preserve">, </w:t>
      </w:r>
      <w:r w:rsidR="00CC4AA4" w:rsidRPr="00A83674">
        <w:rPr>
          <w:rFonts w:ascii="Times New Roman" w:hAnsi="Times New Roman" w:cs="Times New Roman"/>
          <w:sz w:val="24"/>
          <w:szCs w:val="24"/>
          <w:lang w:val="en-GB"/>
        </w:rPr>
        <w:t>classified to belong to the third group</w:t>
      </w:r>
      <w:r w:rsidRPr="00A83674">
        <w:rPr>
          <w:rFonts w:ascii="Times New Roman" w:hAnsi="Times New Roman" w:cs="Times New Roman"/>
          <w:sz w:val="24"/>
          <w:szCs w:val="24"/>
          <w:lang w:val="en-GB"/>
        </w:rPr>
        <w:t xml:space="preserve">; </w:t>
      </w:r>
    </w:p>
    <w:p w14:paraId="5185B6C3" w14:textId="36D149E7" w:rsidR="00E9335F" w:rsidRPr="00A83674" w:rsidRDefault="00E9335F"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CC4AA4" w:rsidRPr="00A83674">
        <w:rPr>
          <w:rFonts w:ascii="Times New Roman" w:hAnsi="Times New Roman" w:cs="Times New Roman"/>
          <w:sz w:val="24"/>
          <w:szCs w:val="24"/>
          <w:lang w:val="en-GB"/>
        </w:rPr>
        <w:t xml:space="preserve">The investment projects in the manufacturing sector where the reasonable investment costs in material and non-material assets amount to at least EUR 400,000 and which ensure employment of minimum 40 new employees for an indefinite period of time or creation of minimum 40 new jobs related to the investment project in the local self-government units which are, according to the </w:t>
      </w:r>
      <w:r w:rsidR="00723B1E" w:rsidRPr="00A83674">
        <w:rPr>
          <w:rFonts w:ascii="Times New Roman" w:hAnsi="Times New Roman" w:cs="Times New Roman"/>
          <w:sz w:val="24"/>
          <w:szCs w:val="24"/>
          <w:lang w:val="en-GB"/>
        </w:rPr>
        <w:t xml:space="preserve">development </w:t>
      </w:r>
      <w:r w:rsidR="00CC4AA4" w:rsidRPr="00A83674">
        <w:rPr>
          <w:rFonts w:ascii="Times New Roman" w:hAnsi="Times New Roman" w:cs="Times New Roman"/>
          <w:sz w:val="24"/>
          <w:szCs w:val="24"/>
          <w:lang w:val="en-GB"/>
        </w:rPr>
        <w:t>level, classified to belong to the second group</w:t>
      </w:r>
      <w:r w:rsidRPr="00A83674">
        <w:rPr>
          <w:rFonts w:ascii="Times New Roman" w:hAnsi="Times New Roman" w:cs="Times New Roman"/>
          <w:sz w:val="24"/>
          <w:szCs w:val="24"/>
          <w:lang w:val="en-GB"/>
        </w:rPr>
        <w:t xml:space="preserve">; </w:t>
      </w:r>
    </w:p>
    <w:p w14:paraId="11C128BD" w14:textId="4CEA149C" w:rsidR="00E9335F" w:rsidRPr="00A83674" w:rsidRDefault="00E9335F" w:rsidP="00E9335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CC4AA4" w:rsidRPr="00A83674">
        <w:rPr>
          <w:rFonts w:ascii="Times New Roman" w:hAnsi="Times New Roman" w:cs="Times New Roman"/>
          <w:sz w:val="24"/>
          <w:szCs w:val="24"/>
          <w:lang w:val="en-GB"/>
        </w:rPr>
        <w:t xml:space="preserve">The investment projects in the manufacturing sector where the reasonable investment costs in material and non-material assets amount to at least EUR 500,000 and which ensure employment of minimum 50 new employees for an indefinite period of time or creation of minimum 50 new jobs related to the investment project in the local self-government units which are, according to the </w:t>
      </w:r>
      <w:r w:rsidR="00216220" w:rsidRPr="00A83674">
        <w:rPr>
          <w:rFonts w:ascii="Times New Roman" w:hAnsi="Times New Roman" w:cs="Times New Roman"/>
          <w:sz w:val="24"/>
          <w:szCs w:val="24"/>
          <w:lang w:val="en-GB"/>
        </w:rPr>
        <w:t xml:space="preserve">development </w:t>
      </w:r>
      <w:r w:rsidR="00CC4AA4" w:rsidRPr="00A83674">
        <w:rPr>
          <w:rFonts w:ascii="Times New Roman" w:hAnsi="Times New Roman" w:cs="Times New Roman"/>
          <w:sz w:val="24"/>
          <w:szCs w:val="24"/>
          <w:lang w:val="en-GB"/>
        </w:rPr>
        <w:t>level, classified to belong to the first group</w:t>
      </w:r>
      <w:r w:rsidRPr="00A83674">
        <w:rPr>
          <w:rFonts w:ascii="Times New Roman" w:hAnsi="Times New Roman" w:cs="Times New Roman"/>
          <w:sz w:val="24"/>
          <w:szCs w:val="24"/>
          <w:lang w:val="en-GB"/>
        </w:rPr>
        <w:t xml:space="preserve">; </w:t>
      </w:r>
    </w:p>
    <w:p w14:paraId="3A44A298" w14:textId="7CBFD74A" w:rsidR="00E9335F" w:rsidRPr="00A83674" w:rsidRDefault="00E9335F" w:rsidP="00F0704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6) </w:t>
      </w:r>
      <w:r w:rsidR="00D51843" w:rsidRPr="00A83674">
        <w:rPr>
          <w:rFonts w:ascii="Times New Roman" w:hAnsi="Times New Roman" w:cs="Times New Roman"/>
          <w:sz w:val="24"/>
          <w:szCs w:val="24"/>
          <w:lang w:val="en-GB"/>
        </w:rPr>
        <w:t xml:space="preserve">The investment projects in the service sector which may be subject to international trade which are worth </w:t>
      </w:r>
      <w:r w:rsidR="00926E5D" w:rsidRPr="00A83674">
        <w:rPr>
          <w:rFonts w:ascii="Times New Roman" w:hAnsi="Times New Roman" w:cs="Times New Roman"/>
          <w:sz w:val="24"/>
          <w:szCs w:val="24"/>
          <w:lang w:val="en-GB"/>
        </w:rPr>
        <w:t xml:space="preserve">minimum </w:t>
      </w:r>
      <w:r w:rsidR="00D51843" w:rsidRPr="00A83674">
        <w:rPr>
          <w:rFonts w:ascii="Times New Roman" w:hAnsi="Times New Roman" w:cs="Times New Roman"/>
          <w:sz w:val="24"/>
          <w:szCs w:val="24"/>
          <w:lang w:val="en-GB"/>
        </w:rPr>
        <w:t>EUR 150,000 and which ensure employment of minimum 15 new employees for an indefinite period of time or opening of minimum 15 new jobs related to the investment project</w:t>
      </w:r>
      <w:r w:rsidR="001B1E6D" w:rsidRPr="00A83674">
        <w:rPr>
          <w:rFonts w:ascii="Times New Roman" w:hAnsi="Times New Roman" w:cs="Times New Roman"/>
          <w:sz w:val="24"/>
          <w:szCs w:val="24"/>
          <w:lang w:val="en-GB"/>
        </w:rPr>
        <w:t>.</w:t>
      </w:r>
    </w:p>
    <w:p w14:paraId="4AC707F7" w14:textId="77777777" w:rsidR="00C11BD0" w:rsidRPr="00A83674" w:rsidRDefault="00C11BD0" w:rsidP="00F07046">
      <w:pPr>
        <w:spacing w:after="0" w:line="240" w:lineRule="auto"/>
        <w:ind w:firstLine="720"/>
        <w:jc w:val="both"/>
        <w:rPr>
          <w:rFonts w:ascii="Times New Roman" w:hAnsi="Times New Roman" w:cs="Times New Roman"/>
          <w:b/>
          <w:sz w:val="24"/>
          <w:szCs w:val="24"/>
          <w:lang w:val="en-GB"/>
        </w:rPr>
      </w:pPr>
    </w:p>
    <w:p w14:paraId="761E6314" w14:textId="77777777" w:rsidR="00E9335F" w:rsidRPr="00A83674" w:rsidRDefault="00E9335F" w:rsidP="005F4FC2">
      <w:pPr>
        <w:spacing w:after="0" w:line="240" w:lineRule="auto"/>
        <w:jc w:val="center"/>
        <w:rPr>
          <w:rFonts w:ascii="Times New Roman" w:hAnsi="Times New Roman" w:cs="Times New Roman"/>
          <w:sz w:val="24"/>
          <w:szCs w:val="24"/>
          <w:lang w:val="en-GB"/>
        </w:rPr>
      </w:pPr>
    </w:p>
    <w:p w14:paraId="06CBE982" w14:textId="7D134BEF" w:rsidR="002818B1" w:rsidRPr="00A83674" w:rsidRDefault="00D51843"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Requirements for granting funds</w:t>
      </w:r>
    </w:p>
    <w:p w14:paraId="57C9E1CA" w14:textId="77777777" w:rsidR="005D370A" w:rsidRPr="00A83674" w:rsidRDefault="005D370A" w:rsidP="005F4FC2">
      <w:pPr>
        <w:spacing w:after="0" w:line="240" w:lineRule="auto"/>
        <w:jc w:val="center"/>
        <w:rPr>
          <w:rFonts w:ascii="Times New Roman" w:hAnsi="Times New Roman" w:cs="Times New Roman"/>
          <w:sz w:val="24"/>
          <w:szCs w:val="24"/>
          <w:lang w:val="en-GB"/>
        </w:rPr>
      </w:pPr>
    </w:p>
    <w:p w14:paraId="76E7D9BF" w14:textId="1407CD7C" w:rsidR="002818B1" w:rsidRPr="00A83674" w:rsidRDefault="00D51843"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Article</w:t>
      </w:r>
      <w:r w:rsidR="002818B1" w:rsidRPr="00A83674">
        <w:rPr>
          <w:rFonts w:ascii="Times New Roman" w:hAnsi="Times New Roman" w:cs="Times New Roman"/>
          <w:sz w:val="24"/>
          <w:szCs w:val="24"/>
          <w:lang w:val="en-GB"/>
        </w:rPr>
        <w:t xml:space="preserve"> </w:t>
      </w:r>
      <w:r w:rsidR="00E9335F" w:rsidRPr="00A83674">
        <w:rPr>
          <w:rFonts w:ascii="Times New Roman" w:hAnsi="Times New Roman" w:cs="Times New Roman"/>
          <w:sz w:val="24"/>
          <w:szCs w:val="24"/>
          <w:lang w:val="en-GB"/>
        </w:rPr>
        <w:t>11</w:t>
      </w:r>
    </w:p>
    <w:p w14:paraId="37996CA6" w14:textId="494EF1E3" w:rsidR="00D42937" w:rsidRPr="00A83674" w:rsidRDefault="00D51843" w:rsidP="00D4293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Funds can be granted under following conditions</w:t>
      </w:r>
      <w:r w:rsidR="002818B1" w:rsidRPr="00A83674">
        <w:rPr>
          <w:rFonts w:ascii="Times New Roman" w:hAnsi="Times New Roman" w:cs="Times New Roman"/>
          <w:sz w:val="24"/>
          <w:szCs w:val="24"/>
          <w:lang w:val="en-GB"/>
        </w:rPr>
        <w:t>:</w:t>
      </w:r>
    </w:p>
    <w:p w14:paraId="56610AA0" w14:textId="27EE0713" w:rsidR="00830EE6" w:rsidRPr="00A83674" w:rsidRDefault="00D42937" w:rsidP="00D4293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830EE6" w:rsidRPr="00A83674">
        <w:rPr>
          <w:rFonts w:ascii="Times New Roman" w:hAnsi="Times New Roman" w:cs="Times New Roman"/>
          <w:sz w:val="24"/>
          <w:szCs w:val="24"/>
          <w:lang w:val="en-GB"/>
        </w:rPr>
        <w:t>T</w:t>
      </w:r>
      <w:r w:rsidR="00D51843" w:rsidRPr="00A83674">
        <w:rPr>
          <w:rFonts w:ascii="Times New Roman" w:hAnsi="Times New Roman" w:cs="Times New Roman"/>
          <w:sz w:val="24"/>
          <w:szCs w:val="24"/>
          <w:lang w:val="en-GB"/>
        </w:rPr>
        <w:t xml:space="preserve">hat the direct investment </w:t>
      </w:r>
      <w:r w:rsidR="00830EE6" w:rsidRPr="00A83674">
        <w:rPr>
          <w:rFonts w:ascii="Times New Roman" w:hAnsi="Times New Roman" w:cs="Times New Roman"/>
          <w:sz w:val="24"/>
          <w:szCs w:val="24"/>
          <w:lang w:val="en-GB"/>
        </w:rPr>
        <w:t xml:space="preserve">remains at the same location in a local self-government unit in the period of minimum five years following the realisation of the investment project for large companies or for minimum three years for small and medium </w:t>
      </w:r>
      <w:r w:rsidR="00C47A86" w:rsidRPr="00A83674">
        <w:rPr>
          <w:rFonts w:ascii="Times New Roman" w:hAnsi="Times New Roman" w:cs="Times New Roman"/>
          <w:sz w:val="24"/>
          <w:szCs w:val="24"/>
          <w:lang w:val="en-GB"/>
        </w:rPr>
        <w:t>enterprises</w:t>
      </w:r>
      <w:r w:rsidR="00830EE6" w:rsidRPr="00A83674">
        <w:rPr>
          <w:rFonts w:ascii="Times New Roman" w:hAnsi="Times New Roman" w:cs="Times New Roman"/>
          <w:sz w:val="24"/>
          <w:szCs w:val="24"/>
          <w:lang w:val="en-GB"/>
        </w:rPr>
        <w:t>, and</w:t>
      </w:r>
    </w:p>
    <w:p w14:paraId="0EE899E5" w14:textId="0846AAF3" w:rsidR="002818B1" w:rsidRPr="00A83674" w:rsidRDefault="002818B1" w:rsidP="00D4293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2)</w:t>
      </w:r>
      <w:r w:rsidR="00830EE6" w:rsidRPr="00A83674">
        <w:rPr>
          <w:rFonts w:ascii="Times New Roman" w:hAnsi="Times New Roman" w:cs="Times New Roman"/>
          <w:sz w:val="24"/>
          <w:szCs w:val="24"/>
          <w:lang w:val="en-GB"/>
        </w:rPr>
        <w:t xml:space="preserve"> That the achieved number of employees with the funds beneficiary following the realisation of the investment project is not reduced over the period of five years for large companies or three years for small and medium </w:t>
      </w:r>
      <w:r w:rsidR="00C47A86" w:rsidRPr="00A83674">
        <w:rPr>
          <w:rFonts w:ascii="Times New Roman" w:hAnsi="Times New Roman" w:cs="Times New Roman"/>
          <w:sz w:val="24"/>
          <w:szCs w:val="24"/>
          <w:lang w:val="en-GB"/>
        </w:rPr>
        <w:t>enterprises</w:t>
      </w:r>
      <w:r w:rsidR="005A4248" w:rsidRPr="00A83674">
        <w:rPr>
          <w:rFonts w:ascii="Times New Roman" w:hAnsi="Times New Roman" w:cs="Times New Roman"/>
          <w:sz w:val="24"/>
          <w:szCs w:val="24"/>
          <w:lang w:val="en-GB"/>
        </w:rPr>
        <w:t>.</w:t>
      </w:r>
    </w:p>
    <w:p w14:paraId="0C64AEF3" w14:textId="66B328A4" w:rsidR="002818B1" w:rsidRPr="00A83674" w:rsidRDefault="00830EE6" w:rsidP="005D370A">
      <w:pPr>
        <w:spacing w:after="0" w:line="240" w:lineRule="auto"/>
        <w:ind w:firstLine="720"/>
        <w:jc w:val="both"/>
        <w:rPr>
          <w:rFonts w:ascii="Times New Roman" w:hAnsi="Times New Roman" w:cs="Times New Roman"/>
          <w:strike/>
          <w:color w:val="7030A0"/>
          <w:sz w:val="24"/>
          <w:szCs w:val="24"/>
          <w:lang w:val="en-GB"/>
        </w:rPr>
      </w:pPr>
      <w:r w:rsidRPr="00A83674">
        <w:rPr>
          <w:rFonts w:ascii="Times New Roman" w:hAnsi="Times New Roman" w:cs="Times New Roman"/>
          <w:sz w:val="24"/>
          <w:szCs w:val="24"/>
          <w:lang w:val="en-GB"/>
        </w:rPr>
        <w:t xml:space="preserve">Upon achieving full employment, the funds beneficiary shall be obliged to, in compliance with the contract on funds granting referred to in Article </w:t>
      </w:r>
      <w:r w:rsidR="00A667DD" w:rsidRPr="00A83674">
        <w:rPr>
          <w:rFonts w:ascii="Times New Roman" w:hAnsi="Times New Roman" w:cs="Times New Roman"/>
          <w:sz w:val="24"/>
          <w:szCs w:val="24"/>
          <w:lang w:val="en-GB"/>
        </w:rPr>
        <w:t>38</w:t>
      </w:r>
      <w:r w:rsidRPr="00A83674">
        <w:rPr>
          <w:rFonts w:ascii="Times New Roman" w:hAnsi="Times New Roman" w:cs="Times New Roman"/>
          <w:sz w:val="24"/>
          <w:szCs w:val="24"/>
          <w:lang w:val="en-GB"/>
        </w:rPr>
        <w:t xml:space="preserve"> of this Regulation, regularly pay the agreed salary referred to in Article 2, paragraph 1, point 1</w:t>
      </w:r>
      <w:r w:rsidR="00A83674" w:rsidRPr="00A83674">
        <w:rPr>
          <w:rFonts w:ascii="Times New Roman" w:hAnsi="Times New Roman" w:cs="Times New Roman"/>
          <w:sz w:val="24"/>
          <w:szCs w:val="24"/>
          <w:lang w:val="en-GB"/>
        </w:rPr>
        <w:t>6</w:t>
      </w:r>
      <w:r w:rsidRPr="00A83674">
        <w:rPr>
          <w:rFonts w:ascii="Times New Roman" w:hAnsi="Times New Roman" w:cs="Times New Roman"/>
          <w:sz w:val="24"/>
          <w:szCs w:val="24"/>
          <w:lang w:val="en-GB"/>
        </w:rPr>
        <w:t>) of this Regulation to each new employee</w:t>
      </w:r>
      <w:r w:rsidR="004A5094" w:rsidRPr="00A83674">
        <w:rPr>
          <w:rFonts w:ascii="Times New Roman" w:hAnsi="Times New Roman" w:cs="Times New Roman"/>
          <w:sz w:val="24"/>
          <w:szCs w:val="24"/>
          <w:lang w:val="en-GB"/>
        </w:rPr>
        <w:t xml:space="preserve">. </w:t>
      </w:r>
    </w:p>
    <w:p w14:paraId="0D986211" w14:textId="77777777" w:rsidR="001B553E" w:rsidRPr="00A83674" w:rsidRDefault="001B553E" w:rsidP="005F4FC2">
      <w:pPr>
        <w:spacing w:after="0" w:line="240" w:lineRule="auto"/>
        <w:jc w:val="center"/>
        <w:rPr>
          <w:rFonts w:ascii="Times New Roman" w:hAnsi="Times New Roman" w:cs="Times New Roman"/>
          <w:sz w:val="24"/>
          <w:szCs w:val="24"/>
          <w:lang w:val="en-GB"/>
        </w:rPr>
      </w:pPr>
    </w:p>
    <w:p w14:paraId="29F6EC16" w14:textId="7C7BEFC1" w:rsidR="002818B1" w:rsidRPr="00A83674" w:rsidRDefault="00830EE6"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Time limit for realisation of investment projects</w:t>
      </w:r>
    </w:p>
    <w:p w14:paraId="00CBCD88" w14:textId="77777777" w:rsidR="005D370A" w:rsidRPr="00A83674" w:rsidRDefault="005D370A" w:rsidP="005F4FC2">
      <w:pPr>
        <w:spacing w:after="0" w:line="240" w:lineRule="auto"/>
        <w:jc w:val="center"/>
        <w:rPr>
          <w:rFonts w:ascii="Times New Roman" w:hAnsi="Times New Roman" w:cs="Times New Roman"/>
          <w:sz w:val="24"/>
          <w:szCs w:val="24"/>
          <w:lang w:val="en-GB"/>
        </w:rPr>
      </w:pPr>
    </w:p>
    <w:p w14:paraId="25987D1A" w14:textId="78A2A301" w:rsidR="002818B1" w:rsidRPr="00A83674" w:rsidRDefault="00830EE6"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2818B1" w:rsidRPr="00A83674">
        <w:rPr>
          <w:rFonts w:ascii="Times New Roman" w:hAnsi="Times New Roman" w:cs="Times New Roman"/>
          <w:sz w:val="24"/>
          <w:szCs w:val="24"/>
          <w:lang w:val="en-GB"/>
        </w:rPr>
        <w:t xml:space="preserve"> </w:t>
      </w:r>
      <w:r w:rsidR="00E9335F" w:rsidRPr="00A83674">
        <w:rPr>
          <w:rFonts w:ascii="Times New Roman" w:hAnsi="Times New Roman" w:cs="Times New Roman"/>
          <w:sz w:val="24"/>
          <w:szCs w:val="24"/>
          <w:lang w:val="en-GB"/>
        </w:rPr>
        <w:t>12</w:t>
      </w:r>
    </w:p>
    <w:p w14:paraId="660405BE" w14:textId="7D54CDD9" w:rsidR="002818B1" w:rsidRPr="00A83674" w:rsidRDefault="0013218B" w:rsidP="00AE67E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time limit for realisation of investment projects and employment of new employee</w:t>
      </w:r>
      <w:r w:rsidR="005A2B93"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related to the investment projects shall be up to three years from the date of </w:t>
      </w:r>
      <w:r w:rsidR="00BD135C" w:rsidRPr="00A83674">
        <w:rPr>
          <w:rFonts w:ascii="Times New Roman" w:hAnsi="Times New Roman" w:cs="Times New Roman"/>
          <w:sz w:val="24"/>
          <w:szCs w:val="24"/>
          <w:lang w:val="en-GB"/>
        </w:rPr>
        <w:t xml:space="preserve">submission of application form for </w:t>
      </w:r>
      <w:r w:rsidRPr="00A83674">
        <w:rPr>
          <w:rFonts w:ascii="Times New Roman" w:hAnsi="Times New Roman" w:cs="Times New Roman"/>
          <w:sz w:val="24"/>
          <w:szCs w:val="24"/>
          <w:lang w:val="en-GB"/>
        </w:rPr>
        <w:t xml:space="preserve">funds </w:t>
      </w:r>
      <w:r w:rsidR="00BD135C" w:rsidRPr="00A83674">
        <w:rPr>
          <w:rFonts w:ascii="Times New Roman" w:hAnsi="Times New Roman" w:cs="Times New Roman"/>
          <w:sz w:val="24"/>
          <w:szCs w:val="24"/>
          <w:lang w:val="en-GB"/>
        </w:rPr>
        <w:t>granting</w:t>
      </w:r>
      <w:r w:rsidR="002818B1"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which may be extended following the conclusion of the contract on incentive funds granting for up to five years at the maximu</w:t>
      </w:r>
      <w:r w:rsidR="005A2B93" w:rsidRPr="00A83674">
        <w:rPr>
          <w:rFonts w:ascii="Times New Roman" w:hAnsi="Times New Roman" w:cs="Times New Roman"/>
          <w:sz w:val="24"/>
          <w:szCs w:val="24"/>
          <w:lang w:val="en-GB"/>
        </w:rPr>
        <w:t>m</w:t>
      </w:r>
      <w:r w:rsidRPr="00A83674">
        <w:rPr>
          <w:rFonts w:ascii="Times New Roman" w:hAnsi="Times New Roman" w:cs="Times New Roman"/>
          <w:sz w:val="24"/>
          <w:szCs w:val="24"/>
          <w:lang w:val="en-GB"/>
        </w:rPr>
        <w:t xml:space="preserve">, counting from the date of submission of application form for funds </w:t>
      </w:r>
      <w:r w:rsidR="00BD135C" w:rsidRPr="00A83674">
        <w:rPr>
          <w:rFonts w:ascii="Times New Roman" w:hAnsi="Times New Roman" w:cs="Times New Roman"/>
          <w:sz w:val="24"/>
          <w:szCs w:val="24"/>
          <w:lang w:val="en-GB"/>
        </w:rPr>
        <w:t>granting</w:t>
      </w:r>
      <w:r w:rsidRPr="00A83674">
        <w:rPr>
          <w:rFonts w:ascii="Times New Roman" w:hAnsi="Times New Roman" w:cs="Times New Roman"/>
          <w:sz w:val="24"/>
          <w:szCs w:val="24"/>
          <w:lang w:val="en-GB"/>
        </w:rPr>
        <w:t xml:space="preserve">, </w:t>
      </w:r>
      <w:r w:rsidR="00BD135C" w:rsidRPr="00A83674">
        <w:rPr>
          <w:rFonts w:ascii="Times New Roman" w:hAnsi="Times New Roman" w:cs="Times New Roman"/>
          <w:sz w:val="24"/>
          <w:szCs w:val="24"/>
          <w:lang w:val="en-GB"/>
        </w:rPr>
        <w:t>at</w:t>
      </w:r>
      <w:r w:rsidRPr="00A83674">
        <w:rPr>
          <w:rFonts w:ascii="Times New Roman" w:hAnsi="Times New Roman" w:cs="Times New Roman"/>
          <w:sz w:val="24"/>
          <w:szCs w:val="24"/>
          <w:lang w:val="en-GB"/>
        </w:rPr>
        <w:t xml:space="preserve"> a duly justified request of the funds beneficiary, if the Economic Development Council</w:t>
      </w:r>
      <w:r w:rsidR="002818B1"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hereinafter referred to as</w:t>
      </w:r>
      <w:r w:rsidR="002818B1"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the Council</w:t>
      </w:r>
      <w:r w:rsidR="002818B1"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 xml:space="preserve">assesses that the circumstances that have led to the need for the extension of the time limit are objective and that the extension of the time limit is duly justified and </w:t>
      </w:r>
      <w:r w:rsidR="00C24DA2" w:rsidRPr="00A83674">
        <w:rPr>
          <w:rFonts w:ascii="Times New Roman" w:hAnsi="Times New Roman" w:cs="Times New Roman"/>
          <w:sz w:val="24"/>
          <w:szCs w:val="24"/>
          <w:lang w:val="en-GB"/>
        </w:rPr>
        <w:t>appropriate and/or that it is the most efficient way to achieve the objectives of the investment and economic development</w:t>
      </w:r>
      <w:r w:rsidR="002818B1" w:rsidRPr="00A83674">
        <w:rPr>
          <w:rFonts w:ascii="Times New Roman" w:hAnsi="Times New Roman" w:cs="Times New Roman"/>
          <w:sz w:val="24"/>
          <w:szCs w:val="24"/>
          <w:lang w:val="en-GB"/>
        </w:rPr>
        <w:t>.</w:t>
      </w:r>
    </w:p>
    <w:p w14:paraId="435D3150" w14:textId="062BDA05" w:rsidR="002818B1" w:rsidRPr="00A83674" w:rsidRDefault="00C24DA2" w:rsidP="00AE67E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For investments of special importance, the time limit for the realisation of an investment project and employment of new employees related to the investment project shall not exceed ten years from the date of submission of application for funds granting</w:t>
      </w:r>
      <w:r w:rsidR="005E593B" w:rsidRPr="00A83674">
        <w:rPr>
          <w:rFonts w:ascii="Times New Roman" w:hAnsi="Times New Roman" w:cs="Times New Roman"/>
          <w:sz w:val="24"/>
          <w:szCs w:val="24"/>
          <w:lang w:val="en-GB"/>
        </w:rPr>
        <w:t>.</w:t>
      </w:r>
    </w:p>
    <w:p w14:paraId="69399FC7" w14:textId="4F923D4C" w:rsidR="002818B1" w:rsidRPr="00A83674" w:rsidRDefault="00C24DA2" w:rsidP="00AE67E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 the case of time limit extension referred to in paragraph 1 of this Article, the validity period of the bank guarantee shall be extended proportionately to the extension of the time limit for the investment project realisation</w:t>
      </w:r>
      <w:r w:rsidR="002818B1" w:rsidRPr="00A83674">
        <w:rPr>
          <w:rFonts w:ascii="Times New Roman" w:hAnsi="Times New Roman" w:cs="Times New Roman"/>
          <w:sz w:val="24"/>
          <w:szCs w:val="24"/>
          <w:lang w:val="en-GB"/>
        </w:rPr>
        <w:t>.</w:t>
      </w:r>
    </w:p>
    <w:p w14:paraId="62B38DB3" w14:textId="77777777" w:rsidR="00B47DEB" w:rsidRPr="00A83674" w:rsidRDefault="00B47DEB" w:rsidP="0031597E">
      <w:pPr>
        <w:spacing w:after="0" w:line="240" w:lineRule="auto"/>
        <w:jc w:val="both"/>
        <w:rPr>
          <w:rFonts w:ascii="Times New Roman" w:hAnsi="Times New Roman" w:cs="Times New Roman"/>
          <w:sz w:val="24"/>
          <w:szCs w:val="24"/>
          <w:lang w:val="en-GB"/>
        </w:rPr>
      </w:pPr>
    </w:p>
    <w:p w14:paraId="2259ABF6" w14:textId="57222317" w:rsidR="006868B3" w:rsidRPr="00EF0B03" w:rsidRDefault="00C24DA2" w:rsidP="006868B3">
      <w:pPr>
        <w:spacing w:after="0" w:line="240" w:lineRule="auto"/>
        <w:jc w:val="center"/>
        <w:rPr>
          <w:rFonts w:ascii="Times New Roman" w:hAnsi="Times New Roman" w:cs="Times New Roman"/>
          <w:sz w:val="24"/>
          <w:szCs w:val="24"/>
          <w:lang w:val="en-GB"/>
        </w:rPr>
      </w:pPr>
      <w:bookmarkStart w:id="1" w:name="str_16"/>
      <w:bookmarkEnd w:id="1"/>
      <w:r w:rsidRPr="00057A30">
        <w:rPr>
          <w:rFonts w:ascii="Times New Roman" w:hAnsi="Times New Roman" w:cs="Times New Roman"/>
          <w:sz w:val="24"/>
          <w:szCs w:val="24"/>
          <w:lang w:val="en-GB"/>
        </w:rPr>
        <w:t xml:space="preserve">Criteria for expert analysis of investment projects pertaining to </w:t>
      </w:r>
      <w:bookmarkStart w:id="2" w:name="clan_13"/>
      <w:bookmarkEnd w:id="2"/>
      <w:r w:rsidRPr="00057A30">
        <w:rPr>
          <w:rFonts w:ascii="Times New Roman" w:hAnsi="Times New Roman" w:cs="Times New Roman"/>
          <w:sz w:val="24"/>
          <w:szCs w:val="24"/>
          <w:lang w:val="en-GB"/>
        </w:rPr>
        <w:t xml:space="preserve">investments of special importance and investments for realisation of investment projects involving employment of more than </w:t>
      </w:r>
      <w:r w:rsidR="006868B3"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w:t>
      </w:r>
    </w:p>
    <w:p w14:paraId="6526C9FE" w14:textId="77777777" w:rsidR="00C35797" w:rsidRPr="00310F3F" w:rsidRDefault="00C35797" w:rsidP="006868B3">
      <w:pPr>
        <w:pStyle w:val="wyq100---naslov-grupe-clanova-kurziv"/>
        <w:spacing w:before="0" w:after="0"/>
        <w:rPr>
          <w:rFonts w:ascii="Times New Roman" w:hAnsi="Times New Roman" w:cs="Times New Roman"/>
          <w:b w:val="0"/>
          <w:lang w:val="en-GB"/>
        </w:rPr>
      </w:pPr>
    </w:p>
    <w:p w14:paraId="1C1FF602" w14:textId="0D127354" w:rsidR="00D96991" w:rsidRPr="00A83674" w:rsidRDefault="00C24DA2" w:rsidP="005F4FC2">
      <w:pPr>
        <w:pStyle w:val="clan"/>
        <w:spacing w:before="0" w:after="0"/>
        <w:rPr>
          <w:rFonts w:ascii="Times New Roman" w:hAnsi="Times New Roman" w:cs="Times New Roman"/>
          <w:b w:val="0"/>
          <w:lang w:val="en-GB"/>
        </w:rPr>
      </w:pPr>
      <w:r w:rsidRPr="00310F3F">
        <w:rPr>
          <w:rFonts w:ascii="Times New Roman" w:hAnsi="Times New Roman" w:cs="Times New Roman"/>
          <w:b w:val="0"/>
          <w:lang w:val="en-GB"/>
        </w:rPr>
        <w:t>Article</w:t>
      </w:r>
      <w:r w:rsidR="00D96991" w:rsidRPr="00CB6DF2">
        <w:rPr>
          <w:rFonts w:ascii="Times New Roman" w:hAnsi="Times New Roman" w:cs="Times New Roman"/>
          <w:b w:val="0"/>
          <w:lang w:val="en-GB"/>
        </w:rPr>
        <w:t xml:space="preserve"> </w:t>
      </w:r>
      <w:r w:rsidR="00E9335F" w:rsidRPr="00CB6DF2">
        <w:rPr>
          <w:rFonts w:ascii="Times New Roman" w:hAnsi="Times New Roman" w:cs="Times New Roman"/>
          <w:b w:val="0"/>
          <w:lang w:val="en-GB"/>
        </w:rPr>
        <w:t>13</w:t>
      </w:r>
      <w:r w:rsidR="00D96991" w:rsidRPr="00A83674">
        <w:rPr>
          <w:rFonts w:ascii="Times New Roman" w:hAnsi="Times New Roman" w:cs="Times New Roman"/>
          <w:b w:val="0"/>
          <w:lang w:val="en-GB"/>
        </w:rPr>
        <w:t xml:space="preserve"> </w:t>
      </w:r>
    </w:p>
    <w:p w14:paraId="112D7150" w14:textId="6F720839" w:rsidR="00D96991" w:rsidRPr="00A83674" w:rsidRDefault="00C24DA2" w:rsidP="00C35797">
      <w:pPr>
        <w:pStyle w:val="Normal1"/>
        <w:spacing w:before="0" w:beforeAutospacing="0" w:after="0" w:afterAutospacing="0"/>
        <w:ind w:firstLine="720"/>
        <w:rPr>
          <w:rFonts w:ascii="Times New Roman" w:hAnsi="Times New Roman" w:cs="Times New Roman"/>
          <w:sz w:val="24"/>
          <w:szCs w:val="24"/>
          <w:lang w:val="en-GB"/>
        </w:rPr>
      </w:pPr>
      <w:r w:rsidRPr="00A83674">
        <w:rPr>
          <w:rFonts w:ascii="Times New Roman" w:hAnsi="Times New Roman" w:cs="Times New Roman"/>
          <w:sz w:val="24"/>
          <w:szCs w:val="24"/>
          <w:lang w:val="en-GB"/>
        </w:rPr>
        <w:t>Criteria for expert analysis of an investment project shall be</w:t>
      </w:r>
      <w:r w:rsidR="00D96991" w:rsidRPr="00A83674">
        <w:rPr>
          <w:rFonts w:ascii="Times New Roman" w:hAnsi="Times New Roman" w:cs="Times New Roman"/>
          <w:sz w:val="24"/>
          <w:szCs w:val="24"/>
          <w:lang w:val="en-GB"/>
        </w:rPr>
        <w:t xml:space="preserve">: </w:t>
      </w:r>
    </w:p>
    <w:p w14:paraId="1760C196" w14:textId="2078BDDF" w:rsidR="00D96991" w:rsidRPr="00A83674" w:rsidRDefault="009E31EA"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0B7D2C" w:rsidRPr="00A83674">
        <w:rPr>
          <w:rFonts w:ascii="Times New Roman" w:hAnsi="Times New Roman" w:cs="Times New Roman"/>
          <w:sz w:val="24"/>
          <w:szCs w:val="24"/>
          <w:lang w:val="en-GB"/>
        </w:rPr>
        <w:t>References of the investor</w:t>
      </w:r>
      <w:r w:rsidR="00D96991" w:rsidRPr="00A83674">
        <w:rPr>
          <w:rFonts w:ascii="Times New Roman" w:hAnsi="Times New Roman" w:cs="Times New Roman"/>
          <w:sz w:val="24"/>
          <w:szCs w:val="24"/>
          <w:lang w:val="en-GB"/>
        </w:rPr>
        <w:t xml:space="preserve"> (</w:t>
      </w:r>
      <w:r w:rsidR="000B7D2C" w:rsidRPr="00A83674">
        <w:rPr>
          <w:rFonts w:ascii="Times New Roman" w:hAnsi="Times New Roman" w:cs="Times New Roman"/>
          <w:sz w:val="24"/>
          <w:szCs w:val="24"/>
          <w:lang w:val="en-GB"/>
        </w:rPr>
        <w:t>recognition in the market</w:t>
      </w:r>
      <w:r w:rsidR="00D96991" w:rsidRPr="00A83674">
        <w:rPr>
          <w:rFonts w:ascii="Times New Roman" w:hAnsi="Times New Roman" w:cs="Times New Roman"/>
          <w:sz w:val="24"/>
          <w:szCs w:val="24"/>
          <w:lang w:val="en-GB"/>
        </w:rPr>
        <w:t xml:space="preserve">, </w:t>
      </w:r>
      <w:r w:rsidR="000B7D2C" w:rsidRPr="00A83674">
        <w:rPr>
          <w:rFonts w:ascii="Times New Roman" w:hAnsi="Times New Roman" w:cs="Times New Roman"/>
          <w:sz w:val="24"/>
          <w:szCs w:val="24"/>
          <w:lang w:val="en-GB"/>
        </w:rPr>
        <w:t>references of the clients, previous experience and success in the realisation of investment projects, etc.</w:t>
      </w:r>
      <w:r w:rsidR="00D96991" w:rsidRPr="00A83674">
        <w:rPr>
          <w:rFonts w:ascii="Times New Roman" w:hAnsi="Times New Roman" w:cs="Times New Roman"/>
          <w:sz w:val="24"/>
          <w:szCs w:val="24"/>
          <w:lang w:val="en-GB"/>
        </w:rPr>
        <w:t xml:space="preserve">); </w:t>
      </w:r>
    </w:p>
    <w:p w14:paraId="75EF61D1" w14:textId="4C6E7AAB" w:rsidR="00D96991" w:rsidRPr="00A83674" w:rsidRDefault="00D96991"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0B7D2C" w:rsidRPr="00A83674">
        <w:rPr>
          <w:rFonts w:ascii="Times New Roman" w:hAnsi="Times New Roman" w:cs="Times New Roman"/>
          <w:sz w:val="24"/>
          <w:szCs w:val="24"/>
          <w:lang w:val="en-GB"/>
        </w:rPr>
        <w:t xml:space="preserve">Percentage of unemployed persons whose qualifications correspond to the </w:t>
      </w:r>
      <w:r w:rsidR="00CD5E0B" w:rsidRPr="00A83674">
        <w:rPr>
          <w:rFonts w:ascii="Times New Roman" w:hAnsi="Times New Roman" w:cs="Times New Roman"/>
          <w:sz w:val="24"/>
          <w:szCs w:val="24"/>
          <w:lang w:val="en-GB"/>
        </w:rPr>
        <w:t>economic activity pursued by</w:t>
      </w:r>
      <w:r w:rsidR="000B7D2C" w:rsidRPr="00A83674">
        <w:rPr>
          <w:rFonts w:ascii="Times New Roman" w:hAnsi="Times New Roman" w:cs="Times New Roman"/>
          <w:sz w:val="24"/>
          <w:szCs w:val="24"/>
          <w:lang w:val="en-GB"/>
        </w:rPr>
        <w:t xml:space="preserve"> the investor and/or funds beneficiary in the total number of persons included in the records of the National Employment Service in the territory of the local self-government unit in which the investment is realized</w:t>
      </w:r>
      <w:r w:rsidRPr="00A83674">
        <w:rPr>
          <w:rFonts w:ascii="Times New Roman" w:hAnsi="Times New Roman" w:cs="Times New Roman"/>
          <w:sz w:val="24"/>
          <w:szCs w:val="24"/>
          <w:lang w:val="en-GB"/>
        </w:rPr>
        <w:t xml:space="preserve">; </w:t>
      </w:r>
    </w:p>
    <w:p w14:paraId="7B889651" w14:textId="16896A40" w:rsidR="00D96991" w:rsidRPr="00A83674" w:rsidRDefault="00D96991"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0B7D2C" w:rsidRPr="00A83674">
        <w:rPr>
          <w:rFonts w:ascii="Times New Roman" w:hAnsi="Times New Roman" w:cs="Times New Roman"/>
          <w:sz w:val="24"/>
          <w:szCs w:val="24"/>
          <w:lang w:val="en-GB"/>
        </w:rPr>
        <w:t>The number and/or percentage of highly qualified persons employed through the realisation of the investment project</w:t>
      </w:r>
      <w:r w:rsidRPr="00A83674">
        <w:rPr>
          <w:rFonts w:ascii="Times New Roman" w:hAnsi="Times New Roman" w:cs="Times New Roman"/>
          <w:sz w:val="24"/>
          <w:szCs w:val="24"/>
          <w:lang w:val="en-GB"/>
        </w:rPr>
        <w:t xml:space="preserve">; </w:t>
      </w:r>
    </w:p>
    <w:p w14:paraId="41FBAA52" w14:textId="0CA04C4C" w:rsidR="00D96991" w:rsidRPr="00A83674" w:rsidRDefault="00D96991"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4) </w:t>
      </w:r>
      <w:r w:rsidR="000B7D2C" w:rsidRPr="00A83674">
        <w:rPr>
          <w:rFonts w:ascii="Times New Roman" w:hAnsi="Times New Roman" w:cs="Times New Roman"/>
          <w:sz w:val="24"/>
          <w:szCs w:val="24"/>
          <w:lang w:val="en-GB"/>
        </w:rPr>
        <w:t>The amount and type of the investment</w:t>
      </w:r>
      <w:r w:rsidRPr="00A83674">
        <w:rPr>
          <w:rFonts w:ascii="Times New Roman" w:hAnsi="Times New Roman" w:cs="Times New Roman"/>
          <w:sz w:val="24"/>
          <w:szCs w:val="24"/>
          <w:lang w:val="en-GB"/>
        </w:rPr>
        <w:t xml:space="preserve"> (</w:t>
      </w:r>
      <w:proofErr w:type="gramStart"/>
      <w:r w:rsidR="00AF7415" w:rsidRPr="00A83674">
        <w:rPr>
          <w:rFonts w:ascii="Times New Roman" w:hAnsi="Times New Roman" w:cs="Times New Roman"/>
          <w:sz w:val="24"/>
          <w:szCs w:val="24"/>
          <w:lang w:val="en-GB"/>
        </w:rPr>
        <w:t>greenfield</w:t>
      </w:r>
      <w:proofErr w:type="gramEnd"/>
      <w:r w:rsidRPr="00A83674">
        <w:rPr>
          <w:rFonts w:ascii="Times New Roman" w:hAnsi="Times New Roman" w:cs="Times New Roman"/>
          <w:sz w:val="24"/>
          <w:szCs w:val="24"/>
          <w:lang w:val="en-GB"/>
        </w:rPr>
        <w:t xml:space="preserve"> </w:t>
      </w:r>
      <w:r w:rsidR="000B7D2C" w:rsidRPr="00A83674">
        <w:rPr>
          <w:rFonts w:ascii="Times New Roman" w:hAnsi="Times New Roman" w:cs="Times New Roman"/>
          <w:sz w:val="24"/>
          <w:szCs w:val="24"/>
          <w:lang w:val="en-GB"/>
        </w:rPr>
        <w:t>or</w:t>
      </w:r>
      <w:r w:rsidRPr="00A83674">
        <w:rPr>
          <w:rFonts w:ascii="Times New Roman" w:hAnsi="Times New Roman" w:cs="Times New Roman"/>
          <w:sz w:val="24"/>
          <w:szCs w:val="24"/>
          <w:lang w:val="en-GB"/>
        </w:rPr>
        <w:t xml:space="preserve"> brownfield </w:t>
      </w:r>
      <w:r w:rsidR="000B7D2C" w:rsidRPr="00A83674">
        <w:rPr>
          <w:rFonts w:ascii="Times New Roman" w:hAnsi="Times New Roman" w:cs="Times New Roman"/>
          <w:sz w:val="24"/>
          <w:szCs w:val="24"/>
          <w:lang w:val="en-GB"/>
        </w:rPr>
        <w:t>investments</w:t>
      </w:r>
      <w:r w:rsidRPr="00A83674">
        <w:rPr>
          <w:rFonts w:ascii="Times New Roman" w:hAnsi="Times New Roman" w:cs="Times New Roman"/>
          <w:sz w:val="24"/>
          <w:szCs w:val="24"/>
          <w:lang w:val="en-GB"/>
        </w:rPr>
        <w:t>),</w:t>
      </w:r>
      <w:r w:rsidR="000B7D2C" w:rsidRPr="00A83674">
        <w:rPr>
          <w:rFonts w:ascii="Times New Roman" w:hAnsi="Times New Roman" w:cs="Times New Roman"/>
          <w:sz w:val="24"/>
          <w:szCs w:val="24"/>
          <w:lang w:val="en-GB"/>
        </w:rPr>
        <w:t xml:space="preserve"> i.e. </w:t>
      </w:r>
      <w:r w:rsidR="00071D0A" w:rsidRPr="00A83674">
        <w:rPr>
          <w:rFonts w:ascii="Times New Roman" w:hAnsi="Times New Roman" w:cs="Times New Roman"/>
          <w:sz w:val="24"/>
          <w:szCs w:val="24"/>
          <w:lang w:val="en-GB"/>
        </w:rPr>
        <w:t>the level of engagement of the construction industry in the realisation of the investment project</w:t>
      </w:r>
      <w:r w:rsidRPr="00A83674">
        <w:rPr>
          <w:rFonts w:ascii="Times New Roman" w:hAnsi="Times New Roman" w:cs="Times New Roman"/>
          <w:sz w:val="24"/>
          <w:szCs w:val="24"/>
          <w:lang w:val="en-GB"/>
        </w:rPr>
        <w:t xml:space="preserve">; </w:t>
      </w:r>
    </w:p>
    <w:p w14:paraId="6EC1E03B" w14:textId="09685ADE" w:rsidR="00D96991" w:rsidRPr="00A83674" w:rsidRDefault="00D96991"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071D0A" w:rsidRPr="00A83674">
        <w:rPr>
          <w:rFonts w:ascii="Times New Roman" w:hAnsi="Times New Roman" w:cs="Times New Roman"/>
          <w:sz w:val="24"/>
          <w:szCs w:val="24"/>
          <w:lang w:val="en-GB"/>
        </w:rPr>
        <w:t xml:space="preserve">The technological </w:t>
      </w:r>
      <w:r w:rsidR="00216220" w:rsidRPr="00A83674">
        <w:rPr>
          <w:rFonts w:ascii="Times New Roman" w:hAnsi="Times New Roman" w:cs="Times New Roman"/>
          <w:sz w:val="24"/>
          <w:szCs w:val="24"/>
          <w:lang w:val="en-GB"/>
        </w:rPr>
        <w:t xml:space="preserve">intensity </w:t>
      </w:r>
      <w:r w:rsidR="00071D0A" w:rsidRPr="00A83674">
        <w:rPr>
          <w:rFonts w:ascii="Times New Roman" w:hAnsi="Times New Roman" w:cs="Times New Roman"/>
          <w:sz w:val="24"/>
          <w:szCs w:val="24"/>
          <w:lang w:val="en-GB"/>
        </w:rPr>
        <w:t xml:space="preserve">of </w:t>
      </w:r>
      <w:r w:rsidR="00216220" w:rsidRPr="00A83674">
        <w:rPr>
          <w:rFonts w:ascii="Times New Roman" w:hAnsi="Times New Roman" w:cs="Times New Roman"/>
          <w:sz w:val="24"/>
          <w:szCs w:val="24"/>
          <w:lang w:val="en-GB"/>
        </w:rPr>
        <w:t xml:space="preserve">the economic </w:t>
      </w:r>
      <w:r w:rsidR="00071D0A" w:rsidRPr="00A83674">
        <w:rPr>
          <w:rFonts w:ascii="Times New Roman" w:hAnsi="Times New Roman" w:cs="Times New Roman"/>
          <w:sz w:val="24"/>
          <w:szCs w:val="24"/>
          <w:lang w:val="en-GB"/>
        </w:rPr>
        <w:t>activity which is subject to investment, in compliance with the E</w:t>
      </w:r>
      <w:r w:rsidR="00216220" w:rsidRPr="00A83674">
        <w:rPr>
          <w:rFonts w:ascii="Times New Roman" w:hAnsi="Times New Roman" w:cs="Times New Roman"/>
          <w:sz w:val="24"/>
          <w:szCs w:val="24"/>
          <w:lang w:val="en-GB"/>
        </w:rPr>
        <w:t>UROSTAT</w:t>
      </w:r>
      <w:r w:rsidR="00071D0A" w:rsidRPr="00A83674">
        <w:rPr>
          <w:rFonts w:ascii="Times New Roman" w:hAnsi="Times New Roman" w:cs="Times New Roman"/>
          <w:sz w:val="24"/>
          <w:szCs w:val="24"/>
          <w:lang w:val="en-GB"/>
        </w:rPr>
        <w:t xml:space="preserve"> classification</w:t>
      </w:r>
      <w:r w:rsidRPr="00A83674">
        <w:rPr>
          <w:rFonts w:ascii="Times New Roman" w:hAnsi="Times New Roman" w:cs="Times New Roman"/>
          <w:sz w:val="24"/>
          <w:szCs w:val="24"/>
          <w:lang w:val="en-GB"/>
        </w:rPr>
        <w:t xml:space="preserve">; </w:t>
      </w:r>
    </w:p>
    <w:p w14:paraId="1EC42C79" w14:textId="6DB324A5" w:rsidR="00D96991" w:rsidRPr="00A83674" w:rsidRDefault="00D96991" w:rsidP="00C35797">
      <w:pPr>
        <w:pStyle w:val="Normal1"/>
        <w:spacing w:before="0" w:beforeAutospacing="0" w:after="0" w:afterAutospacing="0"/>
        <w:ind w:firstLine="720"/>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6) </w:t>
      </w:r>
      <w:r w:rsidR="00071D0A" w:rsidRPr="00A83674">
        <w:rPr>
          <w:rFonts w:ascii="Times New Roman" w:hAnsi="Times New Roman" w:cs="Times New Roman"/>
          <w:sz w:val="24"/>
          <w:szCs w:val="24"/>
          <w:lang w:val="en-GB"/>
        </w:rPr>
        <w:t>Previous cooperation with suppliers and planned share of domestic suppliers</w:t>
      </w:r>
      <w:r w:rsidRPr="00A83674">
        <w:rPr>
          <w:rFonts w:ascii="Times New Roman" w:hAnsi="Times New Roman" w:cs="Times New Roman"/>
          <w:sz w:val="24"/>
          <w:szCs w:val="24"/>
          <w:lang w:val="en-GB"/>
        </w:rPr>
        <w:t xml:space="preserve">; </w:t>
      </w:r>
    </w:p>
    <w:p w14:paraId="66EAED4E" w14:textId="3C29249C" w:rsidR="00D96991" w:rsidRPr="00A83674" w:rsidRDefault="00D96991" w:rsidP="00C35797">
      <w:pPr>
        <w:pStyle w:val="Normal1"/>
        <w:spacing w:before="0" w:beforeAutospacing="0" w:after="0" w:afterAutospacing="0"/>
        <w:ind w:firstLine="720"/>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7) </w:t>
      </w:r>
      <w:r w:rsidR="00071D0A" w:rsidRPr="00A83674">
        <w:rPr>
          <w:rFonts w:ascii="Times New Roman" w:hAnsi="Times New Roman" w:cs="Times New Roman"/>
          <w:sz w:val="24"/>
          <w:szCs w:val="24"/>
          <w:lang w:val="en-GB"/>
        </w:rPr>
        <w:t>Effects of the investment on the employees</w:t>
      </w:r>
      <w:r w:rsidRPr="00A83674">
        <w:rPr>
          <w:rFonts w:ascii="Times New Roman" w:hAnsi="Times New Roman" w:cs="Times New Roman"/>
          <w:sz w:val="24"/>
          <w:szCs w:val="24"/>
          <w:lang w:val="en-GB"/>
        </w:rPr>
        <w:t xml:space="preserve"> (</w:t>
      </w:r>
      <w:r w:rsidR="00071D0A" w:rsidRPr="00A83674">
        <w:rPr>
          <w:rFonts w:ascii="Times New Roman" w:hAnsi="Times New Roman" w:cs="Times New Roman"/>
          <w:sz w:val="24"/>
          <w:szCs w:val="24"/>
          <w:lang w:val="en-GB"/>
        </w:rPr>
        <w:t>employee trainings and average salary amounts</w:t>
      </w:r>
      <w:r w:rsidRPr="00A83674">
        <w:rPr>
          <w:rFonts w:ascii="Times New Roman" w:hAnsi="Times New Roman" w:cs="Times New Roman"/>
          <w:sz w:val="24"/>
          <w:szCs w:val="24"/>
          <w:lang w:val="en-GB"/>
        </w:rPr>
        <w:t xml:space="preserve">); </w:t>
      </w:r>
    </w:p>
    <w:p w14:paraId="5D9EB0E3" w14:textId="37F2BF3C" w:rsidR="00D96991" w:rsidRPr="00A83674" w:rsidRDefault="00D96991"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8) </w:t>
      </w:r>
      <w:r w:rsidR="00071D0A" w:rsidRPr="00A83674">
        <w:rPr>
          <w:rFonts w:ascii="Times New Roman" w:hAnsi="Times New Roman" w:cs="Times New Roman"/>
          <w:sz w:val="24"/>
          <w:szCs w:val="24"/>
          <w:lang w:val="en-GB"/>
        </w:rPr>
        <w:t>Previous and planned volume of international and total turnover</w:t>
      </w:r>
      <w:r w:rsidRPr="00A83674">
        <w:rPr>
          <w:rFonts w:ascii="Times New Roman" w:hAnsi="Times New Roman" w:cs="Times New Roman"/>
          <w:sz w:val="24"/>
          <w:szCs w:val="24"/>
          <w:lang w:val="en-GB"/>
        </w:rPr>
        <w:t xml:space="preserve"> (</w:t>
      </w:r>
      <w:r w:rsidR="00071D0A" w:rsidRPr="00A83674">
        <w:rPr>
          <w:rFonts w:ascii="Times New Roman" w:hAnsi="Times New Roman" w:cs="Times New Roman"/>
          <w:sz w:val="24"/>
          <w:szCs w:val="24"/>
          <w:lang w:val="en-GB"/>
        </w:rPr>
        <w:t>before and after the investment project</w:t>
      </w:r>
      <w:r w:rsidRPr="00A83674">
        <w:rPr>
          <w:rFonts w:ascii="Times New Roman" w:hAnsi="Times New Roman" w:cs="Times New Roman"/>
          <w:sz w:val="24"/>
          <w:szCs w:val="24"/>
          <w:lang w:val="en-GB"/>
        </w:rPr>
        <w:t xml:space="preserve">); </w:t>
      </w:r>
    </w:p>
    <w:p w14:paraId="2BF4CF5B" w14:textId="6B01E3A8" w:rsidR="00D96991" w:rsidRPr="00A83674" w:rsidRDefault="00CD5F5C"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9</w:t>
      </w:r>
      <w:r w:rsidR="00D96991" w:rsidRPr="00A83674">
        <w:rPr>
          <w:rFonts w:ascii="Times New Roman" w:hAnsi="Times New Roman" w:cs="Times New Roman"/>
          <w:sz w:val="24"/>
          <w:szCs w:val="24"/>
          <w:lang w:val="en-GB"/>
        </w:rPr>
        <w:t xml:space="preserve">) </w:t>
      </w:r>
      <w:r w:rsidR="00071D0A" w:rsidRPr="00A83674">
        <w:rPr>
          <w:rFonts w:ascii="Times New Roman" w:hAnsi="Times New Roman" w:cs="Times New Roman"/>
          <w:sz w:val="24"/>
          <w:szCs w:val="24"/>
          <w:lang w:val="en-GB"/>
        </w:rPr>
        <w:t>Financial and market assessment of the investment project (sources of financing, liquidity, profitability, sustainability, the investment payback period, etc.)</w:t>
      </w:r>
      <w:r w:rsidR="007C6FF9" w:rsidRPr="00A83674">
        <w:rPr>
          <w:rFonts w:ascii="Times New Roman" w:hAnsi="Times New Roman" w:cs="Times New Roman"/>
          <w:sz w:val="24"/>
          <w:szCs w:val="24"/>
          <w:lang w:val="en-GB"/>
        </w:rPr>
        <w:t>;</w:t>
      </w:r>
    </w:p>
    <w:p w14:paraId="69C39632" w14:textId="01DD4552" w:rsidR="00D96991" w:rsidRPr="00A83674" w:rsidRDefault="00071D0A" w:rsidP="00C35797">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Information referred to in paragraph </w:t>
      </w:r>
      <w:r w:rsidR="00D96991"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point </w:t>
      </w:r>
      <w:r w:rsidR="00D96991"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 xml:space="preserve"> of this Article shall be delivered by the National Employment Service to the Development Agency of Serbia</w:t>
      </w:r>
      <w:r w:rsidR="00D96991"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hereinafter referred to as</w:t>
      </w:r>
      <w:r w:rsidR="00D96991"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the Agency</w:t>
      </w:r>
      <w:r w:rsidR="00595464"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at its request</w:t>
      </w:r>
      <w:r w:rsidR="00595464" w:rsidRPr="00A83674">
        <w:rPr>
          <w:rFonts w:ascii="Times New Roman" w:hAnsi="Times New Roman" w:cs="Times New Roman"/>
          <w:sz w:val="24"/>
          <w:szCs w:val="24"/>
          <w:lang w:val="en-GB"/>
        </w:rPr>
        <w:t>.</w:t>
      </w:r>
    </w:p>
    <w:p w14:paraId="0F65E897" w14:textId="77777777" w:rsidR="007C6FF9" w:rsidRPr="00A83674" w:rsidRDefault="007C6FF9" w:rsidP="00C35797">
      <w:pPr>
        <w:pStyle w:val="Normal1"/>
        <w:spacing w:before="0" w:beforeAutospacing="0" w:after="0" w:afterAutospacing="0"/>
        <w:ind w:firstLine="720"/>
        <w:jc w:val="both"/>
        <w:rPr>
          <w:rFonts w:ascii="Times New Roman" w:hAnsi="Times New Roman" w:cs="Times New Roman"/>
          <w:sz w:val="24"/>
          <w:szCs w:val="24"/>
          <w:lang w:val="en-GB"/>
        </w:rPr>
      </w:pPr>
    </w:p>
    <w:p w14:paraId="531BE3E8" w14:textId="76870C22" w:rsidR="006868B3" w:rsidRPr="00EF0B03" w:rsidRDefault="004130C2" w:rsidP="006868B3">
      <w:pPr>
        <w:pStyle w:val="Normal1"/>
        <w:spacing w:before="0" w:beforeAutospacing="0" w:after="0" w:afterAutospacing="0"/>
        <w:jc w:val="center"/>
        <w:rPr>
          <w:rFonts w:ascii="Times New Roman" w:hAnsi="Times New Roman" w:cs="Times New Roman"/>
          <w:sz w:val="24"/>
          <w:szCs w:val="24"/>
          <w:lang w:val="en-GB"/>
        </w:rPr>
      </w:pPr>
      <w:r w:rsidRPr="00057A30">
        <w:rPr>
          <w:rFonts w:ascii="Times New Roman" w:hAnsi="Times New Roman" w:cs="Times New Roman"/>
          <w:sz w:val="24"/>
          <w:szCs w:val="24"/>
          <w:lang w:val="en-GB"/>
        </w:rPr>
        <w:t>Criteria for expert analysis of investment projects relating to investments for realisation of investm</w:t>
      </w:r>
      <w:r w:rsidR="005A2B93" w:rsidRPr="00057A30">
        <w:rPr>
          <w:rFonts w:ascii="Times New Roman" w:hAnsi="Times New Roman" w:cs="Times New Roman"/>
          <w:sz w:val="24"/>
          <w:szCs w:val="24"/>
          <w:lang w:val="en-GB"/>
        </w:rPr>
        <w:t>ent</w:t>
      </w:r>
      <w:r w:rsidRPr="00057A30">
        <w:rPr>
          <w:rFonts w:ascii="Times New Roman" w:hAnsi="Times New Roman" w:cs="Times New Roman"/>
          <w:sz w:val="24"/>
          <w:szCs w:val="24"/>
          <w:lang w:val="en-GB"/>
        </w:rPr>
        <w:t xml:space="preserve"> projects involving employment of up to </w:t>
      </w:r>
      <w:r w:rsidR="006868B3"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w:t>
      </w:r>
    </w:p>
    <w:p w14:paraId="70031006" w14:textId="77777777" w:rsidR="006868B3" w:rsidRPr="00310F3F" w:rsidRDefault="006868B3" w:rsidP="006868B3">
      <w:pPr>
        <w:pStyle w:val="Normal1"/>
        <w:spacing w:before="0" w:beforeAutospacing="0" w:after="0" w:afterAutospacing="0"/>
        <w:jc w:val="center"/>
        <w:rPr>
          <w:rFonts w:ascii="Times New Roman" w:hAnsi="Times New Roman" w:cs="Times New Roman"/>
          <w:sz w:val="24"/>
          <w:szCs w:val="24"/>
          <w:lang w:val="en-GB"/>
        </w:rPr>
      </w:pPr>
    </w:p>
    <w:p w14:paraId="408AA0BA" w14:textId="224F14DB" w:rsidR="00E9335F" w:rsidRPr="00A83674" w:rsidRDefault="00374446" w:rsidP="00E9335F">
      <w:pPr>
        <w:pStyle w:val="clan"/>
        <w:spacing w:before="0" w:after="0"/>
        <w:rPr>
          <w:b w:val="0"/>
          <w:lang w:val="en-GB"/>
        </w:rPr>
      </w:pPr>
      <w:r w:rsidRPr="00310F3F">
        <w:rPr>
          <w:rFonts w:ascii="Times New Roman" w:hAnsi="Times New Roman" w:cs="Times New Roman"/>
          <w:b w:val="0"/>
          <w:lang w:val="en-GB"/>
        </w:rPr>
        <w:t>Article</w:t>
      </w:r>
      <w:r w:rsidRPr="00CB6DF2">
        <w:rPr>
          <w:rFonts w:ascii="Times New Roman" w:hAnsi="Times New Roman" w:cs="Times New Roman"/>
          <w:b w:val="0"/>
          <w:lang w:val="en-GB"/>
        </w:rPr>
        <w:t xml:space="preserve"> </w:t>
      </w:r>
      <w:r w:rsidR="00E9335F" w:rsidRPr="00CB6DF2">
        <w:rPr>
          <w:rFonts w:ascii="Times New Roman" w:hAnsi="Times New Roman" w:cs="Times New Roman"/>
          <w:b w:val="0"/>
          <w:lang w:val="en-GB"/>
        </w:rPr>
        <w:t>14</w:t>
      </w:r>
    </w:p>
    <w:p w14:paraId="2144E4CD" w14:textId="1EE9A042" w:rsidR="00E9335F" w:rsidRPr="00A83674" w:rsidRDefault="004130C2" w:rsidP="00E9335F">
      <w:pPr>
        <w:pStyle w:val="Normal1"/>
        <w:spacing w:before="0" w:beforeAutospacing="0" w:after="0" w:afterAutospacing="0"/>
        <w:ind w:firstLine="720"/>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Criteria for expert analysis of investment projects involving employment up to </w:t>
      </w:r>
      <w:r w:rsidR="0086519A"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 shall be</w:t>
      </w:r>
      <w:r w:rsidR="00E9335F" w:rsidRPr="00A83674">
        <w:rPr>
          <w:rFonts w:ascii="Times New Roman" w:hAnsi="Times New Roman" w:cs="Times New Roman"/>
          <w:sz w:val="24"/>
          <w:szCs w:val="24"/>
          <w:lang w:val="en-GB"/>
        </w:rPr>
        <w:t xml:space="preserve">: </w:t>
      </w:r>
    </w:p>
    <w:p w14:paraId="6B0A4F28" w14:textId="7709EFA7" w:rsidR="00E9335F" w:rsidRPr="00A83674" w:rsidRDefault="004130C2"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The</w:t>
      </w:r>
      <w:r w:rsidR="00CD5E0B" w:rsidRPr="00A83674">
        <w:rPr>
          <w:rFonts w:ascii="Times New Roman" w:hAnsi="Times New Roman" w:cs="Times New Roman"/>
          <w:sz w:val="24"/>
          <w:szCs w:val="24"/>
          <w:lang w:val="en-GB"/>
        </w:rPr>
        <w:t xml:space="preserve"> experience in the pursuit of an economic</w:t>
      </w:r>
      <w:r w:rsidRPr="00A83674">
        <w:rPr>
          <w:rFonts w:ascii="Times New Roman" w:hAnsi="Times New Roman" w:cs="Times New Roman"/>
          <w:sz w:val="24"/>
          <w:szCs w:val="24"/>
          <w:lang w:val="en-GB"/>
        </w:rPr>
        <w:t xml:space="preserve"> activity</w:t>
      </w:r>
      <w:r w:rsidR="00E9335F" w:rsidRPr="00A83674">
        <w:rPr>
          <w:rFonts w:ascii="Times New Roman" w:hAnsi="Times New Roman" w:cs="Times New Roman"/>
          <w:sz w:val="24"/>
          <w:szCs w:val="24"/>
          <w:lang w:val="en-GB"/>
        </w:rPr>
        <w:t>;</w:t>
      </w:r>
    </w:p>
    <w:p w14:paraId="058BA4B3" w14:textId="36DA7C53" w:rsidR="00E9335F" w:rsidRPr="00A83674" w:rsidRDefault="004130C2"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Assessment of investment payback</w:t>
      </w:r>
      <w:r w:rsidR="00E9335F" w:rsidRPr="00A83674">
        <w:rPr>
          <w:rFonts w:ascii="Times New Roman" w:hAnsi="Times New Roman" w:cs="Times New Roman"/>
          <w:sz w:val="24"/>
          <w:szCs w:val="24"/>
          <w:lang w:val="en-GB"/>
        </w:rPr>
        <w:t>;</w:t>
      </w:r>
    </w:p>
    <w:p w14:paraId="593A218C" w14:textId="6D2F1B78" w:rsidR="00E9335F" w:rsidRPr="00A83674" w:rsidRDefault="00216220"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Technological intensity </w:t>
      </w:r>
      <w:r w:rsidR="004130C2" w:rsidRPr="00A83674">
        <w:rPr>
          <w:rFonts w:ascii="Times New Roman" w:hAnsi="Times New Roman" w:cs="Times New Roman"/>
          <w:sz w:val="24"/>
          <w:szCs w:val="24"/>
          <w:lang w:val="en-GB"/>
        </w:rPr>
        <w:t xml:space="preserve">of the </w:t>
      </w:r>
      <w:r w:rsidRPr="00A83674">
        <w:rPr>
          <w:rFonts w:ascii="Times New Roman" w:hAnsi="Times New Roman" w:cs="Times New Roman"/>
          <w:sz w:val="24"/>
          <w:szCs w:val="24"/>
          <w:lang w:val="en-GB"/>
        </w:rPr>
        <w:t>economic</w:t>
      </w:r>
      <w:r w:rsidR="004130C2" w:rsidRPr="00A83674">
        <w:rPr>
          <w:rFonts w:ascii="Times New Roman" w:hAnsi="Times New Roman" w:cs="Times New Roman"/>
          <w:sz w:val="24"/>
          <w:szCs w:val="24"/>
          <w:lang w:val="en-GB"/>
        </w:rPr>
        <w:t xml:space="preserve"> activity</w:t>
      </w:r>
      <w:r w:rsidR="00E9335F" w:rsidRPr="00A83674">
        <w:rPr>
          <w:rFonts w:ascii="Times New Roman" w:hAnsi="Times New Roman" w:cs="Times New Roman"/>
          <w:sz w:val="24"/>
          <w:szCs w:val="24"/>
          <w:lang w:val="en-GB"/>
        </w:rPr>
        <w:t xml:space="preserve"> – </w:t>
      </w:r>
      <w:r w:rsidR="004130C2" w:rsidRPr="00A83674">
        <w:rPr>
          <w:rFonts w:ascii="Times New Roman" w:hAnsi="Times New Roman" w:cs="Times New Roman"/>
          <w:sz w:val="24"/>
          <w:szCs w:val="24"/>
          <w:lang w:val="en-GB"/>
        </w:rPr>
        <w:t>adjusted EUROSTAT methodology</w:t>
      </w:r>
      <w:r w:rsidR="00E9335F" w:rsidRPr="00A83674">
        <w:rPr>
          <w:rFonts w:ascii="Times New Roman" w:hAnsi="Times New Roman" w:cs="Times New Roman"/>
          <w:sz w:val="24"/>
          <w:szCs w:val="24"/>
          <w:lang w:val="en-GB"/>
        </w:rPr>
        <w:t>;</w:t>
      </w:r>
    </w:p>
    <w:p w14:paraId="2625CC61" w14:textId="4BACF28B" w:rsidR="00E9335F" w:rsidRPr="00A83674" w:rsidRDefault="004130C2"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The percentage of highly qualified staff</w:t>
      </w:r>
      <w:r w:rsidR="00E9335F" w:rsidRPr="00A83674">
        <w:rPr>
          <w:rFonts w:ascii="Times New Roman" w:hAnsi="Times New Roman" w:cs="Times New Roman"/>
          <w:sz w:val="24"/>
          <w:szCs w:val="24"/>
          <w:lang w:val="en-GB"/>
        </w:rPr>
        <w:t>;</w:t>
      </w:r>
    </w:p>
    <w:p w14:paraId="131E7AE2" w14:textId="70682A43" w:rsidR="00E9335F" w:rsidRPr="00A83674" w:rsidRDefault="004130C2"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Overall liquidity ratio</w:t>
      </w:r>
      <w:r w:rsidR="00E9335F" w:rsidRPr="00A83674">
        <w:rPr>
          <w:rFonts w:ascii="Times New Roman" w:hAnsi="Times New Roman" w:cs="Times New Roman"/>
          <w:sz w:val="24"/>
          <w:szCs w:val="24"/>
          <w:lang w:val="en-GB"/>
        </w:rPr>
        <w:t>;</w:t>
      </w:r>
    </w:p>
    <w:p w14:paraId="135CFB2F" w14:textId="7F643F36" w:rsidR="00E9335F" w:rsidRPr="00A83674" w:rsidRDefault="004130C2"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Business results</w:t>
      </w:r>
      <w:r w:rsidR="00E9335F" w:rsidRPr="00A83674">
        <w:rPr>
          <w:rFonts w:ascii="Times New Roman" w:hAnsi="Times New Roman" w:cs="Times New Roman"/>
          <w:sz w:val="24"/>
          <w:szCs w:val="24"/>
          <w:lang w:val="en-GB"/>
        </w:rPr>
        <w:t>;</w:t>
      </w:r>
    </w:p>
    <w:p w14:paraId="711CEDB2" w14:textId="40A62D2F" w:rsidR="00E9335F" w:rsidRPr="00A83674" w:rsidRDefault="003545F4" w:rsidP="00E9335F">
      <w:pPr>
        <w:pStyle w:val="Normal1"/>
        <w:numPr>
          <w:ilvl w:val="0"/>
          <w:numId w:val="10"/>
        </w:numPr>
        <w:spacing w:before="0" w:beforeAutospacing="0" w:after="0" w:afterAutospacing="0"/>
        <w:rPr>
          <w:rFonts w:ascii="Times New Roman" w:hAnsi="Times New Roman" w:cs="Times New Roman"/>
          <w:sz w:val="24"/>
          <w:szCs w:val="24"/>
          <w:lang w:val="en-GB"/>
        </w:rPr>
      </w:pPr>
      <w:r w:rsidRPr="00A83674">
        <w:rPr>
          <w:rFonts w:ascii="Times New Roman" w:hAnsi="Times New Roman" w:cs="Times New Roman"/>
          <w:sz w:val="24"/>
          <w:szCs w:val="24"/>
          <w:lang w:val="en-GB"/>
        </w:rPr>
        <w:t>Indicator of indebtedness</w:t>
      </w:r>
      <w:r w:rsidR="00E9335F" w:rsidRPr="00A83674">
        <w:rPr>
          <w:rFonts w:ascii="Times New Roman" w:hAnsi="Times New Roman" w:cs="Times New Roman"/>
          <w:sz w:val="24"/>
          <w:szCs w:val="24"/>
          <w:lang w:val="en-GB"/>
        </w:rPr>
        <w:t>.</w:t>
      </w:r>
    </w:p>
    <w:p w14:paraId="7DD7CBA2" w14:textId="77777777" w:rsidR="00E9335F" w:rsidRPr="00A83674" w:rsidRDefault="00E9335F" w:rsidP="00E9335F">
      <w:pPr>
        <w:pStyle w:val="Normal1"/>
        <w:spacing w:before="0" w:beforeAutospacing="0" w:after="0" w:afterAutospacing="0"/>
        <w:jc w:val="both"/>
        <w:rPr>
          <w:rFonts w:ascii="Times New Roman" w:hAnsi="Times New Roman" w:cs="Times New Roman"/>
          <w:sz w:val="24"/>
          <w:szCs w:val="24"/>
          <w:lang w:val="en-GB"/>
        </w:rPr>
      </w:pPr>
    </w:p>
    <w:p w14:paraId="5AABFD5C" w14:textId="0CD749B7" w:rsidR="00E9335F" w:rsidRPr="00A83674" w:rsidRDefault="003545F4"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prescribed number of points shall be awarded to the investment project for each criterion referred to in paragraph </w:t>
      </w:r>
      <w:r w:rsidR="00E9335F"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of this Article, so that the total sum of points awarded amounts to </w:t>
      </w:r>
      <w:r w:rsidR="00E9335F" w:rsidRPr="00A83674">
        <w:rPr>
          <w:rFonts w:ascii="Times New Roman" w:hAnsi="Times New Roman" w:cs="Times New Roman"/>
          <w:sz w:val="24"/>
          <w:szCs w:val="24"/>
          <w:lang w:val="en-GB"/>
        </w:rPr>
        <w:t>8.</w:t>
      </w:r>
    </w:p>
    <w:p w14:paraId="1323A7D6" w14:textId="77777777" w:rsidR="00E9335F" w:rsidRPr="00A83674" w:rsidRDefault="00E9335F" w:rsidP="00E9335F">
      <w:pPr>
        <w:pStyle w:val="Normal1"/>
        <w:spacing w:before="0" w:beforeAutospacing="0" w:after="0" w:afterAutospacing="0"/>
        <w:jc w:val="center"/>
        <w:rPr>
          <w:rFonts w:ascii="Times New Roman" w:hAnsi="Times New Roman" w:cs="Times New Roman"/>
          <w:sz w:val="24"/>
          <w:szCs w:val="24"/>
          <w:lang w:val="en-GB"/>
        </w:rPr>
      </w:pPr>
    </w:p>
    <w:p w14:paraId="59EA886B" w14:textId="358500BE" w:rsidR="00E9335F" w:rsidRPr="00A83674" w:rsidRDefault="00374446"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15</w:t>
      </w:r>
    </w:p>
    <w:p w14:paraId="15805C3F" w14:textId="699341EC" w:rsidR="00E9335F" w:rsidRPr="00A83674" w:rsidRDefault="003545F4"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An investment project shall be awarded a relevant number of points </w:t>
      </w:r>
      <w:r w:rsidR="00CD5E0B" w:rsidRPr="00A83674">
        <w:rPr>
          <w:rFonts w:ascii="Times New Roman" w:hAnsi="Times New Roman" w:cs="Times New Roman"/>
          <w:sz w:val="24"/>
          <w:szCs w:val="24"/>
          <w:lang w:val="en-GB"/>
        </w:rPr>
        <w:t xml:space="preserve">based on </w:t>
      </w:r>
      <w:r w:rsidRPr="00A83674">
        <w:rPr>
          <w:rFonts w:ascii="Times New Roman" w:hAnsi="Times New Roman" w:cs="Times New Roman"/>
          <w:sz w:val="24"/>
          <w:szCs w:val="24"/>
          <w:lang w:val="en-GB"/>
        </w:rPr>
        <w:t xml:space="preserve">the </w:t>
      </w:r>
      <w:r w:rsidR="00CD5E0B" w:rsidRPr="00A83674">
        <w:rPr>
          <w:rFonts w:ascii="Times New Roman" w:hAnsi="Times New Roman" w:cs="Times New Roman"/>
          <w:sz w:val="24"/>
          <w:szCs w:val="24"/>
          <w:lang w:val="en-GB"/>
        </w:rPr>
        <w:t xml:space="preserve">economic </w:t>
      </w:r>
      <w:r w:rsidRPr="00A83674">
        <w:rPr>
          <w:rFonts w:ascii="Times New Roman" w:hAnsi="Times New Roman" w:cs="Times New Roman"/>
          <w:sz w:val="24"/>
          <w:szCs w:val="24"/>
          <w:lang w:val="en-GB"/>
        </w:rPr>
        <w:t xml:space="preserve">activity comprising the scope of the project </w:t>
      </w:r>
      <w:r w:rsidR="00AF7415" w:rsidRPr="00A83674">
        <w:rPr>
          <w:rFonts w:ascii="Times New Roman" w:hAnsi="Times New Roman" w:cs="Times New Roman"/>
          <w:sz w:val="24"/>
          <w:szCs w:val="24"/>
          <w:lang w:val="en-GB"/>
        </w:rPr>
        <w:t xml:space="preserve">according to </w:t>
      </w:r>
      <w:r w:rsidR="006744A0" w:rsidRPr="00A83674">
        <w:rPr>
          <w:rFonts w:ascii="Times New Roman" w:hAnsi="Times New Roman" w:cs="Times New Roman"/>
          <w:sz w:val="24"/>
          <w:szCs w:val="24"/>
          <w:lang w:val="en-GB"/>
        </w:rPr>
        <w:t xml:space="preserve">the predominant </w:t>
      </w:r>
      <w:r w:rsidR="00CD5E0B" w:rsidRPr="00A83674">
        <w:rPr>
          <w:rFonts w:ascii="Times New Roman" w:hAnsi="Times New Roman" w:cs="Times New Roman"/>
          <w:sz w:val="24"/>
          <w:szCs w:val="24"/>
          <w:lang w:val="en-GB"/>
        </w:rPr>
        <w:t>economic</w:t>
      </w:r>
      <w:r w:rsidR="006744A0" w:rsidRPr="00A83674">
        <w:rPr>
          <w:rFonts w:ascii="Times New Roman" w:hAnsi="Times New Roman" w:cs="Times New Roman"/>
          <w:sz w:val="24"/>
          <w:szCs w:val="24"/>
          <w:lang w:val="en-GB"/>
        </w:rPr>
        <w:t xml:space="preserve"> activity of the investor in the following manner, and specifically</w:t>
      </w:r>
      <w:r w:rsidR="00E9335F" w:rsidRPr="00A83674">
        <w:rPr>
          <w:rFonts w:ascii="Times New Roman" w:hAnsi="Times New Roman" w:cs="Times New Roman"/>
          <w:sz w:val="24"/>
          <w:szCs w:val="24"/>
          <w:lang w:val="en-GB"/>
        </w:rPr>
        <w:t>:</w:t>
      </w:r>
    </w:p>
    <w:p w14:paraId="785F9B86" w14:textId="37A5F2DB"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187ACD" w:rsidRPr="00A83674">
        <w:rPr>
          <w:rFonts w:ascii="Times New Roman" w:hAnsi="Times New Roman" w:cs="Times New Roman"/>
          <w:sz w:val="24"/>
          <w:szCs w:val="24"/>
          <w:lang w:val="en-GB"/>
        </w:rPr>
        <w:t>If the investment project is implemented in relation to conducting of a</w:t>
      </w:r>
      <w:r w:rsidR="00CD5E0B" w:rsidRPr="00A83674">
        <w:rPr>
          <w:rFonts w:ascii="Times New Roman" w:hAnsi="Times New Roman" w:cs="Times New Roman"/>
          <w:sz w:val="24"/>
          <w:szCs w:val="24"/>
          <w:lang w:val="en-GB"/>
        </w:rPr>
        <w:t>n economic</w:t>
      </w:r>
      <w:r w:rsidR="00187ACD" w:rsidRPr="00A83674">
        <w:rPr>
          <w:rFonts w:ascii="Times New Roman" w:hAnsi="Times New Roman" w:cs="Times New Roman"/>
          <w:sz w:val="24"/>
          <w:szCs w:val="24"/>
          <w:lang w:val="en-GB"/>
        </w:rPr>
        <w:t xml:space="preserve"> activity that belongs to the same field of </w:t>
      </w:r>
      <w:r w:rsidR="00CD5E0B" w:rsidRPr="00A83674">
        <w:rPr>
          <w:rFonts w:ascii="Times New Roman" w:hAnsi="Times New Roman" w:cs="Times New Roman"/>
          <w:sz w:val="24"/>
          <w:szCs w:val="24"/>
          <w:lang w:val="en-GB"/>
        </w:rPr>
        <w:t>economic</w:t>
      </w:r>
      <w:r w:rsidR="00187ACD" w:rsidRPr="00A83674">
        <w:rPr>
          <w:rFonts w:ascii="Times New Roman" w:hAnsi="Times New Roman" w:cs="Times New Roman"/>
          <w:sz w:val="24"/>
          <w:szCs w:val="24"/>
          <w:lang w:val="en-GB"/>
        </w:rPr>
        <w:t xml:space="preserve"> activities, 1 point shall be awarded</w:t>
      </w:r>
      <w:r w:rsidRPr="00A83674">
        <w:rPr>
          <w:rFonts w:ascii="Times New Roman" w:hAnsi="Times New Roman" w:cs="Times New Roman"/>
          <w:sz w:val="24"/>
          <w:szCs w:val="24"/>
          <w:lang w:val="en-GB"/>
        </w:rPr>
        <w:t xml:space="preserve">; </w:t>
      </w:r>
    </w:p>
    <w:p w14:paraId="06DE5E31" w14:textId="7D8D8967"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187ACD" w:rsidRPr="00A83674">
        <w:rPr>
          <w:rFonts w:ascii="Times New Roman" w:hAnsi="Times New Roman" w:cs="Times New Roman"/>
          <w:sz w:val="24"/>
          <w:szCs w:val="24"/>
          <w:lang w:val="en-GB"/>
        </w:rPr>
        <w:t>If the investment project is implemented in relation to conducting of a</w:t>
      </w:r>
      <w:r w:rsidR="00CD5E0B" w:rsidRPr="00A83674">
        <w:rPr>
          <w:rFonts w:ascii="Times New Roman" w:hAnsi="Times New Roman" w:cs="Times New Roman"/>
          <w:sz w:val="24"/>
          <w:szCs w:val="24"/>
          <w:lang w:val="en-GB"/>
        </w:rPr>
        <w:t>n economic</w:t>
      </w:r>
      <w:r w:rsidR="00187ACD" w:rsidRPr="00A83674">
        <w:rPr>
          <w:rFonts w:ascii="Times New Roman" w:hAnsi="Times New Roman" w:cs="Times New Roman"/>
          <w:sz w:val="24"/>
          <w:szCs w:val="24"/>
          <w:lang w:val="en-GB"/>
        </w:rPr>
        <w:t xml:space="preserve"> activity that belongs to the same sector of </w:t>
      </w:r>
      <w:r w:rsidR="00CD5E0B" w:rsidRPr="00A83674">
        <w:rPr>
          <w:rFonts w:ascii="Times New Roman" w:hAnsi="Times New Roman" w:cs="Times New Roman"/>
          <w:sz w:val="24"/>
          <w:szCs w:val="24"/>
          <w:lang w:val="en-GB"/>
        </w:rPr>
        <w:t>economic</w:t>
      </w:r>
      <w:r w:rsidR="00187ACD" w:rsidRPr="00A83674">
        <w:rPr>
          <w:rFonts w:ascii="Times New Roman" w:hAnsi="Times New Roman" w:cs="Times New Roman"/>
          <w:sz w:val="24"/>
          <w:szCs w:val="24"/>
          <w:lang w:val="en-GB"/>
        </w:rPr>
        <w:t xml:space="preserve"> activities, 0.5 point shall be awarded</w:t>
      </w:r>
      <w:r w:rsidRPr="00A83674">
        <w:rPr>
          <w:rFonts w:ascii="Times New Roman" w:hAnsi="Times New Roman" w:cs="Times New Roman"/>
          <w:sz w:val="24"/>
          <w:szCs w:val="24"/>
          <w:lang w:val="en-GB"/>
        </w:rPr>
        <w:t>;</w:t>
      </w:r>
    </w:p>
    <w:p w14:paraId="1BD030AE" w14:textId="16BFD17D" w:rsidR="00E9335F" w:rsidRPr="00A83674" w:rsidRDefault="00BB5B1C"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187ACD" w:rsidRPr="00A83674">
        <w:rPr>
          <w:rFonts w:ascii="Times New Roman" w:hAnsi="Times New Roman" w:cs="Times New Roman"/>
          <w:sz w:val="24"/>
          <w:szCs w:val="24"/>
          <w:lang w:val="en-GB"/>
        </w:rPr>
        <w:t>If the investment project is implemented in relation to conducting of a</w:t>
      </w:r>
      <w:r w:rsidR="00CD5E0B" w:rsidRPr="00A83674">
        <w:rPr>
          <w:rFonts w:ascii="Times New Roman" w:hAnsi="Times New Roman" w:cs="Times New Roman"/>
          <w:sz w:val="24"/>
          <w:szCs w:val="24"/>
          <w:lang w:val="en-GB"/>
        </w:rPr>
        <w:t>n economic</w:t>
      </w:r>
      <w:r w:rsidR="00187ACD" w:rsidRPr="00A83674">
        <w:rPr>
          <w:rFonts w:ascii="Times New Roman" w:hAnsi="Times New Roman" w:cs="Times New Roman"/>
          <w:sz w:val="24"/>
          <w:szCs w:val="24"/>
          <w:lang w:val="en-GB"/>
        </w:rPr>
        <w:t xml:space="preserve"> activity that does no</w:t>
      </w:r>
      <w:r w:rsidR="00CD5E0B" w:rsidRPr="00A83674">
        <w:rPr>
          <w:rFonts w:ascii="Times New Roman" w:hAnsi="Times New Roman" w:cs="Times New Roman"/>
          <w:sz w:val="24"/>
          <w:szCs w:val="24"/>
          <w:lang w:val="en-GB"/>
        </w:rPr>
        <w:t>t belong to the same sector of economic</w:t>
      </w:r>
      <w:r w:rsidR="00187ACD" w:rsidRPr="00A83674">
        <w:rPr>
          <w:rFonts w:ascii="Times New Roman" w:hAnsi="Times New Roman" w:cs="Times New Roman"/>
          <w:sz w:val="24"/>
          <w:szCs w:val="24"/>
          <w:lang w:val="en-GB"/>
        </w:rPr>
        <w:t xml:space="preserve"> activity, 0 points shall be awarded</w:t>
      </w:r>
      <w:r w:rsidR="00E9335F" w:rsidRPr="00A83674">
        <w:rPr>
          <w:rFonts w:ascii="Times New Roman" w:hAnsi="Times New Roman" w:cs="Times New Roman"/>
          <w:sz w:val="24"/>
          <w:szCs w:val="24"/>
          <w:lang w:val="en-GB"/>
        </w:rPr>
        <w:t>.</w:t>
      </w:r>
    </w:p>
    <w:p w14:paraId="1CE84380" w14:textId="77777777"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p>
    <w:p w14:paraId="1572597F" w14:textId="597C80CD" w:rsidR="00E9335F" w:rsidRPr="00A83674" w:rsidRDefault="003545F4"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16</w:t>
      </w:r>
    </w:p>
    <w:p w14:paraId="5EE0285D" w14:textId="1AF23C97"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 </w:t>
      </w:r>
      <w:r w:rsidR="006744A0" w:rsidRPr="00A83674">
        <w:rPr>
          <w:rFonts w:ascii="Times New Roman" w:hAnsi="Times New Roman" w:cs="Times New Roman"/>
          <w:sz w:val="24"/>
          <w:szCs w:val="24"/>
          <w:lang w:val="en-GB"/>
        </w:rPr>
        <w:t>An investment project shall be awarded a relevant number of points based on the assessment of the success of the investment project which shall be determined in the following manner</w:t>
      </w:r>
      <w:r w:rsidRPr="00A83674">
        <w:rPr>
          <w:rFonts w:ascii="Times New Roman" w:hAnsi="Times New Roman" w:cs="Times New Roman"/>
          <w:sz w:val="24"/>
          <w:szCs w:val="24"/>
          <w:lang w:val="en-GB"/>
        </w:rPr>
        <w:t>:</w:t>
      </w:r>
    </w:p>
    <w:p w14:paraId="58795FB6" w14:textId="2FA9735F"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6744A0" w:rsidRPr="00A83674">
        <w:rPr>
          <w:rFonts w:ascii="Times New Roman" w:hAnsi="Times New Roman" w:cs="Times New Roman"/>
          <w:sz w:val="24"/>
          <w:szCs w:val="24"/>
          <w:lang w:val="en-GB"/>
        </w:rPr>
        <w:t xml:space="preserve">If the net </w:t>
      </w:r>
      <w:r w:rsidR="00C04239">
        <w:rPr>
          <w:rFonts w:ascii="Times New Roman" w:hAnsi="Times New Roman" w:cs="Times New Roman"/>
          <w:sz w:val="24"/>
          <w:szCs w:val="24"/>
          <w:lang w:val="en-GB"/>
        </w:rPr>
        <w:t>present</w:t>
      </w:r>
      <w:r w:rsidR="00C04239" w:rsidRPr="00C04239">
        <w:rPr>
          <w:rFonts w:ascii="Times New Roman" w:hAnsi="Times New Roman" w:cs="Times New Roman"/>
          <w:sz w:val="24"/>
          <w:szCs w:val="24"/>
          <w:lang w:val="en-GB"/>
        </w:rPr>
        <w:t xml:space="preserve"> </w:t>
      </w:r>
      <w:r w:rsidR="006744A0" w:rsidRPr="00C04239">
        <w:rPr>
          <w:rFonts w:ascii="Times New Roman" w:hAnsi="Times New Roman" w:cs="Times New Roman"/>
          <w:sz w:val="24"/>
          <w:szCs w:val="24"/>
          <w:lang w:val="en-GB"/>
        </w:rPr>
        <w:t xml:space="preserve">value </w:t>
      </w:r>
      <w:r w:rsidR="00A83674">
        <w:rPr>
          <w:rFonts w:ascii="Times New Roman" w:hAnsi="Times New Roman" w:cs="Times New Roman"/>
          <w:sz w:val="24"/>
          <w:szCs w:val="24"/>
          <w:lang w:val="en-GB"/>
        </w:rPr>
        <w:t>(N</w:t>
      </w:r>
      <w:r w:rsidR="00C04239">
        <w:rPr>
          <w:rFonts w:ascii="Times New Roman" w:hAnsi="Times New Roman" w:cs="Times New Roman"/>
          <w:sz w:val="24"/>
          <w:szCs w:val="24"/>
          <w:lang w:val="en-GB"/>
        </w:rPr>
        <w:t>P</w:t>
      </w:r>
      <w:r w:rsidR="00A83674">
        <w:rPr>
          <w:rFonts w:ascii="Times New Roman" w:hAnsi="Times New Roman" w:cs="Times New Roman"/>
          <w:sz w:val="24"/>
          <w:szCs w:val="24"/>
          <w:lang w:val="en-GB"/>
        </w:rPr>
        <w:t xml:space="preserve">V) </w:t>
      </w:r>
      <w:r w:rsidR="006744A0" w:rsidRPr="00A83674">
        <w:rPr>
          <w:rFonts w:ascii="Times New Roman" w:hAnsi="Times New Roman" w:cs="Times New Roman"/>
          <w:sz w:val="24"/>
          <w:szCs w:val="24"/>
          <w:lang w:val="en-GB"/>
        </w:rPr>
        <w:t xml:space="preserve">of the investment project is positive and if </w:t>
      </w:r>
      <w:r w:rsidR="00A83674">
        <w:rPr>
          <w:rFonts w:ascii="Times New Roman" w:hAnsi="Times New Roman" w:cs="Times New Roman"/>
          <w:sz w:val="24"/>
          <w:szCs w:val="24"/>
          <w:lang w:val="en-GB"/>
        </w:rPr>
        <w:t xml:space="preserve">internal </w:t>
      </w:r>
      <w:r w:rsidR="00A83674" w:rsidRPr="00A83674">
        <w:rPr>
          <w:rFonts w:ascii="Times New Roman" w:hAnsi="Times New Roman" w:cs="Times New Roman"/>
          <w:sz w:val="24"/>
          <w:szCs w:val="24"/>
          <w:lang w:val="en-GB"/>
        </w:rPr>
        <w:t>rate</w:t>
      </w:r>
      <w:r w:rsidR="00A83674">
        <w:rPr>
          <w:rFonts w:ascii="Times New Roman" w:hAnsi="Times New Roman" w:cs="Times New Roman"/>
          <w:sz w:val="24"/>
          <w:szCs w:val="24"/>
          <w:lang w:val="en-GB"/>
        </w:rPr>
        <w:t xml:space="preserve"> of return</w:t>
      </w:r>
      <w:r w:rsidR="00A83674" w:rsidRPr="00A83674">
        <w:rPr>
          <w:rFonts w:ascii="Times New Roman" w:hAnsi="Times New Roman" w:cs="Times New Roman"/>
          <w:sz w:val="24"/>
          <w:szCs w:val="24"/>
          <w:lang w:val="en-GB"/>
        </w:rPr>
        <w:t xml:space="preserve"> </w:t>
      </w:r>
      <w:r w:rsidR="00A83674">
        <w:rPr>
          <w:rFonts w:ascii="Times New Roman" w:hAnsi="Times New Roman" w:cs="Times New Roman"/>
          <w:sz w:val="24"/>
          <w:szCs w:val="24"/>
          <w:lang w:val="en-GB"/>
        </w:rPr>
        <w:t xml:space="preserve">(IRR) </w:t>
      </w:r>
      <w:r w:rsidR="006744A0" w:rsidRPr="00A83674">
        <w:rPr>
          <w:rFonts w:ascii="Times New Roman" w:hAnsi="Times New Roman" w:cs="Times New Roman"/>
          <w:sz w:val="24"/>
          <w:szCs w:val="24"/>
          <w:lang w:val="en-GB"/>
        </w:rPr>
        <w:t xml:space="preserve">is higher than the </w:t>
      </w:r>
      <w:r w:rsidR="00F06BC8" w:rsidRPr="00F06BC8">
        <w:rPr>
          <w:rFonts w:ascii="Times New Roman" w:hAnsi="Times New Roman" w:cs="Times New Roman"/>
          <w:sz w:val="24"/>
          <w:szCs w:val="24"/>
          <w:lang w:val="en-GB"/>
        </w:rPr>
        <w:t>discount rate</w:t>
      </w:r>
      <w:r w:rsidR="00F06BC8" w:rsidRPr="00F06BC8" w:rsidDel="00F06BC8">
        <w:rPr>
          <w:rFonts w:ascii="Times New Roman" w:hAnsi="Times New Roman" w:cs="Times New Roman"/>
          <w:sz w:val="24"/>
          <w:szCs w:val="24"/>
          <w:lang w:val="en-GB"/>
        </w:rPr>
        <w:t xml:space="preserve"> </w:t>
      </w:r>
      <w:r w:rsidR="006744A0" w:rsidRPr="00A83674">
        <w:rPr>
          <w:rFonts w:ascii="Times New Roman" w:hAnsi="Times New Roman" w:cs="Times New Roman"/>
          <w:sz w:val="24"/>
          <w:szCs w:val="24"/>
          <w:lang w:val="en-GB"/>
        </w:rPr>
        <w:t xml:space="preserve">in the period of guaranteed investment and employment, the investor shall be awarded </w:t>
      </w:r>
      <w:r w:rsidRPr="00A83674">
        <w:rPr>
          <w:rFonts w:ascii="Times New Roman" w:hAnsi="Times New Roman" w:cs="Times New Roman"/>
          <w:sz w:val="24"/>
          <w:szCs w:val="24"/>
          <w:lang w:val="en-GB"/>
        </w:rPr>
        <w:t>1</w:t>
      </w:r>
      <w:r w:rsidR="006744A0" w:rsidRPr="00A83674">
        <w:rPr>
          <w:rFonts w:ascii="Times New Roman" w:hAnsi="Times New Roman" w:cs="Times New Roman"/>
          <w:sz w:val="24"/>
          <w:szCs w:val="24"/>
          <w:lang w:val="en-GB"/>
        </w:rPr>
        <w:t xml:space="preserve"> point</w:t>
      </w:r>
      <w:r w:rsidRPr="00A83674">
        <w:rPr>
          <w:rFonts w:ascii="Times New Roman" w:hAnsi="Times New Roman" w:cs="Times New Roman"/>
          <w:sz w:val="24"/>
          <w:szCs w:val="24"/>
          <w:lang w:val="en-GB"/>
        </w:rPr>
        <w:t>;</w:t>
      </w:r>
      <w:r w:rsidR="00F06BC8">
        <w:rPr>
          <w:rFonts w:ascii="Times New Roman" w:hAnsi="Times New Roman" w:cs="Times New Roman"/>
          <w:sz w:val="24"/>
          <w:szCs w:val="24"/>
          <w:lang w:val="en-GB"/>
        </w:rPr>
        <w:t xml:space="preserve"> </w:t>
      </w:r>
    </w:p>
    <w:p w14:paraId="4359A07C" w14:textId="10404F32" w:rsidR="00E9335F" w:rsidRPr="00F06BC8"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F06BC8">
        <w:rPr>
          <w:rFonts w:ascii="Times New Roman" w:hAnsi="Times New Roman" w:cs="Times New Roman"/>
          <w:sz w:val="24"/>
          <w:szCs w:val="24"/>
          <w:lang w:val="en-GB"/>
        </w:rPr>
        <w:t xml:space="preserve">2) </w:t>
      </w:r>
      <w:r w:rsidR="00187ACD" w:rsidRPr="00F06BC8">
        <w:rPr>
          <w:rFonts w:ascii="Times New Roman" w:hAnsi="Times New Roman" w:cs="Times New Roman"/>
          <w:sz w:val="24"/>
          <w:szCs w:val="24"/>
          <w:lang w:val="en-GB"/>
        </w:rPr>
        <w:t xml:space="preserve">If the net </w:t>
      </w:r>
      <w:r w:rsidR="005D695D">
        <w:rPr>
          <w:rFonts w:ascii="Times New Roman" w:hAnsi="Times New Roman" w:cs="Times New Roman"/>
          <w:sz w:val="24"/>
          <w:szCs w:val="24"/>
          <w:lang w:val="en-GB"/>
        </w:rPr>
        <w:t>present</w:t>
      </w:r>
      <w:r w:rsidR="005D695D" w:rsidRPr="00C04239">
        <w:rPr>
          <w:rFonts w:ascii="Times New Roman" w:hAnsi="Times New Roman" w:cs="Times New Roman"/>
          <w:sz w:val="24"/>
          <w:szCs w:val="24"/>
          <w:lang w:val="en-GB"/>
        </w:rPr>
        <w:t xml:space="preserve"> </w:t>
      </w:r>
      <w:r w:rsidR="00187ACD" w:rsidRPr="00F06BC8">
        <w:rPr>
          <w:rFonts w:ascii="Times New Roman" w:hAnsi="Times New Roman" w:cs="Times New Roman"/>
          <w:sz w:val="24"/>
          <w:szCs w:val="24"/>
          <w:lang w:val="en-GB"/>
        </w:rPr>
        <w:t xml:space="preserve">value </w:t>
      </w:r>
      <w:r w:rsidR="00F06BC8">
        <w:rPr>
          <w:rFonts w:ascii="Times New Roman" w:hAnsi="Times New Roman" w:cs="Times New Roman"/>
          <w:sz w:val="24"/>
          <w:szCs w:val="24"/>
          <w:lang w:val="en-GB"/>
        </w:rPr>
        <w:t>(</w:t>
      </w:r>
      <w:r w:rsidR="005D695D">
        <w:rPr>
          <w:rFonts w:ascii="Times New Roman" w:hAnsi="Times New Roman" w:cs="Times New Roman"/>
          <w:sz w:val="24"/>
          <w:szCs w:val="24"/>
          <w:lang w:val="en-GB"/>
        </w:rPr>
        <w:t>NPV</w:t>
      </w:r>
      <w:r w:rsidR="00F06BC8">
        <w:rPr>
          <w:rFonts w:ascii="Times New Roman" w:hAnsi="Times New Roman" w:cs="Times New Roman"/>
          <w:sz w:val="24"/>
          <w:szCs w:val="24"/>
          <w:lang w:val="en-GB"/>
        </w:rPr>
        <w:t xml:space="preserve">) </w:t>
      </w:r>
      <w:r w:rsidR="00187ACD" w:rsidRPr="00F06BC8">
        <w:rPr>
          <w:rFonts w:ascii="Times New Roman" w:hAnsi="Times New Roman" w:cs="Times New Roman"/>
          <w:sz w:val="24"/>
          <w:szCs w:val="24"/>
          <w:lang w:val="en-GB"/>
        </w:rPr>
        <w:t xml:space="preserve">of an investment project is negative and if </w:t>
      </w:r>
      <w:r w:rsidR="00F06BC8">
        <w:rPr>
          <w:rFonts w:ascii="Times New Roman" w:hAnsi="Times New Roman" w:cs="Times New Roman"/>
          <w:sz w:val="24"/>
          <w:szCs w:val="24"/>
          <w:lang w:val="en-GB"/>
        </w:rPr>
        <w:t xml:space="preserve">internal </w:t>
      </w:r>
      <w:r w:rsidR="00F06BC8" w:rsidRPr="00A83674">
        <w:rPr>
          <w:rFonts w:ascii="Times New Roman" w:hAnsi="Times New Roman" w:cs="Times New Roman"/>
          <w:sz w:val="24"/>
          <w:szCs w:val="24"/>
          <w:lang w:val="en-GB"/>
        </w:rPr>
        <w:t>rate</w:t>
      </w:r>
      <w:r w:rsidR="00F06BC8">
        <w:rPr>
          <w:rFonts w:ascii="Times New Roman" w:hAnsi="Times New Roman" w:cs="Times New Roman"/>
          <w:sz w:val="24"/>
          <w:szCs w:val="24"/>
          <w:lang w:val="en-GB"/>
        </w:rPr>
        <w:t xml:space="preserve"> of return</w:t>
      </w:r>
      <w:r w:rsidR="00F06BC8" w:rsidRPr="00A83674">
        <w:rPr>
          <w:rFonts w:ascii="Times New Roman" w:hAnsi="Times New Roman" w:cs="Times New Roman"/>
          <w:sz w:val="24"/>
          <w:szCs w:val="24"/>
          <w:lang w:val="en-GB"/>
        </w:rPr>
        <w:t xml:space="preserve"> </w:t>
      </w:r>
      <w:r w:rsidR="00F06BC8">
        <w:rPr>
          <w:rFonts w:ascii="Times New Roman" w:hAnsi="Times New Roman" w:cs="Times New Roman"/>
          <w:sz w:val="24"/>
          <w:szCs w:val="24"/>
          <w:lang w:val="en-GB"/>
        </w:rPr>
        <w:t xml:space="preserve">(IRR) </w:t>
      </w:r>
      <w:r w:rsidR="00187ACD" w:rsidRPr="00F06BC8">
        <w:rPr>
          <w:rFonts w:ascii="Times New Roman" w:hAnsi="Times New Roman" w:cs="Times New Roman"/>
          <w:sz w:val="24"/>
          <w:szCs w:val="24"/>
          <w:lang w:val="en-GB"/>
        </w:rPr>
        <w:t xml:space="preserve">is lower than the </w:t>
      </w:r>
      <w:r w:rsidR="00F06BC8" w:rsidRPr="00F06BC8">
        <w:rPr>
          <w:rFonts w:ascii="Times New Roman" w:hAnsi="Times New Roman" w:cs="Times New Roman"/>
          <w:sz w:val="24"/>
          <w:szCs w:val="24"/>
          <w:lang w:val="en-GB"/>
        </w:rPr>
        <w:t>discount rate</w:t>
      </w:r>
      <w:r w:rsidR="00F06BC8" w:rsidRPr="00F06BC8" w:rsidDel="00F06BC8">
        <w:rPr>
          <w:rFonts w:ascii="Times New Roman" w:hAnsi="Times New Roman" w:cs="Times New Roman"/>
          <w:sz w:val="24"/>
          <w:szCs w:val="24"/>
          <w:lang w:val="en-GB"/>
        </w:rPr>
        <w:t xml:space="preserve"> </w:t>
      </w:r>
      <w:r w:rsidR="00187ACD" w:rsidRPr="00F06BC8">
        <w:rPr>
          <w:rFonts w:ascii="Times New Roman" w:hAnsi="Times New Roman" w:cs="Times New Roman"/>
          <w:sz w:val="24"/>
          <w:szCs w:val="24"/>
          <w:lang w:val="en-GB"/>
        </w:rPr>
        <w:t>in the period of guaranteed investment and employment, the number of points shall be</w:t>
      </w:r>
      <w:r w:rsidRPr="00F06BC8">
        <w:rPr>
          <w:rFonts w:ascii="Times New Roman" w:hAnsi="Times New Roman" w:cs="Times New Roman"/>
          <w:sz w:val="24"/>
          <w:szCs w:val="24"/>
          <w:lang w:val="en-GB"/>
        </w:rPr>
        <w:t xml:space="preserve"> 0.</w:t>
      </w:r>
      <w:r w:rsidR="00F06BC8">
        <w:rPr>
          <w:rFonts w:ascii="Times New Roman" w:hAnsi="Times New Roman" w:cs="Times New Roman"/>
          <w:sz w:val="24"/>
          <w:szCs w:val="24"/>
          <w:lang w:val="en-GB"/>
        </w:rPr>
        <w:t xml:space="preserve">   </w:t>
      </w:r>
      <w:r w:rsidR="005D695D">
        <w:rPr>
          <w:rFonts w:ascii="Times New Roman" w:hAnsi="Times New Roman" w:cs="Times New Roman"/>
          <w:sz w:val="24"/>
          <w:szCs w:val="24"/>
          <w:lang w:val="en-GB"/>
        </w:rPr>
        <w:t xml:space="preserve"> </w:t>
      </w:r>
    </w:p>
    <w:p w14:paraId="606E86F1" w14:textId="77777777" w:rsidR="00E9335F" w:rsidRPr="00310F3F"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p>
    <w:p w14:paraId="0B3BB9D9" w14:textId="78229C82" w:rsidR="00E9335F" w:rsidRPr="00CB6DF2" w:rsidRDefault="00187ACD" w:rsidP="00E9335F">
      <w:pPr>
        <w:pStyle w:val="Normal1"/>
        <w:spacing w:before="0" w:beforeAutospacing="0" w:after="0" w:afterAutospacing="0"/>
        <w:jc w:val="center"/>
        <w:rPr>
          <w:rFonts w:ascii="Times New Roman" w:hAnsi="Times New Roman" w:cs="Times New Roman"/>
          <w:sz w:val="24"/>
          <w:szCs w:val="24"/>
          <w:lang w:val="en-GB"/>
        </w:rPr>
      </w:pPr>
      <w:r w:rsidRPr="00310F3F">
        <w:rPr>
          <w:rFonts w:ascii="Times New Roman" w:hAnsi="Times New Roman" w:cs="Times New Roman"/>
          <w:sz w:val="24"/>
          <w:szCs w:val="24"/>
          <w:lang w:val="en-GB"/>
        </w:rPr>
        <w:t>Article</w:t>
      </w:r>
      <w:r w:rsidR="00E9335F" w:rsidRPr="00CB6DF2">
        <w:rPr>
          <w:rFonts w:ascii="Times New Roman" w:hAnsi="Times New Roman" w:cs="Times New Roman"/>
          <w:sz w:val="24"/>
          <w:szCs w:val="24"/>
          <w:lang w:val="en-GB"/>
        </w:rPr>
        <w:t xml:space="preserve"> 17</w:t>
      </w:r>
    </w:p>
    <w:p w14:paraId="0D557BB3" w14:textId="0E69BA37" w:rsidR="00E9335F" w:rsidRPr="00A83674" w:rsidRDefault="00723B1E"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assessment of technological intensity </w:t>
      </w:r>
      <w:r w:rsidR="00187ACD" w:rsidRPr="00A83674">
        <w:rPr>
          <w:rFonts w:ascii="Times New Roman" w:hAnsi="Times New Roman" w:cs="Times New Roman"/>
          <w:sz w:val="24"/>
          <w:szCs w:val="24"/>
          <w:lang w:val="en-GB"/>
        </w:rPr>
        <w:t xml:space="preserve">of </w:t>
      </w:r>
      <w:r w:rsidRPr="00A83674">
        <w:rPr>
          <w:rFonts w:ascii="Times New Roman" w:hAnsi="Times New Roman" w:cs="Times New Roman"/>
          <w:sz w:val="24"/>
          <w:szCs w:val="24"/>
          <w:lang w:val="en-GB"/>
        </w:rPr>
        <w:t>a</w:t>
      </w:r>
      <w:r w:rsidR="00187ACD" w:rsidRPr="00A83674">
        <w:rPr>
          <w:rFonts w:ascii="Times New Roman" w:hAnsi="Times New Roman" w:cs="Times New Roman"/>
          <w:sz w:val="24"/>
          <w:szCs w:val="24"/>
          <w:lang w:val="en-GB"/>
        </w:rPr>
        <w:t xml:space="preserve"> business activity </w:t>
      </w:r>
      <w:r w:rsidRPr="00A83674">
        <w:rPr>
          <w:rFonts w:ascii="Times New Roman" w:hAnsi="Times New Roman" w:cs="Times New Roman"/>
          <w:sz w:val="24"/>
          <w:szCs w:val="24"/>
          <w:lang w:val="en-GB"/>
        </w:rPr>
        <w:t>related t</w:t>
      </w:r>
      <w:r w:rsidR="00187ACD" w:rsidRPr="00A83674">
        <w:rPr>
          <w:rFonts w:ascii="Times New Roman" w:hAnsi="Times New Roman" w:cs="Times New Roman"/>
          <w:sz w:val="24"/>
          <w:szCs w:val="24"/>
          <w:lang w:val="en-GB"/>
        </w:rPr>
        <w:t>o</w:t>
      </w:r>
      <w:r w:rsidRPr="00A83674">
        <w:rPr>
          <w:rFonts w:ascii="Times New Roman" w:hAnsi="Times New Roman" w:cs="Times New Roman"/>
          <w:sz w:val="24"/>
          <w:szCs w:val="24"/>
          <w:lang w:val="en-GB"/>
        </w:rPr>
        <w:t xml:space="preserve"> the </w:t>
      </w:r>
      <w:r w:rsidR="00187ACD" w:rsidRPr="00A83674">
        <w:rPr>
          <w:rFonts w:ascii="Times New Roman" w:hAnsi="Times New Roman" w:cs="Times New Roman"/>
          <w:sz w:val="24"/>
          <w:szCs w:val="24"/>
          <w:lang w:val="en-GB"/>
        </w:rPr>
        <w:t>investment project shall be conducted by applying the EUROSTAT methodology in the following manner</w:t>
      </w:r>
      <w:r w:rsidR="00E9335F" w:rsidRPr="00A83674">
        <w:rPr>
          <w:rFonts w:ascii="Times New Roman" w:hAnsi="Times New Roman" w:cs="Times New Roman"/>
          <w:sz w:val="24"/>
          <w:szCs w:val="24"/>
          <w:lang w:val="en-GB"/>
        </w:rPr>
        <w:t>:</w:t>
      </w:r>
    </w:p>
    <w:p w14:paraId="2377288B" w14:textId="0FF1470D" w:rsidR="00E9335F" w:rsidRPr="00A83674" w:rsidRDefault="00187ACD" w:rsidP="00723B1E">
      <w:pPr>
        <w:pStyle w:val="Normal1"/>
        <w:numPr>
          <w:ilvl w:val="0"/>
          <w:numId w:val="13"/>
        </w:numPr>
        <w:spacing w:before="0" w:beforeAutospacing="0" w:after="0" w:afterAutospacing="0"/>
        <w:ind w:left="993" w:hanging="284"/>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project that belongs to a high</w:t>
      </w:r>
      <w:r w:rsidR="00723B1E" w:rsidRPr="00A83674">
        <w:rPr>
          <w:rFonts w:ascii="Times New Roman" w:hAnsi="Times New Roman" w:cs="Times New Roman"/>
          <w:sz w:val="24"/>
          <w:szCs w:val="24"/>
          <w:lang w:val="en-GB"/>
        </w:rPr>
        <w:t>-technology economic</w:t>
      </w:r>
      <w:r w:rsidR="00610D59" w:rsidRPr="00A83674">
        <w:rPr>
          <w:rFonts w:ascii="Times New Roman" w:hAnsi="Times New Roman" w:cs="Times New Roman"/>
          <w:sz w:val="24"/>
          <w:szCs w:val="24"/>
          <w:lang w:val="en-GB"/>
        </w:rPr>
        <w:t xml:space="preserve"> activity</w:t>
      </w:r>
      <w:r w:rsidRPr="00A83674">
        <w:rPr>
          <w:rFonts w:ascii="Times New Roman" w:hAnsi="Times New Roman" w:cs="Times New Roman"/>
          <w:sz w:val="24"/>
          <w:szCs w:val="24"/>
          <w:lang w:val="en-GB"/>
        </w:rPr>
        <w:t xml:space="preserve"> according to the EUROSTAT methodology shall be awarded 1.5 points</w:t>
      </w:r>
      <w:r w:rsidR="00E9335F" w:rsidRPr="00A83674">
        <w:rPr>
          <w:rFonts w:ascii="Times New Roman" w:hAnsi="Times New Roman" w:cs="Times New Roman"/>
          <w:sz w:val="24"/>
          <w:szCs w:val="24"/>
          <w:lang w:val="en-GB"/>
        </w:rPr>
        <w:t>;</w:t>
      </w:r>
    </w:p>
    <w:p w14:paraId="2D5B1DE9" w14:textId="6805D804" w:rsidR="00E9335F" w:rsidRPr="00A83674" w:rsidRDefault="00610D59" w:rsidP="00723B1E">
      <w:pPr>
        <w:pStyle w:val="Normal1"/>
        <w:numPr>
          <w:ilvl w:val="0"/>
          <w:numId w:val="13"/>
        </w:numPr>
        <w:spacing w:before="0" w:beforeAutospacing="0" w:after="0" w:afterAutospacing="0"/>
        <w:ind w:left="993" w:hanging="284"/>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project that belongs to a medium</w:t>
      </w:r>
      <w:r w:rsidR="00723B1E"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high</w:t>
      </w:r>
      <w:r w:rsidR="00723B1E"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technolog</w:t>
      </w:r>
      <w:r w:rsidR="00723B1E" w:rsidRPr="00A83674">
        <w:rPr>
          <w:rFonts w:ascii="Times New Roman" w:hAnsi="Times New Roman" w:cs="Times New Roman"/>
          <w:sz w:val="24"/>
          <w:szCs w:val="24"/>
          <w:lang w:val="en-GB"/>
        </w:rPr>
        <w:t>y economic</w:t>
      </w:r>
      <w:r w:rsidRPr="00A83674">
        <w:rPr>
          <w:rFonts w:ascii="Times New Roman" w:hAnsi="Times New Roman" w:cs="Times New Roman"/>
          <w:sz w:val="24"/>
          <w:szCs w:val="24"/>
          <w:lang w:val="en-GB"/>
        </w:rPr>
        <w:t xml:space="preserve"> activity according to the EUROSTAT methodology shall be awarded 1 point</w:t>
      </w:r>
      <w:r w:rsidR="00E9335F" w:rsidRPr="00A83674">
        <w:rPr>
          <w:rFonts w:ascii="Times New Roman" w:hAnsi="Times New Roman" w:cs="Times New Roman"/>
          <w:sz w:val="24"/>
          <w:szCs w:val="24"/>
          <w:lang w:val="en-GB"/>
        </w:rPr>
        <w:t>;</w:t>
      </w:r>
    </w:p>
    <w:p w14:paraId="1B973D14" w14:textId="408C9571" w:rsidR="00E9335F" w:rsidRPr="00A83674" w:rsidRDefault="00610D59" w:rsidP="00723B1E">
      <w:pPr>
        <w:pStyle w:val="Normal1"/>
        <w:numPr>
          <w:ilvl w:val="0"/>
          <w:numId w:val="13"/>
        </w:numPr>
        <w:spacing w:before="0" w:beforeAutospacing="0" w:after="0" w:afterAutospacing="0"/>
        <w:ind w:left="993" w:hanging="284"/>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p</w:t>
      </w:r>
      <w:r w:rsidR="00723B1E" w:rsidRPr="00A83674">
        <w:rPr>
          <w:rFonts w:ascii="Times New Roman" w:hAnsi="Times New Roman" w:cs="Times New Roman"/>
          <w:sz w:val="24"/>
          <w:szCs w:val="24"/>
          <w:lang w:val="en-GB"/>
        </w:rPr>
        <w:t>roject that belongs to a medium-</w:t>
      </w:r>
      <w:r w:rsidRPr="00A83674">
        <w:rPr>
          <w:rFonts w:ascii="Times New Roman" w:hAnsi="Times New Roman" w:cs="Times New Roman"/>
          <w:sz w:val="24"/>
          <w:szCs w:val="24"/>
          <w:lang w:val="en-GB"/>
        </w:rPr>
        <w:t>low</w:t>
      </w:r>
      <w:r w:rsidR="00723B1E"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technolog</w:t>
      </w:r>
      <w:r w:rsidR="00723B1E" w:rsidRPr="00A83674">
        <w:rPr>
          <w:rFonts w:ascii="Times New Roman" w:hAnsi="Times New Roman" w:cs="Times New Roman"/>
          <w:sz w:val="24"/>
          <w:szCs w:val="24"/>
          <w:lang w:val="en-GB"/>
        </w:rPr>
        <w:t>y economic</w:t>
      </w:r>
      <w:r w:rsidRPr="00A83674">
        <w:rPr>
          <w:rFonts w:ascii="Times New Roman" w:hAnsi="Times New Roman" w:cs="Times New Roman"/>
          <w:sz w:val="24"/>
          <w:szCs w:val="24"/>
          <w:lang w:val="en-GB"/>
        </w:rPr>
        <w:t xml:space="preserve"> activity according to the EUROSTAT methodology shall be awarded 0.5 point</w:t>
      </w:r>
      <w:r w:rsidR="00E9335F" w:rsidRPr="00A83674">
        <w:rPr>
          <w:rFonts w:ascii="Times New Roman" w:hAnsi="Times New Roman" w:cs="Times New Roman"/>
          <w:sz w:val="24"/>
          <w:szCs w:val="24"/>
          <w:lang w:val="en-GB"/>
        </w:rPr>
        <w:t>;</w:t>
      </w:r>
    </w:p>
    <w:p w14:paraId="140EDC0B" w14:textId="1B507B7A" w:rsidR="00E9335F" w:rsidRPr="00A83674" w:rsidRDefault="00610D59" w:rsidP="00723B1E">
      <w:pPr>
        <w:pStyle w:val="Normal1"/>
        <w:numPr>
          <w:ilvl w:val="0"/>
          <w:numId w:val="13"/>
        </w:numPr>
        <w:spacing w:before="0" w:beforeAutospacing="0" w:after="0" w:afterAutospacing="0"/>
        <w:ind w:left="993" w:hanging="284"/>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project that belongs to a low</w:t>
      </w:r>
      <w:r w:rsidR="00723B1E" w:rsidRPr="00A83674">
        <w:rPr>
          <w:rFonts w:ascii="Times New Roman" w:hAnsi="Times New Roman" w:cs="Times New Roman"/>
          <w:sz w:val="24"/>
          <w:szCs w:val="24"/>
          <w:lang w:val="en-GB"/>
        </w:rPr>
        <w:t xml:space="preserve">-technology economic </w:t>
      </w:r>
      <w:r w:rsidRPr="00A83674">
        <w:rPr>
          <w:rFonts w:ascii="Times New Roman" w:hAnsi="Times New Roman" w:cs="Times New Roman"/>
          <w:sz w:val="24"/>
          <w:szCs w:val="24"/>
          <w:lang w:val="en-GB"/>
        </w:rPr>
        <w:t>activity according to the EUROSTAT methodology shall be awarded 0 points</w:t>
      </w:r>
      <w:r w:rsidR="00E9335F" w:rsidRPr="00A83674">
        <w:rPr>
          <w:rFonts w:ascii="Times New Roman" w:hAnsi="Times New Roman" w:cs="Times New Roman"/>
          <w:sz w:val="24"/>
          <w:szCs w:val="24"/>
          <w:lang w:val="en-GB"/>
        </w:rPr>
        <w:t>.</w:t>
      </w:r>
    </w:p>
    <w:p w14:paraId="191C592E" w14:textId="77777777" w:rsidR="00E9335F" w:rsidRPr="00A83674" w:rsidRDefault="00E9335F" w:rsidP="00E9335F">
      <w:pPr>
        <w:pStyle w:val="Normal1"/>
        <w:spacing w:before="0" w:beforeAutospacing="0" w:after="0" w:afterAutospacing="0"/>
        <w:ind w:firstLine="720"/>
        <w:rPr>
          <w:rFonts w:ascii="Times New Roman" w:hAnsi="Times New Roman" w:cs="Times New Roman"/>
          <w:sz w:val="24"/>
          <w:szCs w:val="24"/>
          <w:lang w:val="en-GB"/>
        </w:rPr>
      </w:pPr>
    </w:p>
    <w:p w14:paraId="6F96029D" w14:textId="43D04CF0" w:rsidR="00E9335F" w:rsidRPr="00A83674" w:rsidRDefault="00610D59"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18</w:t>
      </w:r>
    </w:p>
    <w:p w14:paraId="68EF371F" w14:textId="638383C6" w:rsidR="00E9335F" w:rsidRPr="00A83674" w:rsidRDefault="00610D59"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project shall be awarded a relevant number of points according to the percentage of planned employment of new employees with high professional qualifications in the following manner</w:t>
      </w:r>
      <w:r w:rsidR="00E9335F" w:rsidRPr="00A83674">
        <w:rPr>
          <w:rFonts w:ascii="Times New Roman" w:hAnsi="Times New Roman" w:cs="Times New Roman"/>
          <w:sz w:val="24"/>
          <w:szCs w:val="24"/>
          <w:lang w:val="en-GB"/>
        </w:rPr>
        <w:t>:</w:t>
      </w:r>
    </w:p>
    <w:p w14:paraId="3C22844B" w14:textId="71798A0C"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FC679F" w:rsidRPr="00A83674">
        <w:rPr>
          <w:rFonts w:ascii="Times New Roman" w:hAnsi="Times New Roman" w:cs="Times New Roman"/>
          <w:sz w:val="24"/>
          <w:szCs w:val="24"/>
          <w:lang w:val="en-GB"/>
        </w:rPr>
        <w:t>The investment project for which employment of more than 10% of new employees with high professional qualifications has been planned shall be awarded 1.5 points</w:t>
      </w:r>
      <w:r w:rsidRPr="00A83674">
        <w:rPr>
          <w:rFonts w:ascii="Times New Roman" w:hAnsi="Times New Roman" w:cs="Times New Roman"/>
          <w:sz w:val="24"/>
          <w:szCs w:val="24"/>
          <w:lang w:val="en-GB"/>
        </w:rPr>
        <w:t>;</w:t>
      </w:r>
    </w:p>
    <w:p w14:paraId="1339F788" w14:textId="3B4A1A19"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FC679F" w:rsidRPr="00A83674">
        <w:rPr>
          <w:rFonts w:ascii="Times New Roman" w:hAnsi="Times New Roman" w:cs="Times New Roman"/>
          <w:sz w:val="24"/>
          <w:szCs w:val="24"/>
          <w:lang w:val="en-GB"/>
        </w:rPr>
        <w:t>The investment project for which employment</w:t>
      </w:r>
      <w:r w:rsidRPr="00A83674">
        <w:rPr>
          <w:rFonts w:ascii="Times New Roman" w:hAnsi="Times New Roman" w:cs="Times New Roman"/>
          <w:sz w:val="24"/>
          <w:szCs w:val="24"/>
          <w:lang w:val="en-GB"/>
        </w:rPr>
        <w:t xml:space="preserve"> </w:t>
      </w:r>
      <w:r w:rsidR="00FC679F" w:rsidRPr="00A83674">
        <w:rPr>
          <w:rFonts w:ascii="Times New Roman" w:hAnsi="Times New Roman" w:cs="Times New Roman"/>
          <w:sz w:val="24"/>
          <w:szCs w:val="24"/>
          <w:lang w:val="en-GB"/>
        </w:rPr>
        <w:t xml:space="preserve">between </w:t>
      </w:r>
      <w:r w:rsidRPr="00A83674">
        <w:rPr>
          <w:rFonts w:ascii="Times New Roman" w:hAnsi="Times New Roman" w:cs="Times New Roman"/>
          <w:sz w:val="24"/>
          <w:szCs w:val="24"/>
          <w:lang w:val="en-GB"/>
        </w:rPr>
        <w:t xml:space="preserve">5% </w:t>
      </w:r>
      <w:r w:rsidR="00FC679F" w:rsidRPr="00A83674">
        <w:rPr>
          <w:rFonts w:ascii="Times New Roman" w:hAnsi="Times New Roman" w:cs="Times New Roman"/>
          <w:sz w:val="24"/>
          <w:szCs w:val="24"/>
          <w:lang w:val="en-GB"/>
        </w:rPr>
        <w:t>and</w:t>
      </w:r>
      <w:r w:rsidRPr="00A83674">
        <w:rPr>
          <w:rFonts w:ascii="Times New Roman" w:hAnsi="Times New Roman" w:cs="Times New Roman"/>
          <w:sz w:val="24"/>
          <w:szCs w:val="24"/>
          <w:lang w:val="en-GB"/>
        </w:rPr>
        <w:t xml:space="preserve"> 10% </w:t>
      </w:r>
      <w:r w:rsidR="00FC679F" w:rsidRPr="00A83674">
        <w:rPr>
          <w:rFonts w:ascii="Times New Roman" w:hAnsi="Times New Roman" w:cs="Times New Roman"/>
          <w:sz w:val="24"/>
          <w:szCs w:val="24"/>
          <w:lang w:val="en-GB"/>
        </w:rPr>
        <w:t xml:space="preserve">new employees with high professional qualifications has been planned shall be awarded </w:t>
      </w:r>
      <w:r w:rsidRPr="00A83674">
        <w:rPr>
          <w:rFonts w:ascii="Times New Roman" w:hAnsi="Times New Roman" w:cs="Times New Roman"/>
          <w:sz w:val="24"/>
          <w:szCs w:val="24"/>
          <w:lang w:val="en-GB"/>
        </w:rPr>
        <w:t>1</w:t>
      </w:r>
      <w:r w:rsidR="00FC679F" w:rsidRPr="00A83674">
        <w:rPr>
          <w:rFonts w:ascii="Times New Roman" w:hAnsi="Times New Roman" w:cs="Times New Roman"/>
          <w:sz w:val="24"/>
          <w:szCs w:val="24"/>
          <w:lang w:val="en-GB"/>
        </w:rPr>
        <w:t xml:space="preserve"> point</w:t>
      </w:r>
      <w:r w:rsidRPr="00A83674">
        <w:rPr>
          <w:rFonts w:ascii="Times New Roman" w:hAnsi="Times New Roman" w:cs="Times New Roman"/>
          <w:sz w:val="24"/>
          <w:szCs w:val="24"/>
          <w:lang w:val="en-GB"/>
        </w:rPr>
        <w:t>;</w:t>
      </w:r>
    </w:p>
    <w:p w14:paraId="31D9DE6B" w14:textId="714FC79F"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FC679F" w:rsidRPr="00A83674">
        <w:rPr>
          <w:rFonts w:ascii="Times New Roman" w:hAnsi="Times New Roman" w:cs="Times New Roman"/>
          <w:sz w:val="24"/>
          <w:szCs w:val="24"/>
          <w:lang w:val="en-GB"/>
        </w:rPr>
        <w:t xml:space="preserve">The investment project for which employment between </w:t>
      </w:r>
      <w:r w:rsidRPr="00A83674">
        <w:rPr>
          <w:rFonts w:ascii="Times New Roman" w:hAnsi="Times New Roman" w:cs="Times New Roman"/>
          <w:sz w:val="24"/>
          <w:szCs w:val="24"/>
          <w:lang w:val="en-GB"/>
        </w:rPr>
        <w:t xml:space="preserve">2% </w:t>
      </w:r>
      <w:r w:rsidR="00FC679F" w:rsidRPr="00A83674">
        <w:rPr>
          <w:rFonts w:ascii="Times New Roman" w:hAnsi="Times New Roman" w:cs="Times New Roman"/>
          <w:sz w:val="24"/>
          <w:szCs w:val="24"/>
          <w:lang w:val="en-GB"/>
        </w:rPr>
        <w:t>and</w:t>
      </w:r>
      <w:r w:rsidRPr="00A83674">
        <w:rPr>
          <w:rFonts w:ascii="Times New Roman" w:hAnsi="Times New Roman" w:cs="Times New Roman"/>
          <w:sz w:val="24"/>
          <w:szCs w:val="24"/>
          <w:lang w:val="en-GB"/>
        </w:rPr>
        <w:t xml:space="preserve"> 5% </w:t>
      </w:r>
      <w:r w:rsidR="00460273" w:rsidRPr="00A83674">
        <w:rPr>
          <w:rFonts w:ascii="Times New Roman" w:hAnsi="Times New Roman" w:cs="Times New Roman"/>
          <w:sz w:val="24"/>
          <w:szCs w:val="24"/>
          <w:lang w:val="en-GB"/>
        </w:rPr>
        <w:t>of new employ</w:t>
      </w:r>
      <w:r w:rsidR="00FC679F" w:rsidRPr="00A83674">
        <w:rPr>
          <w:rFonts w:ascii="Times New Roman" w:hAnsi="Times New Roman" w:cs="Times New Roman"/>
          <w:sz w:val="24"/>
          <w:szCs w:val="24"/>
          <w:lang w:val="en-GB"/>
        </w:rPr>
        <w:t>e</w:t>
      </w:r>
      <w:r w:rsidR="00460273" w:rsidRPr="00A83674">
        <w:rPr>
          <w:rFonts w:ascii="Times New Roman" w:hAnsi="Times New Roman" w:cs="Times New Roman"/>
          <w:sz w:val="24"/>
          <w:szCs w:val="24"/>
          <w:lang w:val="en-GB"/>
        </w:rPr>
        <w:t>es</w:t>
      </w:r>
      <w:r w:rsidR="00FC679F" w:rsidRPr="00A83674">
        <w:rPr>
          <w:rFonts w:ascii="Times New Roman" w:hAnsi="Times New Roman" w:cs="Times New Roman"/>
          <w:sz w:val="24"/>
          <w:szCs w:val="24"/>
          <w:lang w:val="en-GB"/>
        </w:rPr>
        <w:t xml:space="preserve"> with high professional qualifications shall be awarded</w:t>
      </w:r>
      <w:r w:rsidRPr="00A83674">
        <w:rPr>
          <w:rFonts w:ascii="Times New Roman" w:hAnsi="Times New Roman" w:cs="Times New Roman"/>
          <w:sz w:val="24"/>
          <w:szCs w:val="24"/>
          <w:lang w:val="en-GB"/>
        </w:rPr>
        <w:t xml:space="preserve"> 0</w:t>
      </w:r>
      <w:r w:rsidR="00FC679F"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5 </w:t>
      </w:r>
      <w:r w:rsidR="00FC679F" w:rsidRPr="00A83674">
        <w:rPr>
          <w:rFonts w:ascii="Times New Roman" w:hAnsi="Times New Roman" w:cs="Times New Roman"/>
          <w:sz w:val="24"/>
          <w:szCs w:val="24"/>
          <w:lang w:val="en-GB"/>
        </w:rPr>
        <w:t>point</w:t>
      </w:r>
      <w:r w:rsidRPr="00A83674">
        <w:rPr>
          <w:rFonts w:ascii="Times New Roman" w:hAnsi="Times New Roman" w:cs="Times New Roman"/>
          <w:sz w:val="24"/>
          <w:szCs w:val="24"/>
          <w:lang w:val="en-GB"/>
        </w:rPr>
        <w:t>;</w:t>
      </w:r>
    </w:p>
    <w:p w14:paraId="0E3689B0" w14:textId="0A4BE8C4"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FC679F" w:rsidRPr="00A83674">
        <w:rPr>
          <w:rFonts w:ascii="Times New Roman" w:hAnsi="Times New Roman" w:cs="Times New Roman"/>
          <w:sz w:val="24"/>
          <w:szCs w:val="24"/>
          <w:lang w:val="en-GB"/>
        </w:rPr>
        <w:t xml:space="preserve">The investment project for which employment of less than </w:t>
      </w:r>
      <w:r w:rsidRPr="00A83674">
        <w:rPr>
          <w:rFonts w:ascii="Times New Roman" w:hAnsi="Times New Roman" w:cs="Times New Roman"/>
          <w:sz w:val="24"/>
          <w:szCs w:val="24"/>
          <w:lang w:val="en-GB"/>
        </w:rPr>
        <w:t>2%</w:t>
      </w:r>
      <w:r w:rsidR="00460273" w:rsidRPr="00A83674">
        <w:rPr>
          <w:rFonts w:ascii="Times New Roman" w:hAnsi="Times New Roman" w:cs="Times New Roman"/>
          <w:sz w:val="24"/>
          <w:szCs w:val="24"/>
          <w:lang w:val="en-GB"/>
        </w:rPr>
        <w:t xml:space="preserve"> of new employees</w:t>
      </w:r>
      <w:r w:rsidR="00FC679F" w:rsidRPr="00A83674">
        <w:rPr>
          <w:rFonts w:ascii="Times New Roman" w:hAnsi="Times New Roman" w:cs="Times New Roman"/>
          <w:sz w:val="24"/>
          <w:szCs w:val="24"/>
          <w:lang w:val="en-GB"/>
        </w:rPr>
        <w:t xml:space="preserve"> with high professional qualifications has been planned shall be awarded </w:t>
      </w:r>
      <w:r w:rsidRPr="00A83674">
        <w:rPr>
          <w:rFonts w:ascii="Times New Roman" w:hAnsi="Times New Roman" w:cs="Times New Roman"/>
          <w:sz w:val="24"/>
          <w:szCs w:val="24"/>
          <w:lang w:val="en-GB"/>
        </w:rPr>
        <w:t>0</w:t>
      </w:r>
      <w:r w:rsidR="00FC679F" w:rsidRPr="00A83674">
        <w:rPr>
          <w:rFonts w:ascii="Times New Roman" w:hAnsi="Times New Roman" w:cs="Times New Roman"/>
          <w:sz w:val="24"/>
          <w:szCs w:val="24"/>
          <w:lang w:val="en-GB"/>
        </w:rPr>
        <w:t xml:space="preserve"> points</w:t>
      </w:r>
      <w:r w:rsidRPr="00A83674">
        <w:rPr>
          <w:rFonts w:ascii="Times New Roman" w:hAnsi="Times New Roman" w:cs="Times New Roman"/>
          <w:sz w:val="24"/>
          <w:szCs w:val="24"/>
          <w:lang w:val="en-GB"/>
        </w:rPr>
        <w:t>.</w:t>
      </w:r>
    </w:p>
    <w:p w14:paraId="5D4CDE1B" w14:textId="77777777" w:rsidR="00E9335F" w:rsidRPr="00A83674" w:rsidRDefault="00E9335F" w:rsidP="00E9335F">
      <w:pPr>
        <w:pStyle w:val="Normal1"/>
        <w:spacing w:before="0" w:beforeAutospacing="0" w:after="0" w:afterAutospacing="0"/>
        <w:ind w:firstLine="720"/>
        <w:jc w:val="both"/>
        <w:rPr>
          <w:rFonts w:ascii="Times New Roman" w:hAnsi="Times New Roman" w:cs="Times New Roman"/>
          <w:sz w:val="24"/>
          <w:szCs w:val="24"/>
          <w:lang w:val="en-GB"/>
        </w:rPr>
      </w:pPr>
    </w:p>
    <w:p w14:paraId="68F1A259" w14:textId="15B5BEF9" w:rsidR="00E9335F" w:rsidRPr="00A83674" w:rsidRDefault="001C4D44"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19</w:t>
      </w:r>
    </w:p>
    <w:p w14:paraId="18EE29CB" w14:textId="0E2AFD25" w:rsidR="00E9335F" w:rsidRPr="007702F6" w:rsidRDefault="001C4D44"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An investment project shall be awarded a relevant number of points according to the assessment of the overall liquidity ratio </w:t>
      </w:r>
      <w:r w:rsidR="007702F6">
        <w:rPr>
          <w:rFonts w:ascii="Times New Roman" w:hAnsi="Times New Roman" w:cs="Times New Roman"/>
          <w:sz w:val="24"/>
          <w:szCs w:val="24"/>
          <w:lang w:val="en-GB"/>
        </w:rPr>
        <w:t xml:space="preserve">of </w:t>
      </w:r>
      <w:r w:rsidR="007702F6" w:rsidRPr="007702F6">
        <w:rPr>
          <w:rFonts w:ascii="Times New Roman" w:hAnsi="Times New Roman" w:cs="Times New Roman"/>
          <w:sz w:val="24"/>
          <w:szCs w:val="24"/>
          <w:lang w:val="en-GB"/>
        </w:rPr>
        <w:t>heretofore business of investor, based on submitted official financial statements for the last two years before submitting the application</w:t>
      </w:r>
      <w:r w:rsidRPr="007702F6">
        <w:rPr>
          <w:rFonts w:ascii="Times New Roman" w:hAnsi="Times New Roman" w:cs="Times New Roman"/>
          <w:sz w:val="24"/>
          <w:szCs w:val="24"/>
          <w:lang w:val="en-GB"/>
        </w:rPr>
        <w:t>:</w:t>
      </w:r>
    </w:p>
    <w:p w14:paraId="03C61516" w14:textId="223E2EF6" w:rsidR="00E9335F" w:rsidRPr="00CB6DF2" w:rsidRDefault="008D30AD" w:rsidP="00E9335F">
      <w:pPr>
        <w:pStyle w:val="Normal1"/>
        <w:spacing w:before="0" w:beforeAutospacing="0" w:after="0" w:afterAutospacing="0"/>
        <w:ind w:firstLine="720"/>
        <w:jc w:val="both"/>
        <w:rPr>
          <w:rFonts w:ascii="Times New Roman" w:hAnsi="Times New Roman" w:cs="Times New Roman"/>
          <w:sz w:val="24"/>
          <w:szCs w:val="24"/>
          <w:lang w:val="en-GB"/>
        </w:rPr>
      </w:pPr>
      <w:r w:rsidRPr="007702F6">
        <w:rPr>
          <w:rFonts w:ascii="Times New Roman" w:hAnsi="Times New Roman" w:cs="Times New Roman"/>
          <w:sz w:val="24"/>
          <w:szCs w:val="24"/>
          <w:lang w:val="en-GB"/>
        </w:rPr>
        <w:t xml:space="preserve">1) </w:t>
      </w:r>
      <w:r w:rsidR="001C4D44" w:rsidRPr="007702F6">
        <w:rPr>
          <w:rFonts w:ascii="Times New Roman" w:hAnsi="Times New Roman" w:cs="Times New Roman"/>
          <w:sz w:val="24"/>
          <w:szCs w:val="24"/>
          <w:lang w:val="en-GB"/>
        </w:rPr>
        <w:t xml:space="preserve">If the overall liquidity ratio is higher than </w:t>
      </w:r>
      <w:r w:rsidR="00E9335F" w:rsidRPr="007702F6">
        <w:rPr>
          <w:rFonts w:ascii="Times New Roman" w:hAnsi="Times New Roman" w:cs="Times New Roman"/>
          <w:sz w:val="24"/>
          <w:szCs w:val="24"/>
          <w:lang w:val="en-GB"/>
        </w:rPr>
        <w:t>1</w:t>
      </w:r>
      <w:r w:rsidR="001C4D44" w:rsidRPr="007702F6">
        <w:rPr>
          <w:rFonts w:ascii="Times New Roman" w:hAnsi="Times New Roman" w:cs="Times New Roman"/>
          <w:sz w:val="24"/>
          <w:szCs w:val="24"/>
          <w:lang w:val="en-GB"/>
        </w:rPr>
        <w:t>.</w:t>
      </w:r>
      <w:r w:rsidR="00E9335F" w:rsidRPr="006A571E">
        <w:rPr>
          <w:rFonts w:ascii="Times New Roman" w:hAnsi="Times New Roman" w:cs="Times New Roman"/>
          <w:sz w:val="24"/>
          <w:szCs w:val="24"/>
          <w:lang w:val="en-GB"/>
        </w:rPr>
        <w:t>5</w:t>
      </w:r>
      <w:r w:rsidR="001C4D44" w:rsidRPr="00EF0B03">
        <w:rPr>
          <w:rFonts w:ascii="Times New Roman" w:hAnsi="Times New Roman" w:cs="Times New Roman"/>
          <w:sz w:val="24"/>
          <w:szCs w:val="24"/>
          <w:lang w:val="en-GB"/>
        </w:rPr>
        <w:t xml:space="preserve">, the investment project shall be awarded </w:t>
      </w:r>
      <w:r w:rsidR="00E9335F" w:rsidRPr="00310F3F">
        <w:rPr>
          <w:rFonts w:ascii="Times New Roman" w:hAnsi="Times New Roman" w:cs="Times New Roman"/>
          <w:sz w:val="24"/>
          <w:szCs w:val="24"/>
          <w:lang w:val="en-GB"/>
        </w:rPr>
        <w:t>1</w:t>
      </w:r>
      <w:r w:rsidR="001C4D44" w:rsidRPr="00310F3F">
        <w:rPr>
          <w:rFonts w:ascii="Times New Roman" w:hAnsi="Times New Roman" w:cs="Times New Roman"/>
          <w:sz w:val="24"/>
          <w:szCs w:val="24"/>
          <w:lang w:val="en-GB"/>
        </w:rPr>
        <w:t xml:space="preserve"> point</w:t>
      </w:r>
      <w:r w:rsidR="00E9335F" w:rsidRPr="00CB6DF2">
        <w:rPr>
          <w:rFonts w:ascii="Times New Roman" w:hAnsi="Times New Roman" w:cs="Times New Roman"/>
          <w:sz w:val="24"/>
          <w:szCs w:val="24"/>
          <w:lang w:val="en-GB"/>
        </w:rPr>
        <w:t>;</w:t>
      </w:r>
    </w:p>
    <w:p w14:paraId="61239347" w14:textId="469C67E3" w:rsidR="00E9335F" w:rsidRPr="00A83674" w:rsidRDefault="008D30AD" w:rsidP="00E9335F">
      <w:pPr>
        <w:pStyle w:val="Normal1"/>
        <w:spacing w:before="0" w:beforeAutospacing="0" w:after="0" w:afterAutospacing="0"/>
        <w:ind w:firstLine="720"/>
        <w:jc w:val="both"/>
        <w:rPr>
          <w:rFonts w:ascii="Times New Roman" w:hAnsi="Times New Roman" w:cs="Times New Roman"/>
          <w:sz w:val="24"/>
          <w:szCs w:val="24"/>
          <w:lang w:val="en-GB"/>
        </w:rPr>
      </w:pPr>
      <w:r w:rsidRPr="00CB6DF2">
        <w:rPr>
          <w:rFonts w:ascii="Times New Roman" w:hAnsi="Times New Roman" w:cs="Times New Roman"/>
          <w:sz w:val="24"/>
          <w:szCs w:val="24"/>
          <w:lang w:val="en-GB"/>
        </w:rPr>
        <w:t xml:space="preserve">2) </w:t>
      </w:r>
      <w:r w:rsidR="001C4D44" w:rsidRPr="00A83674">
        <w:rPr>
          <w:rFonts w:ascii="Times New Roman" w:hAnsi="Times New Roman" w:cs="Times New Roman"/>
          <w:sz w:val="24"/>
          <w:szCs w:val="24"/>
          <w:lang w:val="en-GB"/>
        </w:rPr>
        <w:t xml:space="preserve">If the overall liquidity ratio is between </w:t>
      </w:r>
      <w:r w:rsidR="00E9335F" w:rsidRPr="00A83674">
        <w:rPr>
          <w:rFonts w:ascii="Times New Roman" w:hAnsi="Times New Roman" w:cs="Times New Roman"/>
          <w:sz w:val="24"/>
          <w:szCs w:val="24"/>
          <w:lang w:val="en-GB"/>
        </w:rPr>
        <w:t>1</w:t>
      </w:r>
      <w:r w:rsidR="001C4D44" w:rsidRPr="00A83674">
        <w:rPr>
          <w:rFonts w:ascii="Times New Roman" w:hAnsi="Times New Roman" w:cs="Times New Roman"/>
          <w:sz w:val="24"/>
          <w:szCs w:val="24"/>
          <w:lang w:val="en-GB"/>
        </w:rPr>
        <w:t xml:space="preserve"> and</w:t>
      </w:r>
      <w:r w:rsidR="00E9335F" w:rsidRPr="00A83674">
        <w:rPr>
          <w:rFonts w:ascii="Times New Roman" w:hAnsi="Times New Roman" w:cs="Times New Roman"/>
          <w:sz w:val="24"/>
          <w:szCs w:val="24"/>
          <w:lang w:val="en-GB"/>
        </w:rPr>
        <w:t xml:space="preserve"> 1</w:t>
      </w:r>
      <w:r w:rsidR="001C4D44" w:rsidRPr="00A83674">
        <w:rPr>
          <w:rFonts w:ascii="Times New Roman" w:hAnsi="Times New Roman" w:cs="Times New Roman"/>
          <w:sz w:val="24"/>
          <w:szCs w:val="24"/>
          <w:lang w:val="en-GB"/>
        </w:rPr>
        <w:t>.</w:t>
      </w:r>
      <w:r w:rsidR="00E9335F" w:rsidRPr="00A83674">
        <w:rPr>
          <w:rFonts w:ascii="Times New Roman" w:hAnsi="Times New Roman" w:cs="Times New Roman"/>
          <w:sz w:val="24"/>
          <w:szCs w:val="24"/>
          <w:lang w:val="en-GB"/>
        </w:rPr>
        <w:t>5</w:t>
      </w:r>
      <w:r w:rsidR="001C4D44" w:rsidRPr="00A83674">
        <w:rPr>
          <w:rFonts w:ascii="Times New Roman" w:hAnsi="Times New Roman" w:cs="Times New Roman"/>
          <w:sz w:val="24"/>
          <w:szCs w:val="24"/>
          <w:lang w:val="en-GB"/>
        </w:rPr>
        <w:t>, the investment project shall be awarded 0.</w:t>
      </w:r>
      <w:r w:rsidR="00E9335F" w:rsidRPr="00A83674">
        <w:rPr>
          <w:rFonts w:ascii="Times New Roman" w:hAnsi="Times New Roman" w:cs="Times New Roman"/>
          <w:sz w:val="24"/>
          <w:szCs w:val="24"/>
          <w:lang w:val="en-GB"/>
        </w:rPr>
        <w:t>5</w:t>
      </w:r>
      <w:r w:rsidR="001C4D44" w:rsidRPr="00A83674">
        <w:rPr>
          <w:rFonts w:ascii="Times New Roman" w:hAnsi="Times New Roman" w:cs="Times New Roman"/>
          <w:sz w:val="24"/>
          <w:szCs w:val="24"/>
          <w:lang w:val="en-GB"/>
        </w:rPr>
        <w:t xml:space="preserve"> point</w:t>
      </w:r>
      <w:r w:rsidR="00E9335F" w:rsidRPr="00A83674">
        <w:rPr>
          <w:rFonts w:ascii="Times New Roman" w:hAnsi="Times New Roman" w:cs="Times New Roman"/>
          <w:sz w:val="24"/>
          <w:szCs w:val="24"/>
          <w:lang w:val="en-GB"/>
        </w:rPr>
        <w:t>;</w:t>
      </w:r>
    </w:p>
    <w:p w14:paraId="2CD60407" w14:textId="794A451B" w:rsidR="00E9335F" w:rsidRPr="00A83674" w:rsidRDefault="008D30AD"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1C4D44" w:rsidRPr="00A83674">
        <w:rPr>
          <w:rFonts w:ascii="Times New Roman" w:hAnsi="Times New Roman" w:cs="Times New Roman"/>
          <w:sz w:val="24"/>
          <w:szCs w:val="24"/>
          <w:lang w:val="en-GB"/>
        </w:rPr>
        <w:t xml:space="preserve">If the overall liquidity ratio is less than </w:t>
      </w:r>
      <w:r w:rsidR="00E9335F" w:rsidRPr="00A83674">
        <w:rPr>
          <w:rFonts w:ascii="Times New Roman" w:hAnsi="Times New Roman" w:cs="Times New Roman"/>
          <w:sz w:val="24"/>
          <w:szCs w:val="24"/>
          <w:lang w:val="en-GB"/>
        </w:rPr>
        <w:t>1</w:t>
      </w:r>
      <w:r w:rsidR="001C4D44" w:rsidRPr="00A83674">
        <w:rPr>
          <w:rFonts w:ascii="Times New Roman" w:hAnsi="Times New Roman" w:cs="Times New Roman"/>
          <w:sz w:val="24"/>
          <w:szCs w:val="24"/>
          <w:lang w:val="en-GB"/>
        </w:rPr>
        <w:t xml:space="preserve">, the investment project shall be awarded </w:t>
      </w:r>
      <w:r w:rsidR="00E9335F" w:rsidRPr="00A83674">
        <w:rPr>
          <w:rFonts w:ascii="Times New Roman" w:hAnsi="Times New Roman" w:cs="Times New Roman"/>
          <w:sz w:val="24"/>
          <w:szCs w:val="24"/>
          <w:lang w:val="en-GB"/>
        </w:rPr>
        <w:t>0</w:t>
      </w:r>
      <w:r w:rsidR="001C4D44" w:rsidRPr="00A83674">
        <w:rPr>
          <w:rFonts w:ascii="Times New Roman" w:hAnsi="Times New Roman" w:cs="Times New Roman"/>
          <w:sz w:val="24"/>
          <w:szCs w:val="24"/>
          <w:lang w:val="en-GB"/>
        </w:rPr>
        <w:t xml:space="preserve"> points</w:t>
      </w:r>
      <w:r w:rsidR="00E9335F" w:rsidRPr="00A83674">
        <w:rPr>
          <w:rFonts w:ascii="Times New Roman" w:hAnsi="Times New Roman" w:cs="Times New Roman"/>
          <w:sz w:val="24"/>
          <w:szCs w:val="24"/>
          <w:lang w:val="en-GB"/>
        </w:rPr>
        <w:t xml:space="preserve">. </w:t>
      </w:r>
    </w:p>
    <w:p w14:paraId="29655656" w14:textId="77777777" w:rsidR="006868B3" w:rsidRPr="00A83674" w:rsidRDefault="006868B3" w:rsidP="00E9335F">
      <w:pPr>
        <w:pStyle w:val="Normal1"/>
        <w:spacing w:before="0" w:beforeAutospacing="0" w:after="0" w:afterAutospacing="0"/>
        <w:jc w:val="center"/>
        <w:rPr>
          <w:rFonts w:ascii="Times New Roman" w:hAnsi="Times New Roman" w:cs="Times New Roman"/>
          <w:sz w:val="24"/>
          <w:szCs w:val="24"/>
          <w:lang w:val="en-GB"/>
        </w:rPr>
      </w:pPr>
    </w:p>
    <w:p w14:paraId="2FADFA42" w14:textId="6B8EA99E" w:rsidR="00E9335F" w:rsidRPr="00A83674" w:rsidRDefault="001C4D44"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Article</w:t>
      </w:r>
      <w:r w:rsidR="00E9335F" w:rsidRPr="00A83674">
        <w:rPr>
          <w:rFonts w:ascii="Times New Roman" w:hAnsi="Times New Roman" w:cs="Times New Roman"/>
          <w:sz w:val="24"/>
          <w:szCs w:val="24"/>
          <w:lang w:val="en-GB"/>
        </w:rPr>
        <w:t xml:space="preserve"> </w:t>
      </w:r>
      <w:r w:rsidR="007B3169" w:rsidRPr="00A83674">
        <w:rPr>
          <w:rFonts w:ascii="Times New Roman" w:hAnsi="Times New Roman" w:cs="Times New Roman"/>
          <w:sz w:val="24"/>
          <w:szCs w:val="24"/>
          <w:lang w:val="en-GB"/>
        </w:rPr>
        <w:t>20</w:t>
      </w:r>
    </w:p>
    <w:p w14:paraId="406687B9" w14:textId="1C636EC9" w:rsidR="00E9335F" w:rsidRPr="00A83674" w:rsidRDefault="001C4D44"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An investment project shall be awarded a relevant number of points </w:t>
      </w:r>
      <w:r w:rsidR="00090A83" w:rsidRPr="00A83674">
        <w:rPr>
          <w:rFonts w:ascii="Times New Roman" w:hAnsi="Times New Roman" w:cs="Times New Roman"/>
          <w:sz w:val="24"/>
          <w:szCs w:val="24"/>
          <w:lang w:val="en-GB"/>
        </w:rPr>
        <w:t xml:space="preserve">based on </w:t>
      </w:r>
      <w:r w:rsidRPr="00A83674">
        <w:rPr>
          <w:rFonts w:ascii="Times New Roman" w:hAnsi="Times New Roman" w:cs="Times New Roman"/>
          <w:sz w:val="24"/>
          <w:szCs w:val="24"/>
          <w:lang w:val="en-GB"/>
        </w:rPr>
        <w:t xml:space="preserve">the business results of the investor determined according to the financial statements for two business years prior to submission of application </w:t>
      </w:r>
      <w:r w:rsidR="0031409E" w:rsidRPr="00A83674">
        <w:rPr>
          <w:rFonts w:ascii="Times New Roman" w:hAnsi="Times New Roman" w:cs="Times New Roman"/>
          <w:sz w:val="24"/>
          <w:szCs w:val="24"/>
          <w:lang w:val="en-GB"/>
        </w:rPr>
        <w:t>as follows</w:t>
      </w:r>
      <w:r w:rsidR="00E9335F" w:rsidRPr="00A83674">
        <w:rPr>
          <w:rFonts w:ascii="Times New Roman" w:hAnsi="Times New Roman" w:cs="Times New Roman"/>
          <w:sz w:val="24"/>
          <w:szCs w:val="24"/>
          <w:lang w:val="en-GB"/>
        </w:rPr>
        <w:t>:</w:t>
      </w:r>
    </w:p>
    <w:p w14:paraId="3871A491" w14:textId="69A4D4C5" w:rsidR="00E9335F" w:rsidRPr="00A83674" w:rsidRDefault="00C11BD0" w:rsidP="00C11BD0">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1C4D44" w:rsidRPr="00A83674">
        <w:rPr>
          <w:rFonts w:ascii="Times New Roman" w:hAnsi="Times New Roman" w:cs="Times New Roman"/>
          <w:sz w:val="24"/>
          <w:szCs w:val="24"/>
          <w:lang w:val="en-GB"/>
        </w:rPr>
        <w:t xml:space="preserve">If the investor has made </w:t>
      </w:r>
      <w:r w:rsidR="0031409E" w:rsidRPr="00A83674">
        <w:rPr>
          <w:rFonts w:ascii="Times New Roman" w:hAnsi="Times New Roman" w:cs="Times New Roman"/>
          <w:sz w:val="24"/>
          <w:szCs w:val="24"/>
          <w:lang w:val="en-GB"/>
        </w:rPr>
        <w:t xml:space="preserve">business </w:t>
      </w:r>
      <w:r w:rsidR="001C4D44" w:rsidRPr="00A83674">
        <w:rPr>
          <w:rFonts w:ascii="Times New Roman" w:hAnsi="Times New Roman" w:cs="Times New Roman"/>
          <w:sz w:val="24"/>
          <w:szCs w:val="24"/>
          <w:lang w:val="en-GB"/>
        </w:rPr>
        <w:t xml:space="preserve">profit according to the above specified financial statements, the investment project shall be awarded </w:t>
      </w:r>
      <w:r w:rsidR="00E9335F" w:rsidRPr="00A83674">
        <w:rPr>
          <w:rFonts w:ascii="Times New Roman" w:hAnsi="Times New Roman" w:cs="Times New Roman"/>
          <w:sz w:val="24"/>
          <w:szCs w:val="24"/>
          <w:lang w:val="en-GB"/>
        </w:rPr>
        <w:t xml:space="preserve">1 </w:t>
      </w:r>
      <w:r w:rsidR="001C4D44" w:rsidRPr="00A83674">
        <w:rPr>
          <w:rFonts w:ascii="Times New Roman" w:hAnsi="Times New Roman" w:cs="Times New Roman"/>
          <w:sz w:val="24"/>
          <w:szCs w:val="24"/>
          <w:lang w:val="en-GB"/>
        </w:rPr>
        <w:t>point</w:t>
      </w:r>
      <w:r w:rsidR="00E9335F" w:rsidRPr="00A83674">
        <w:rPr>
          <w:rFonts w:ascii="Times New Roman" w:hAnsi="Times New Roman" w:cs="Times New Roman"/>
          <w:sz w:val="24"/>
          <w:szCs w:val="24"/>
          <w:lang w:val="en-GB"/>
        </w:rPr>
        <w:t>;</w:t>
      </w:r>
    </w:p>
    <w:p w14:paraId="4F212D43" w14:textId="1B7BB44E" w:rsidR="00483DE5" w:rsidRPr="00A83674" w:rsidRDefault="00C11BD0" w:rsidP="00C11BD0">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31409E" w:rsidRPr="00A83674">
        <w:rPr>
          <w:rFonts w:ascii="Times New Roman" w:hAnsi="Times New Roman" w:cs="Times New Roman"/>
          <w:sz w:val="24"/>
          <w:szCs w:val="24"/>
          <w:lang w:val="en-GB"/>
        </w:rPr>
        <w:t xml:space="preserve">If the investor has made business profit for one year according to the above specified financial statements, the investment project shall be awarded </w:t>
      </w:r>
      <w:r w:rsidR="00483DE5" w:rsidRPr="00A83674">
        <w:rPr>
          <w:rFonts w:ascii="Times New Roman" w:hAnsi="Times New Roman" w:cs="Times New Roman"/>
          <w:sz w:val="24"/>
          <w:szCs w:val="24"/>
          <w:lang w:val="en-GB"/>
        </w:rPr>
        <w:t>0</w:t>
      </w:r>
      <w:r w:rsidR="0031409E" w:rsidRPr="00A83674">
        <w:rPr>
          <w:rFonts w:ascii="Times New Roman" w:hAnsi="Times New Roman" w:cs="Times New Roman"/>
          <w:sz w:val="24"/>
          <w:szCs w:val="24"/>
          <w:lang w:val="en-GB"/>
        </w:rPr>
        <w:t>.</w:t>
      </w:r>
      <w:r w:rsidR="00483DE5" w:rsidRPr="00A83674">
        <w:rPr>
          <w:rFonts w:ascii="Times New Roman" w:hAnsi="Times New Roman" w:cs="Times New Roman"/>
          <w:sz w:val="24"/>
          <w:szCs w:val="24"/>
          <w:lang w:val="en-GB"/>
        </w:rPr>
        <w:t xml:space="preserve">5 </w:t>
      </w:r>
      <w:r w:rsidR="0031409E" w:rsidRPr="00A83674">
        <w:rPr>
          <w:rFonts w:ascii="Times New Roman" w:hAnsi="Times New Roman" w:cs="Times New Roman"/>
          <w:sz w:val="24"/>
          <w:szCs w:val="24"/>
          <w:lang w:val="en-GB"/>
        </w:rPr>
        <w:t>point;</w:t>
      </w:r>
    </w:p>
    <w:p w14:paraId="7AC318C7" w14:textId="3529E235" w:rsidR="00E9335F" w:rsidRPr="00A83674" w:rsidRDefault="00C11BD0" w:rsidP="00C11BD0">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31409E" w:rsidRPr="00A83674">
        <w:rPr>
          <w:rFonts w:ascii="Times New Roman" w:hAnsi="Times New Roman" w:cs="Times New Roman"/>
          <w:sz w:val="24"/>
          <w:szCs w:val="24"/>
          <w:lang w:val="en-GB"/>
        </w:rPr>
        <w:t xml:space="preserve">If the investor has not made business profit according to the above specified financial statements, the investment project shall be awarded </w:t>
      </w:r>
      <w:r w:rsidR="00E9335F" w:rsidRPr="00A83674">
        <w:rPr>
          <w:rFonts w:ascii="Times New Roman" w:hAnsi="Times New Roman" w:cs="Times New Roman"/>
          <w:sz w:val="24"/>
          <w:szCs w:val="24"/>
          <w:lang w:val="en-GB"/>
        </w:rPr>
        <w:t>0</w:t>
      </w:r>
      <w:r w:rsidR="0031409E" w:rsidRPr="00A83674">
        <w:rPr>
          <w:rFonts w:ascii="Times New Roman" w:hAnsi="Times New Roman" w:cs="Times New Roman"/>
          <w:sz w:val="24"/>
          <w:szCs w:val="24"/>
          <w:lang w:val="en-GB"/>
        </w:rPr>
        <w:t xml:space="preserve"> points</w:t>
      </w:r>
      <w:r w:rsidR="00E9335F" w:rsidRPr="00A83674">
        <w:rPr>
          <w:rFonts w:ascii="Times New Roman" w:hAnsi="Times New Roman" w:cs="Times New Roman"/>
          <w:sz w:val="24"/>
          <w:szCs w:val="24"/>
          <w:lang w:val="en-GB"/>
        </w:rPr>
        <w:t>.</w:t>
      </w:r>
    </w:p>
    <w:p w14:paraId="34B956ED" w14:textId="36C7E022" w:rsidR="00596860" w:rsidRPr="00A83674" w:rsidRDefault="00596860" w:rsidP="00C11BD0">
      <w:pPr>
        <w:pStyle w:val="Normal1"/>
        <w:spacing w:before="0" w:beforeAutospacing="0" w:after="0" w:afterAutospacing="0"/>
        <w:jc w:val="both"/>
        <w:rPr>
          <w:rFonts w:ascii="Times New Roman" w:hAnsi="Times New Roman" w:cs="Times New Roman"/>
          <w:sz w:val="24"/>
          <w:szCs w:val="24"/>
          <w:lang w:val="en-GB"/>
        </w:rPr>
      </w:pPr>
    </w:p>
    <w:p w14:paraId="26B1F37A" w14:textId="4765D00D" w:rsidR="00E9335F" w:rsidRPr="00A83674" w:rsidRDefault="00FC679F" w:rsidP="00E9335F">
      <w:pPr>
        <w:pStyle w:val="Normal1"/>
        <w:spacing w:before="0" w:beforeAutospacing="0" w:after="0" w:afterAutospacing="0"/>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9335F" w:rsidRPr="00A83674">
        <w:rPr>
          <w:rFonts w:ascii="Times New Roman" w:hAnsi="Times New Roman" w:cs="Times New Roman"/>
          <w:sz w:val="24"/>
          <w:szCs w:val="24"/>
          <w:lang w:val="en-GB"/>
        </w:rPr>
        <w:t xml:space="preserve"> </w:t>
      </w:r>
      <w:r w:rsidR="007B3169" w:rsidRPr="00A83674">
        <w:rPr>
          <w:rFonts w:ascii="Times New Roman" w:hAnsi="Times New Roman" w:cs="Times New Roman"/>
          <w:sz w:val="24"/>
          <w:szCs w:val="24"/>
          <w:lang w:val="en-GB"/>
        </w:rPr>
        <w:t>21</w:t>
      </w:r>
    </w:p>
    <w:p w14:paraId="13D65B9A" w14:textId="4A1B1AA6" w:rsidR="00E9335F" w:rsidRPr="00A83674" w:rsidRDefault="0031409E"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An investment project shall be awarded a relevant number of points </w:t>
      </w:r>
      <w:r w:rsidR="00090A83" w:rsidRPr="00A83674">
        <w:rPr>
          <w:rFonts w:ascii="Times New Roman" w:hAnsi="Times New Roman" w:cs="Times New Roman"/>
          <w:sz w:val="24"/>
          <w:szCs w:val="24"/>
          <w:lang w:val="en-GB"/>
        </w:rPr>
        <w:t>based on</w:t>
      </w:r>
      <w:r w:rsidRPr="00A83674">
        <w:rPr>
          <w:rFonts w:ascii="Times New Roman" w:hAnsi="Times New Roman" w:cs="Times New Roman"/>
          <w:sz w:val="24"/>
          <w:szCs w:val="24"/>
          <w:lang w:val="en-GB"/>
        </w:rPr>
        <w:t xml:space="preserve"> the assessment of investor’s indebtedness indicators determined according to the financial statements for two business years prior to submission of application as follows</w:t>
      </w:r>
      <w:r w:rsidR="00E9335F" w:rsidRPr="00A83674">
        <w:rPr>
          <w:rFonts w:ascii="Times New Roman" w:hAnsi="Times New Roman" w:cs="Times New Roman"/>
          <w:sz w:val="24"/>
          <w:szCs w:val="24"/>
          <w:lang w:val="en-GB"/>
        </w:rPr>
        <w:t>:</w:t>
      </w:r>
    </w:p>
    <w:p w14:paraId="4B93AF5C" w14:textId="5FF68C4A" w:rsidR="007702F6" w:rsidRDefault="008120C5" w:rsidP="00E9335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7702F6" w:rsidRPr="00011159">
        <w:rPr>
          <w:rFonts w:ascii="Times New Roman" w:hAnsi="Times New Roman" w:cs="Times New Roman"/>
          <w:sz w:val="24"/>
          <w:szCs w:val="24"/>
          <w:lang w:val="en-GB"/>
        </w:rPr>
        <w:t xml:space="preserve">If the investor’s indebtedness indicator is lower than </w:t>
      </w:r>
      <w:r w:rsidR="006A571E">
        <w:rPr>
          <w:rFonts w:ascii="Times New Roman" w:hAnsi="Times New Roman" w:cs="Times New Roman"/>
          <w:sz w:val="24"/>
          <w:szCs w:val="24"/>
          <w:lang w:val="en-GB"/>
        </w:rPr>
        <w:t>5</w:t>
      </w:r>
      <w:r w:rsidR="007702F6" w:rsidRPr="00011159">
        <w:rPr>
          <w:rFonts w:ascii="Times New Roman" w:hAnsi="Times New Roman" w:cs="Times New Roman"/>
          <w:sz w:val="24"/>
          <w:szCs w:val="24"/>
          <w:lang w:val="en-GB"/>
        </w:rPr>
        <w:t>0% of the ratio of total liabilities to total assets, the investment project shall be awarded 1 point;</w:t>
      </w:r>
    </w:p>
    <w:p w14:paraId="2184D2FA" w14:textId="314A0E40" w:rsidR="00E9335F" w:rsidRPr="006A571E" w:rsidRDefault="007702F6" w:rsidP="00E9335F">
      <w:pPr>
        <w:pStyle w:val="Normal1"/>
        <w:spacing w:before="0" w:beforeAutospacing="0" w:after="0" w:afterAutospacing="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090A83" w:rsidRPr="007702F6">
        <w:rPr>
          <w:rFonts w:ascii="Times New Roman" w:hAnsi="Times New Roman" w:cs="Times New Roman"/>
          <w:sz w:val="24"/>
          <w:szCs w:val="24"/>
          <w:lang w:val="en-GB"/>
        </w:rPr>
        <w:t xml:space="preserve">If the investor’s indebtedness indicator is lower than </w:t>
      </w:r>
      <w:r w:rsidR="00E9335F" w:rsidRPr="007702F6">
        <w:rPr>
          <w:rFonts w:ascii="Times New Roman" w:hAnsi="Times New Roman" w:cs="Times New Roman"/>
          <w:sz w:val="24"/>
          <w:szCs w:val="24"/>
          <w:lang w:val="en-GB"/>
        </w:rPr>
        <w:t xml:space="preserve">70% </w:t>
      </w:r>
      <w:r w:rsidR="00090A83" w:rsidRPr="007702F6">
        <w:rPr>
          <w:rFonts w:ascii="Times New Roman" w:hAnsi="Times New Roman" w:cs="Times New Roman"/>
          <w:sz w:val="24"/>
          <w:szCs w:val="24"/>
          <w:lang w:val="en-GB"/>
        </w:rPr>
        <w:t>of the ratio of total liabilities to tota</w:t>
      </w:r>
      <w:r w:rsidR="00090A83" w:rsidRPr="006A571E">
        <w:rPr>
          <w:rFonts w:ascii="Times New Roman" w:hAnsi="Times New Roman" w:cs="Times New Roman"/>
          <w:sz w:val="24"/>
          <w:szCs w:val="24"/>
          <w:lang w:val="en-GB"/>
        </w:rPr>
        <w:t xml:space="preserve">l assets, </w:t>
      </w:r>
      <w:r w:rsidR="00A729D6" w:rsidRPr="006A571E">
        <w:rPr>
          <w:rFonts w:ascii="Times New Roman" w:hAnsi="Times New Roman" w:cs="Times New Roman"/>
          <w:sz w:val="24"/>
          <w:szCs w:val="24"/>
          <w:lang w:val="en-GB"/>
        </w:rPr>
        <w:t xml:space="preserve">the investment project shall be awarded </w:t>
      </w:r>
      <w:r w:rsidR="006A571E">
        <w:rPr>
          <w:rFonts w:ascii="Times New Roman" w:hAnsi="Times New Roman" w:cs="Times New Roman"/>
          <w:sz w:val="24"/>
          <w:szCs w:val="24"/>
          <w:lang w:val="en-GB"/>
        </w:rPr>
        <w:t>0.5</w:t>
      </w:r>
      <w:r w:rsidR="006A571E" w:rsidRPr="006A571E">
        <w:rPr>
          <w:rFonts w:ascii="Times New Roman" w:hAnsi="Times New Roman" w:cs="Times New Roman"/>
          <w:sz w:val="24"/>
          <w:szCs w:val="24"/>
          <w:lang w:val="en-GB"/>
        </w:rPr>
        <w:t xml:space="preserve"> </w:t>
      </w:r>
      <w:r w:rsidR="00A729D6" w:rsidRPr="006A571E">
        <w:rPr>
          <w:rFonts w:ascii="Times New Roman" w:hAnsi="Times New Roman" w:cs="Times New Roman"/>
          <w:sz w:val="24"/>
          <w:szCs w:val="24"/>
          <w:lang w:val="en-GB"/>
        </w:rPr>
        <w:t>point;</w:t>
      </w:r>
      <w:r w:rsidR="00E9335F" w:rsidRPr="006A571E">
        <w:rPr>
          <w:rFonts w:ascii="Times New Roman" w:hAnsi="Times New Roman" w:cs="Times New Roman"/>
          <w:sz w:val="24"/>
          <w:szCs w:val="24"/>
          <w:lang w:val="en-GB"/>
        </w:rPr>
        <w:t xml:space="preserve"> </w:t>
      </w:r>
    </w:p>
    <w:p w14:paraId="7F9E84DA" w14:textId="01118765" w:rsidR="00E9335F" w:rsidRPr="00A83674" w:rsidRDefault="007702F6" w:rsidP="00E9335F">
      <w:pPr>
        <w:pStyle w:val="Normal1"/>
        <w:spacing w:before="0" w:beforeAutospacing="0" w:after="0" w:afterAutospacing="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3</w:t>
      </w:r>
      <w:r w:rsidR="008120C5" w:rsidRPr="007702F6">
        <w:rPr>
          <w:rFonts w:ascii="Times New Roman" w:hAnsi="Times New Roman" w:cs="Times New Roman"/>
          <w:sz w:val="24"/>
          <w:szCs w:val="24"/>
          <w:lang w:val="en-GB"/>
        </w:rPr>
        <w:t xml:space="preserve">) </w:t>
      </w:r>
      <w:r w:rsidR="00090A83" w:rsidRPr="006A571E">
        <w:rPr>
          <w:rFonts w:ascii="Times New Roman" w:hAnsi="Times New Roman" w:cs="Times New Roman"/>
          <w:sz w:val="24"/>
          <w:szCs w:val="24"/>
          <w:lang w:val="en-GB"/>
        </w:rPr>
        <w:t>If the investor’s indebtedness ratio is higher than 70% of the ratio of total liabilities to total assets</w:t>
      </w:r>
      <w:r w:rsidR="00E9335F" w:rsidRPr="00310F3F">
        <w:rPr>
          <w:rFonts w:ascii="Times New Roman" w:hAnsi="Times New Roman" w:cs="Times New Roman"/>
          <w:sz w:val="24"/>
          <w:szCs w:val="24"/>
          <w:lang w:val="en-GB"/>
        </w:rPr>
        <w:t xml:space="preserve">, </w:t>
      </w:r>
      <w:r w:rsidR="00A729D6" w:rsidRPr="00310F3F">
        <w:rPr>
          <w:rFonts w:ascii="Times New Roman" w:hAnsi="Times New Roman" w:cs="Times New Roman"/>
          <w:sz w:val="24"/>
          <w:szCs w:val="24"/>
          <w:lang w:val="en-GB"/>
        </w:rPr>
        <w:t xml:space="preserve">the investment project shall be awarded </w:t>
      </w:r>
      <w:r w:rsidR="00E9335F" w:rsidRPr="00CB6DF2">
        <w:rPr>
          <w:rFonts w:ascii="Times New Roman" w:hAnsi="Times New Roman" w:cs="Times New Roman"/>
          <w:sz w:val="24"/>
          <w:szCs w:val="24"/>
          <w:lang w:val="en-GB"/>
        </w:rPr>
        <w:t xml:space="preserve">0 </w:t>
      </w:r>
      <w:r w:rsidR="00A729D6" w:rsidRPr="00A83674">
        <w:rPr>
          <w:rFonts w:ascii="Times New Roman" w:hAnsi="Times New Roman" w:cs="Times New Roman"/>
          <w:sz w:val="24"/>
          <w:szCs w:val="24"/>
          <w:lang w:val="en-GB"/>
        </w:rPr>
        <w:t>points</w:t>
      </w:r>
      <w:r w:rsidR="00E9335F" w:rsidRPr="00A83674">
        <w:rPr>
          <w:rFonts w:ascii="Times New Roman" w:hAnsi="Times New Roman" w:cs="Times New Roman"/>
          <w:sz w:val="24"/>
          <w:szCs w:val="24"/>
          <w:lang w:val="en-GB"/>
        </w:rPr>
        <w:t>.</w:t>
      </w:r>
    </w:p>
    <w:p w14:paraId="493A8777" w14:textId="77777777" w:rsidR="006A3D08" w:rsidRPr="00A83674" w:rsidRDefault="006A3D08" w:rsidP="00E9335F">
      <w:pPr>
        <w:pStyle w:val="Normal1"/>
        <w:spacing w:before="0" w:beforeAutospacing="0" w:after="0" w:afterAutospacing="0"/>
        <w:ind w:firstLine="720"/>
        <w:jc w:val="both"/>
        <w:rPr>
          <w:rFonts w:ascii="Times New Roman" w:hAnsi="Times New Roman" w:cs="Times New Roman"/>
          <w:sz w:val="24"/>
          <w:szCs w:val="24"/>
          <w:lang w:val="en-GB"/>
        </w:rPr>
      </w:pPr>
    </w:p>
    <w:p w14:paraId="78976274" w14:textId="77777777" w:rsidR="00E9335F" w:rsidRPr="00A83674" w:rsidRDefault="00E9335F" w:rsidP="005F4FC2">
      <w:pPr>
        <w:pStyle w:val="Normal1"/>
        <w:spacing w:before="0" w:beforeAutospacing="0" w:after="0" w:afterAutospacing="0"/>
        <w:jc w:val="both"/>
        <w:rPr>
          <w:rFonts w:ascii="Times New Roman" w:hAnsi="Times New Roman" w:cs="Times New Roman"/>
          <w:sz w:val="24"/>
          <w:szCs w:val="24"/>
          <w:lang w:val="en-GB"/>
        </w:rPr>
      </w:pPr>
    </w:p>
    <w:p w14:paraId="62A8FDD7" w14:textId="1688795E" w:rsidR="00D96991" w:rsidRPr="00A83674" w:rsidRDefault="00D96991" w:rsidP="005F4FC2">
      <w:pPr>
        <w:pStyle w:val="wyq060---pododeljak"/>
        <w:rPr>
          <w:rFonts w:ascii="Times New Roman" w:hAnsi="Times New Roman" w:cs="Times New Roman"/>
          <w:sz w:val="24"/>
          <w:szCs w:val="24"/>
          <w:lang w:val="en-GB"/>
        </w:rPr>
      </w:pPr>
      <w:bookmarkStart w:id="3" w:name="str_17"/>
      <w:bookmarkEnd w:id="3"/>
      <w:r w:rsidRPr="00A83674">
        <w:rPr>
          <w:rFonts w:ascii="Times New Roman" w:hAnsi="Times New Roman" w:cs="Times New Roman"/>
          <w:sz w:val="24"/>
          <w:szCs w:val="24"/>
          <w:lang w:val="en-GB"/>
        </w:rPr>
        <w:t>IV</w:t>
      </w:r>
      <w:r w:rsidR="00AA51A7"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FC679F" w:rsidRPr="00A83674">
        <w:rPr>
          <w:rFonts w:ascii="Times New Roman" w:hAnsi="Times New Roman" w:cs="Times New Roman"/>
          <w:sz w:val="24"/>
          <w:szCs w:val="24"/>
          <w:lang w:val="en-GB"/>
        </w:rPr>
        <w:t>TYPE AND AMOUNT OF FUNDS T</w:t>
      </w:r>
      <w:r w:rsidR="00090A83" w:rsidRPr="00A83674">
        <w:rPr>
          <w:rFonts w:ascii="Times New Roman" w:hAnsi="Times New Roman" w:cs="Times New Roman"/>
          <w:sz w:val="24"/>
          <w:szCs w:val="24"/>
          <w:lang w:val="en-GB"/>
        </w:rPr>
        <w:t xml:space="preserve">O </w:t>
      </w:r>
      <w:r w:rsidR="00FC679F" w:rsidRPr="00A83674">
        <w:rPr>
          <w:rFonts w:ascii="Times New Roman" w:hAnsi="Times New Roman" w:cs="Times New Roman"/>
          <w:sz w:val="24"/>
          <w:szCs w:val="24"/>
          <w:lang w:val="en-GB"/>
        </w:rPr>
        <w:t>BE GRANTED</w:t>
      </w:r>
      <w:r w:rsidRPr="00A83674">
        <w:rPr>
          <w:rFonts w:ascii="Times New Roman" w:hAnsi="Times New Roman" w:cs="Times New Roman"/>
          <w:sz w:val="24"/>
          <w:szCs w:val="24"/>
          <w:lang w:val="en-GB"/>
        </w:rPr>
        <w:t xml:space="preserve"> </w:t>
      </w:r>
    </w:p>
    <w:p w14:paraId="081F0B22" w14:textId="77777777" w:rsidR="00D330B5" w:rsidRPr="00A83674" w:rsidRDefault="00D330B5" w:rsidP="005F4FC2">
      <w:pPr>
        <w:pStyle w:val="wyq060---pododeljak"/>
        <w:rPr>
          <w:rFonts w:ascii="Times New Roman" w:hAnsi="Times New Roman" w:cs="Times New Roman"/>
          <w:sz w:val="24"/>
          <w:szCs w:val="24"/>
          <w:lang w:val="en-GB"/>
        </w:rPr>
      </w:pPr>
    </w:p>
    <w:p w14:paraId="15639745" w14:textId="42E3091F" w:rsidR="00D96991" w:rsidRPr="00A83674" w:rsidRDefault="00090A83" w:rsidP="005F4FC2">
      <w:pPr>
        <w:pStyle w:val="wyq100---naslov-grupe-clanova-kurziv"/>
        <w:spacing w:before="0" w:after="0"/>
        <w:rPr>
          <w:rFonts w:ascii="Times New Roman" w:hAnsi="Times New Roman" w:cs="Times New Roman"/>
          <w:b w:val="0"/>
          <w:i w:val="0"/>
          <w:lang w:val="en-GB"/>
        </w:rPr>
      </w:pPr>
      <w:bookmarkStart w:id="4" w:name="str_18"/>
      <w:bookmarkEnd w:id="4"/>
      <w:r w:rsidRPr="00A83674">
        <w:rPr>
          <w:rFonts w:ascii="Times New Roman" w:hAnsi="Times New Roman" w:cs="Times New Roman"/>
          <w:b w:val="0"/>
          <w:i w:val="0"/>
          <w:lang w:val="en-GB"/>
        </w:rPr>
        <w:t>Incentives for reasonable costs of gross salaries for new jobs related to the investment project</w:t>
      </w:r>
    </w:p>
    <w:p w14:paraId="28AEDE20" w14:textId="77777777" w:rsidR="00BE6CBB" w:rsidRPr="00A83674" w:rsidRDefault="00BE6CBB" w:rsidP="005F4FC2">
      <w:pPr>
        <w:pStyle w:val="wyq100---naslov-grupe-clanova-kurziv"/>
        <w:spacing w:before="0" w:after="0"/>
        <w:rPr>
          <w:rFonts w:ascii="Times New Roman" w:hAnsi="Times New Roman" w:cs="Times New Roman"/>
          <w:b w:val="0"/>
          <w:i w:val="0"/>
          <w:lang w:val="en-GB"/>
        </w:rPr>
      </w:pPr>
    </w:p>
    <w:p w14:paraId="578C43F8" w14:textId="4DBBC38E" w:rsidR="00D96991" w:rsidRPr="00A83674" w:rsidRDefault="00FC679F" w:rsidP="005F4FC2">
      <w:pPr>
        <w:pStyle w:val="clan"/>
        <w:spacing w:before="0" w:after="0"/>
        <w:rPr>
          <w:rFonts w:ascii="Times New Roman" w:hAnsi="Times New Roman" w:cs="Times New Roman"/>
          <w:b w:val="0"/>
          <w:lang w:val="en-GB"/>
        </w:rPr>
      </w:pPr>
      <w:bookmarkStart w:id="5" w:name="clan_14"/>
      <w:bookmarkEnd w:id="5"/>
      <w:r w:rsidRPr="00A83674">
        <w:rPr>
          <w:rFonts w:ascii="Times New Roman" w:hAnsi="Times New Roman" w:cs="Times New Roman"/>
          <w:b w:val="0"/>
          <w:lang w:val="en-GB"/>
        </w:rPr>
        <w:t>Article</w:t>
      </w:r>
      <w:r w:rsidR="00D96991" w:rsidRPr="00A83674">
        <w:rPr>
          <w:rFonts w:ascii="Times New Roman" w:hAnsi="Times New Roman" w:cs="Times New Roman"/>
          <w:b w:val="0"/>
          <w:lang w:val="en-GB"/>
        </w:rPr>
        <w:t xml:space="preserve"> </w:t>
      </w:r>
      <w:r w:rsidR="007B3169" w:rsidRPr="00A83674">
        <w:rPr>
          <w:rFonts w:ascii="Times New Roman" w:hAnsi="Times New Roman" w:cs="Times New Roman"/>
          <w:b w:val="0"/>
          <w:lang w:val="en-GB"/>
        </w:rPr>
        <w:t>22</w:t>
      </w:r>
      <w:r w:rsidR="00D96991" w:rsidRPr="00A83674">
        <w:rPr>
          <w:rFonts w:ascii="Times New Roman" w:hAnsi="Times New Roman" w:cs="Times New Roman"/>
          <w:b w:val="0"/>
          <w:lang w:val="en-GB"/>
        </w:rPr>
        <w:t xml:space="preserve"> </w:t>
      </w:r>
    </w:p>
    <w:p w14:paraId="3B1872D6" w14:textId="167986E9" w:rsidR="00D96991" w:rsidRPr="00A83674" w:rsidRDefault="00765E0F"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creates new jobs related to the investment project in a local self-government units classified to belong to the first classification group of local self-government units according to the level of development shall be granted funds in the amount of 20% of </w:t>
      </w:r>
      <w:r w:rsidR="00916992"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reasonable costs of gross salaries referred to in Article 3 of this Regulation and in the maximum amount of EUR 3,000 in RSD counter value per a newly created job</w:t>
      </w:r>
      <w:r w:rsidR="00D96991" w:rsidRPr="00A83674">
        <w:rPr>
          <w:rFonts w:ascii="Times New Roman" w:hAnsi="Times New Roman" w:cs="Times New Roman"/>
          <w:sz w:val="24"/>
          <w:szCs w:val="24"/>
          <w:lang w:val="en-GB"/>
        </w:rPr>
        <w:t xml:space="preserve">. </w:t>
      </w:r>
    </w:p>
    <w:p w14:paraId="33FA4B3E" w14:textId="1B24B047" w:rsidR="00D96991" w:rsidRPr="00A83674" w:rsidRDefault="00765E0F"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creates new jobs related to an investment project in a local self-government unit classified to belong to the second </w:t>
      </w:r>
      <w:r w:rsidR="00916992" w:rsidRPr="00A83674">
        <w:rPr>
          <w:rFonts w:ascii="Times New Roman" w:hAnsi="Times New Roman" w:cs="Times New Roman"/>
          <w:sz w:val="24"/>
          <w:szCs w:val="24"/>
          <w:lang w:val="en-GB"/>
        </w:rPr>
        <w:t xml:space="preserve">classification </w:t>
      </w:r>
      <w:r w:rsidRPr="00A83674">
        <w:rPr>
          <w:rFonts w:ascii="Times New Roman" w:hAnsi="Times New Roman" w:cs="Times New Roman"/>
          <w:sz w:val="24"/>
          <w:szCs w:val="24"/>
          <w:lang w:val="en-GB"/>
        </w:rPr>
        <w:t xml:space="preserve">group of local self-government units according to the level of development shall be granted funds in the amount of 25% of </w:t>
      </w:r>
      <w:r w:rsidR="00916992"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reasonable costs of gross salaries referred to in Article 3 of this </w:t>
      </w:r>
      <w:r w:rsidR="00916992" w:rsidRPr="00A83674">
        <w:rPr>
          <w:rFonts w:ascii="Times New Roman" w:hAnsi="Times New Roman" w:cs="Times New Roman"/>
          <w:sz w:val="24"/>
          <w:szCs w:val="24"/>
          <w:lang w:val="en-GB"/>
        </w:rPr>
        <w:t>R</w:t>
      </w:r>
      <w:r w:rsidRPr="00A83674">
        <w:rPr>
          <w:rFonts w:ascii="Times New Roman" w:hAnsi="Times New Roman" w:cs="Times New Roman"/>
          <w:sz w:val="24"/>
          <w:szCs w:val="24"/>
          <w:lang w:val="en-GB"/>
        </w:rPr>
        <w:t>egulation and in the maximum amount of EUR 4,000 in RSD counter value per a newly created job</w:t>
      </w:r>
      <w:r w:rsidR="00D96991" w:rsidRPr="00A83674">
        <w:rPr>
          <w:rFonts w:ascii="Times New Roman" w:hAnsi="Times New Roman" w:cs="Times New Roman"/>
          <w:sz w:val="24"/>
          <w:szCs w:val="24"/>
          <w:lang w:val="en-GB"/>
        </w:rPr>
        <w:t xml:space="preserve">. </w:t>
      </w:r>
    </w:p>
    <w:p w14:paraId="242558A6" w14:textId="5EA495A8" w:rsidR="00D96991" w:rsidRPr="00A83674" w:rsidRDefault="00765E0F"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creates new jobs related to an investment project in a local self-government unit classified to belong to the third </w:t>
      </w:r>
      <w:r w:rsidR="00916992" w:rsidRPr="00A83674">
        <w:rPr>
          <w:rFonts w:ascii="Times New Roman" w:hAnsi="Times New Roman" w:cs="Times New Roman"/>
          <w:sz w:val="24"/>
          <w:szCs w:val="24"/>
          <w:lang w:val="en-GB"/>
        </w:rPr>
        <w:t xml:space="preserve">classification </w:t>
      </w:r>
      <w:r w:rsidRPr="00A83674">
        <w:rPr>
          <w:rFonts w:ascii="Times New Roman" w:hAnsi="Times New Roman" w:cs="Times New Roman"/>
          <w:sz w:val="24"/>
          <w:szCs w:val="24"/>
          <w:lang w:val="en-GB"/>
        </w:rPr>
        <w:t xml:space="preserve">group of local self-government units according to the level of development shall be granted funds in the amount of 30% of </w:t>
      </w:r>
      <w:r w:rsidR="00916992"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reasonable costs of gross salaries referred to </w:t>
      </w:r>
      <w:r w:rsidR="00916992" w:rsidRPr="00A83674">
        <w:rPr>
          <w:rFonts w:ascii="Times New Roman" w:hAnsi="Times New Roman" w:cs="Times New Roman"/>
          <w:sz w:val="24"/>
          <w:szCs w:val="24"/>
          <w:lang w:val="en-GB"/>
        </w:rPr>
        <w:t>in Article 3 of this Regulation and in</w:t>
      </w:r>
      <w:r w:rsidRPr="00A83674">
        <w:rPr>
          <w:rFonts w:ascii="Times New Roman" w:hAnsi="Times New Roman" w:cs="Times New Roman"/>
          <w:sz w:val="24"/>
          <w:szCs w:val="24"/>
          <w:lang w:val="en-GB"/>
        </w:rPr>
        <w:t xml:space="preserve"> the maximum amount of EUR 5</w:t>
      </w:r>
      <w:r w:rsidR="00916992"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000 in </w:t>
      </w:r>
      <w:r w:rsidR="00916992" w:rsidRPr="00A83674">
        <w:rPr>
          <w:rFonts w:ascii="Times New Roman" w:hAnsi="Times New Roman" w:cs="Times New Roman"/>
          <w:sz w:val="24"/>
          <w:szCs w:val="24"/>
          <w:lang w:val="en-GB"/>
        </w:rPr>
        <w:t>RSD counter value</w:t>
      </w:r>
      <w:r w:rsidRPr="00A83674">
        <w:rPr>
          <w:rFonts w:ascii="Times New Roman" w:hAnsi="Times New Roman" w:cs="Times New Roman"/>
          <w:sz w:val="24"/>
          <w:szCs w:val="24"/>
          <w:lang w:val="en-GB"/>
        </w:rPr>
        <w:t xml:space="preserve"> per</w:t>
      </w:r>
      <w:r w:rsidR="00916992" w:rsidRPr="00A83674">
        <w:rPr>
          <w:rFonts w:ascii="Times New Roman" w:hAnsi="Times New Roman" w:cs="Times New Roman"/>
          <w:sz w:val="24"/>
          <w:szCs w:val="24"/>
          <w:lang w:val="en-GB"/>
        </w:rPr>
        <w:t xml:space="preserve"> a</w:t>
      </w:r>
      <w:r w:rsidRPr="00A83674">
        <w:rPr>
          <w:rFonts w:ascii="Times New Roman" w:hAnsi="Times New Roman" w:cs="Times New Roman"/>
          <w:sz w:val="24"/>
          <w:szCs w:val="24"/>
          <w:lang w:val="en-GB"/>
        </w:rPr>
        <w:t xml:space="preserve"> newly created job</w:t>
      </w:r>
      <w:r w:rsidR="00D96991" w:rsidRPr="00A83674">
        <w:rPr>
          <w:rFonts w:ascii="Times New Roman" w:hAnsi="Times New Roman" w:cs="Times New Roman"/>
          <w:sz w:val="24"/>
          <w:szCs w:val="24"/>
          <w:lang w:val="en-GB"/>
        </w:rPr>
        <w:t xml:space="preserve">. </w:t>
      </w:r>
    </w:p>
    <w:p w14:paraId="47C6AAF3" w14:textId="516631B7" w:rsidR="00D96991" w:rsidRPr="00A83674" w:rsidRDefault="00916992"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creates new jobs related to an investment project in a local self-government unit classified to belong to the fourth classification group of local self-government units according to the level of development shall be granted funds in the amount of 35% of the </w:t>
      </w:r>
      <w:r w:rsidRPr="00A83674">
        <w:rPr>
          <w:rFonts w:ascii="Times New Roman" w:hAnsi="Times New Roman" w:cs="Times New Roman"/>
          <w:sz w:val="24"/>
          <w:szCs w:val="24"/>
          <w:lang w:val="en-GB"/>
        </w:rPr>
        <w:lastRenderedPageBreak/>
        <w:t>reasonable costs of gross salaries referred to in Article 3 of this Regulation and in the maximum amount of EUR 6,000 in RSD counter value per a newly created job</w:t>
      </w:r>
      <w:r w:rsidR="00D96991" w:rsidRPr="00A83674">
        <w:rPr>
          <w:rFonts w:ascii="Times New Roman" w:hAnsi="Times New Roman" w:cs="Times New Roman"/>
          <w:sz w:val="24"/>
          <w:szCs w:val="24"/>
          <w:lang w:val="en-GB"/>
        </w:rPr>
        <w:t xml:space="preserve">. </w:t>
      </w:r>
    </w:p>
    <w:p w14:paraId="2B991388" w14:textId="3D6978EF" w:rsidR="00D96991" w:rsidRPr="00A83674" w:rsidRDefault="00916992"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funds beneficiary who creates new jobs related to an investment project in a local self-government unit classified as a devastated area according to the level of development shall be granted funds in the amount of 40% of the reasonable costs of gross salaries referred to in Article 3 of this Regulation and in the maximum amount of EUR 7,000 in RSD counter value per a newly created job</w:t>
      </w:r>
      <w:r w:rsidR="00D96991" w:rsidRPr="00A83674">
        <w:rPr>
          <w:rFonts w:ascii="Times New Roman" w:hAnsi="Times New Roman" w:cs="Times New Roman"/>
          <w:sz w:val="24"/>
          <w:szCs w:val="24"/>
          <w:lang w:val="en-GB"/>
        </w:rPr>
        <w:t xml:space="preserve">. </w:t>
      </w:r>
    </w:p>
    <w:p w14:paraId="2A8F076C" w14:textId="0EF5DA47" w:rsidR="00D96991" w:rsidRPr="00CE714D" w:rsidRDefault="00916992"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total amount of funds that can be granted in compliance with this Regulation and other incentives shall be defined as an absolute amount which must not exceed the upper limit</w:t>
      </w:r>
      <w:r w:rsidR="00293CA3" w:rsidRPr="00CE714D">
        <w:rPr>
          <w:rFonts w:ascii="Times New Roman" w:hAnsi="Times New Roman" w:cs="Times New Roman"/>
          <w:sz w:val="24"/>
          <w:szCs w:val="24"/>
          <w:lang w:val="en-GB"/>
        </w:rPr>
        <w:t xml:space="preserve"> for </w:t>
      </w:r>
      <w:r w:rsidR="005B32CD">
        <w:rPr>
          <w:rFonts w:ascii="Times New Roman" w:hAnsi="Times New Roman" w:cs="Times New Roman"/>
          <w:sz w:val="24"/>
          <w:szCs w:val="24"/>
          <w:lang w:val="en-GB"/>
        </w:rPr>
        <w:t xml:space="preserve">allowed </w:t>
      </w:r>
      <w:r w:rsidR="00293CA3" w:rsidRPr="00CE714D">
        <w:rPr>
          <w:rFonts w:ascii="Times New Roman" w:hAnsi="Times New Roman" w:cs="Times New Roman"/>
          <w:sz w:val="24"/>
          <w:szCs w:val="24"/>
          <w:lang w:val="en-GB"/>
        </w:rPr>
        <w:t>state aid</w:t>
      </w:r>
      <w:r w:rsidRPr="00CE714D">
        <w:rPr>
          <w:rFonts w:ascii="Times New Roman" w:hAnsi="Times New Roman" w:cs="Times New Roman"/>
          <w:sz w:val="24"/>
          <w:szCs w:val="24"/>
          <w:lang w:val="en-GB"/>
        </w:rPr>
        <w:t xml:space="preserve"> grant</w:t>
      </w:r>
      <w:r w:rsidR="00293CA3" w:rsidRPr="00CE714D">
        <w:rPr>
          <w:rFonts w:ascii="Times New Roman" w:hAnsi="Times New Roman" w:cs="Times New Roman"/>
          <w:sz w:val="24"/>
          <w:szCs w:val="24"/>
          <w:lang w:val="en-GB"/>
        </w:rPr>
        <w:t xml:space="preserve">ing according to </w:t>
      </w:r>
      <w:r w:rsidRPr="00CE714D">
        <w:rPr>
          <w:rFonts w:ascii="Times New Roman" w:hAnsi="Times New Roman" w:cs="Times New Roman"/>
          <w:sz w:val="24"/>
          <w:szCs w:val="24"/>
          <w:lang w:val="en-GB"/>
        </w:rPr>
        <w:t>the regulations governing the rules for granting state aid</w:t>
      </w:r>
      <w:r w:rsidR="00BE6CBB" w:rsidRPr="00CE714D">
        <w:rPr>
          <w:rFonts w:ascii="Times New Roman" w:hAnsi="Times New Roman" w:cs="Times New Roman"/>
          <w:sz w:val="24"/>
          <w:szCs w:val="24"/>
          <w:lang w:val="en-GB"/>
        </w:rPr>
        <w:t>.</w:t>
      </w:r>
    </w:p>
    <w:p w14:paraId="6E790BC8" w14:textId="3884A690" w:rsidR="00596860" w:rsidRPr="00310F3F" w:rsidRDefault="00596860" w:rsidP="00C11BD0">
      <w:pPr>
        <w:pStyle w:val="Normal1"/>
        <w:spacing w:before="0" w:beforeAutospacing="0" w:after="0" w:afterAutospacing="0"/>
        <w:jc w:val="both"/>
        <w:rPr>
          <w:rFonts w:ascii="Times New Roman" w:hAnsi="Times New Roman" w:cs="Times New Roman"/>
          <w:sz w:val="24"/>
          <w:szCs w:val="24"/>
          <w:lang w:val="en-GB"/>
        </w:rPr>
      </w:pPr>
    </w:p>
    <w:p w14:paraId="7E07DE7A" w14:textId="21BF36E8" w:rsidR="00D96991" w:rsidRPr="00CB6DF2" w:rsidRDefault="00293CA3" w:rsidP="005F4FC2">
      <w:pPr>
        <w:pStyle w:val="wyq100---naslov-grupe-clanova-kurziv"/>
        <w:spacing w:before="0" w:after="0"/>
        <w:rPr>
          <w:rFonts w:ascii="Times New Roman" w:hAnsi="Times New Roman" w:cs="Times New Roman"/>
          <w:b w:val="0"/>
          <w:i w:val="0"/>
          <w:lang w:val="en-GB"/>
        </w:rPr>
      </w:pPr>
      <w:bookmarkStart w:id="6" w:name="str_19"/>
      <w:bookmarkEnd w:id="6"/>
      <w:r w:rsidRPr="00310F3F">
        <w:rPr>
          <w:rFonts w:ascii="Times New Roman" w:hAnsi="Times New Roman" w:cs="Times New Roman"/>
          <w:b w:val="0"/>
          <w:i w:val="0"/>
          <w:lang w:val="en-GB"/>
        </w:rPr>
        <w:t>Incentives for reasonable costs of investments in fixed assets</w:t>
      </w:r>
      <w:r w:rsidR="00D96991" w:rsidRPr="00CB6DF2">
        <w:rPr>
          <w:rFonts w:ascii="Times New Roman" w:hAnsi="Times New Roman" w:cs="Times New Roman"/>
          <w:b w:val="0"/>
          <w:i w:val="0"/>
          <w:lang w:val="en-GB"/>
        </w:rPr>
        <w:t xml:space="preserve"> </w:t>
      </w:r>
    </w:p>
    <w:p w14:paraId="0EEEF63E" w14:textId="77777777" w:rsidR="00BE6CBB" w:rsidRPr="00A83674" w:rsidRDefault="00BE6CBB" w:rsidP="005F4FC2">
      <w:pPr>
        <w:pStyle w:val="wyq100---naslov-grupe-clanova-kurziv"/>
        <w:spacing w:before="0" w:after="0"/>
        <w:rPr>
          <w:rFonts w:ascii="Times New Roman" w:hAnsi="Times New Roman" w:cs="Times New Roman"/>
          <w:b w:val="0"/>
          <w:i w:val="0"/>
          <w:lang w:val="en-GB"/>
        </w:rPr>
      </w:pPr>
    </w:p>
    <w:p w14:paraId="00696F2F" w14:textId="4C492793" w:rsidR="00D96991" w:rsidRPr="00A83674" w:rsidRDefault="00A729D6" w:rsidP="005F4FC2">
      <w:pPr>
        <w:pStyle w:val="clan"/>
        <w:spacing w:before="0" w:after="0"/>
        <w:rPr>
          <w:rFonts w:ascii="Times New Roman" w:hAnsi="Times New Roman" w:cs="Times New Roman"/>
          <w:b w:val="0"/>
          <w:lang w:val="en-GB"/>
        </w:rPr>
      </w:pPr>
      <w:bookmarkStart w:id="7" w:name="clan_15"/>
      <w:bookmarkEnd w:id="7"/>
      <w:r w:rsidRPr="00A83674">
        <w:rPr>
          <w:rFonts w:ascii="Times New Roman" w:hAnsi="Times New Roman" w:cs="Times New Roman"/>
          <w:b w:val="0"/>
          <w:lang w:val="en-GB"/>
        </w:rPr>
        <w:t>Article</w:t>
      </w:r>
      <w:r w:rsidR="00D96991" w:rsidRPr="00A83674">
        <w:rPr>
          <w:rFonts w:ascii="Times New Roman" w:hAnsi="Times New Roman" w:cs="Times New Roman"/>
          <w:b w:val="0"/>
          <w:lang w:val="en-GB"/>
        </w:rPr>
        <w:t xml:space="preserve"> </w:t>
      </w:r>
      <w:r w:rsidR="00966D10" w:rsidRPr="00A83674">
        <w:rPr>
          <w:rFonts w:ascii="Times New Roman" w:hAnsi="Times New Roman" w:cs="Times New Roman"/>
          <w:b w:val="0"/>
          <w:lang w:val="en-GB"/>
        </w:rPr>
        <w:t>23</w:t>
      </w:r>
      <w:r w:rsidR="00D96991" w:rsidRPr="00A83674">
        <w:rPr>
          <w:rFonts w:ascii="Times New Roman" w:hAnsi="Times New Roman" w:cs="Times New Roman"/>
          <w:b w:val="0"/>
          <w:lang w:val="en-GB"/>
        </w:rPr>
        <w:t xml:space="preserve"> </w:t>
      </w:r>
    </w:p>
    <w:p w14:paraId="67DB1C90" w14:textId="73B73D52" w:rsidR="00D96991" w:rsidRPr="00A83674" w:rsidRDefault="00293CA3"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realises an investment project in a local self-government unit classified to belong to the first classification group of local self-government units according to the level of development can be </w:t>
      </w:r>
      <w:r w:rsidR="00542423" w:rsidRPr="00A83674">
        <w:rPr>
          <w:rFonts w:ascii="Times New Roman" w:hAnsi="Times New Roman" w:cs="Times New Roman"/>
          <w:sz w:val="24"/>
          <w:szCs w:val="24"/>
          <w:lang w:val="en-GB"/>
        </w:rPr>
        <w:t>approved</w:t>
      </w:r>
      <w:r w:rsidRPr="00A83674">
        <w:rPr>
          <w:rFonts w:ascii="Times New Roman" w:hAnsi="Times New Roman" w:cs="Times New Roman"/>
          <w:sz w:val="24"/>
          <w:szCs w:val="24"/>
          <w:lang w:val="en-GB"/>
        </w:rPr>
        <w:t xml:space="preserve"> an increase of the funds amount referred to in Article </w:t>
      </w:r>
      <w:r w:rsidR="003F1047" w:rsidRPr="00A83674">
        <w:rPr>
          <w:rFonts w:ascii="Times New Roman" w:hAnsi="Times New Roman" w:cs="Times New Roman"/>
          <w:sz w:val="24"/>
          <w:szCs w:val="24"/>
          <w:lang w:val="en-GB"/>
        </w:rPr>
        <w:t>22</w:t>
      </w:r>
      <w:r w:rsidRPr="00A83674">
        <w:rPr>
          <w:rFonts w:ascii="Times New Roman" w:hAnsi="Times New Roman" w:cs="Times New Roman"/>
          <w:sz w:val="24"/>
          <w:szCs w:val="24"/>
          <w:lang w:val="en-GB"/>
        </w:rPr>
        <w:t xml:space="preserve"> of this Regulation in the amount of </w:t>
      </w:r>
      <w:r w:rsidR="003F1047" w:rsidRPr="00A83674">
        <w:rPr>
          <w:rFonts w:ascii="Times New Roman" w:hAnsi="Times New Roman" w:cs="Times New Roman"/>
          <w:sz w:val="24"/>
          <w:szCs w:val="24"/>
          <w:lang w:val="en-GB"/>
        </w:rPr>
        <w:t xml:space="preserve">up to </w:t>
      </w:r>
      <w:r w:rsidRPr="00A83674">
        <w:rPr>
          <w:rFonts w:ascii="Times New Roman" w:hAnsi="Times New Roman" w:cs="Times New Roman"/>
          <w:sz w:val="24"/>
          <w:szCs w:val="24"/>
          <w:lang w:val="en-GB"/>
        </w:rPr>
        <w:t xml:space="preserve">10% </w:t>
      </w:r>
      <w:r w:rsidR="00542423" w:rsidRPr="00A83674">
        <w:rPr>
          <w:rFonts w:ascii="Times New Roman" w:hAnsi="Times New Roman" w:cs="Times New Roman"/>
          <w:sz w:val="24"/>
          <w:szCs w:val="24"/>
          <w:lang w:val="en-GB"/>
        </w:rPr>
        <w:t>of the</w:t>
      </w:r>
      <w:r w:rsidRPr="00A83674">
        <w:rPr>
          <w:rFonts w:ascii="Times New Roman" w:hAnsi="Times New Roman" w:cs="Times New Roman"/>
          <w:sz w:val="24"/>
          <w:szCs w:val="24"/>
          <w:lang w:val="en-GB"/>
        </w:rPr>
        <w:t xml:space="preserve"> reasonable costs of investment in fixed assets</w:t>
      </w:r>
      <w:r w:rsidR="00D96991" w:rsidRPr="00A83674">
        <w:rPr>
          <w:rFonts w:ascii="Times New Roman" w:hAnsi="Times New Roman" w:cs="Times New Roman"/>
          <w:sz w:val="24"/>
          <w:szCs w:val="24"/>
          <w:lang w:val="en-GB"/>
        </w:rPr>
        <w:t xml:space="preserve">. </w:t>
      </w:r>
    </w:p>
    <w:p w14:paraId="5BE3ACE2" w14:textId="4447A978" w:rsidR="00D96991" w:rsidRPr="00A83674" w:rsidRDefault="003F1047"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realises an investment project in a local self-government unit classified to belong to the second classification group of local self-government units according to the level of development can be </w:t>
      </w:r>
      <w:r w:rsidR="00542423" w:rsidRPr="00A83674">
        <w:rPr>
          <w:rFonts w:ascii="Times New Roman" w:hAnsi="Times New Roman" w:cs="Times New Roman"/>
          <w:sz w:val="24"/>
          <w:szCs w:val="24"/>
          <w:lang w:val="en-GB"/>
        </w:rPr>
        <w:t>approved</w:t>
      </w:r>
      <w:r w:rsidRPr="00A83674">
        <w:rPr>
          <w:rFonts w:ascii="Times New Roman" w:hAnsi="Times New Roman" w:cs="Times New Roman"/>
          <w:sz w:val="24"/>
          <w:szCs w:val="24"/>
          <w:lang w:val="en-GB"/>
        </w:rPr>
        <w:t xml:space="preserve"> an increase of the funds amount referred to in Article 22 of this Regulation in the amount of up to 15% of </w:t>
      </w:r>
      <w:r w:rsidR="00542423"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reasonable costs of investment in fixed assets</w:t>
      </w:r>
      <w:r w:rsidR="00D96991" w:rsidRPr="00A83674">
        <w:rPr>
          <w:rFonts w:ascii="Times New Roman" w:hAnsi="Times New Roman" w:cs="Times New Roman"/>
          <w:sz w:val="24"/>
          <w:szCs w:val="24"/>
          <w:lang w:val="en-GB"/>
        </w:rPr>
        <w:t xml:space="preserve">. </w:t>
      </w:r>
    </w:p>
    <w:p w14:paraId="486C49E5" w14:textId="6D76C213" w:rsidR="00D96991" w:rsidRPr="00A83674" w:rsidRDefault="00542423"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funds beneficiary who realises an investment project in a local self-government unit classified to belong to the third classification group of local self-government units according to the level of development can be approved an increase of the funds amount referred to in Article 22 of this Regulation in the amount of up to 20% of the reasonable costs of investment in fixed assets</w:t>
      </w:r>
      <w:r w:rsidR="00D96991" w:rsidRPr="00A83674">
        <w:rPr>
          <w:rFonts w:ascii="Times New Roman" w:hAnsi="Times New Roman" w:cs="Times New Roman"/>
          <w:sz w:val="24"/>
          <w:szCs w:val="24"/>
          <w:lang w:val="en-GB"/>
        </w:rPr>
        <w:t xml:space="preserve">. </w:t>
      </w:r>
    </w:p>
    <w:p w14:paraId="7D5BB054" w14:textId="3DF8E002" w:rsidR="00D96991" w:rsidRPr="00A83674" w:rsidRDefault="00542423"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funds beneficiary who realises an investment project in a local self-government unit classified to belong to the fourth classification group of local self-government units according to the level of development can be approved an increase of funds amount referred to in Article 22 of this Regulation in the amount of up to 25% of the reasonable costs of investment in fixed assets</w:t>
      </w:r>
      <w:r w:rsidR="00D96991" w:rsidRPr="00A83674">
        <w:rPr>
          <w:rFonts w:ascii="Times New Roman" w:hAnsi="Times New Roman" w:cs="Times New Roman"/>
          <w:sz w:val="24"/>
          <w:szCs w:val="24"/>
          <w:lang w:val="en-GB"/>
        </w:rPr>
        <w:t xml:space="preserve">. </w:t>
      </w:r>
      <w:r w:rsidR="00966D10" w:rsidRPr="00A83674">
        <w:rPr>
          <w:rFonts w:ascii="Times New Roman" w:hAnsi="Times New Roman" w:cs="Times New Roman"/>
          <w:sz w:val="24"/>
          <w:szCs w:val="24"/>
          <w:lang w:val="en-GB"/>
        </w:rPr>
        <w:t xml:space="preserve"> </w:t>
      </w:r>
    </w:p>
    <w:p w14:paraId="41887410" w14:textId="68F79134" w:rsidR="00D96991" w:rsidRPr="00A83674" w:rsidRDefault="00542423"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funds beneficiary who realises an investment project in a local self-government unit classified as a devastated area according to the level of development can be approved an increase of the grant amount referred to in Article 22 of this Regulation in the amount of up to 30% of the reasonable costs of investment in fixed assets</w:t>
      </w:r>
      <w:r w:rsidR="00D96991" w:rsidRPr="00A83674">
        <w:rPr>
          <w:rFonts w:ascii="Times New Roman" w:hAnsi="Times New Roman" w:cs="Times New Roman"/>
          <w:sz w:val="24"/>
          <w:szCs w:val="24"/>
          <w:lang w:val="en-GB"/>
        </w:rPr>
        <w:t xml:space="preserve">. </w:t>
      </w:r>
    </w:p>
    <w:p w14:paraId="1DA856AD" w14:textId="24C4A44B" w:rsidR="00B40A2F" w:rsidRPr="00A83674" w:rsidRDefault="00542423" w:rsidP="00B40A2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t>
      </w:r>
      <w:r w:rsidR="00130B4A" w:rsidRPr="00A83674">
        <w:rPr>
          <w:rFonts w:ascii="Times New Roman" w:hAnsi="Times New Roman" w:cs="Times New Roman"/>
          <w:sz w:val="24"/>
          <w:szCs w:val="24"/>
          <w:lang w:val="en-GB"/>
        </w:rPr>
        <w:t xml:space="preserve">who realises an investment project referred to in Article </w:t>
      </w:r>
      <w:r w:rsidR="00B40A2F" w:rsidRPr="00A83674">
        <w:rPr>
          <w:rFonts w:ascii="Times New Roman" w:hAnsi="Times New Roman" w:cs="Times New Roman"/>
          <w:sz w:val="24"/>
          <w:szCs w:val="24"/>
          <w:lang w:val="en-GB"/>
        </w:rPr>
        <w:t>9</w:t>
      </w:r>
      <w:r w:rsidR="00130B4A" w:rsidRPr="00A83674">
        <w:rPr>
          <w:rFonts w:ascii="Times New Roman" w:hAnsi="Times New Roman" w:cs="Times New Roman"/>
          <w:sz w:val="24"/>
          <w:szCs w:val="24"/>
          <w:lang w:val="en-GB"/>
        </w:rPr>
        <w:t xml:space="preserve">, paragraph </w:t>
      </w:r>
      <w:r w:rsidR="006A3D08" w:rsidRPr="00A83674">
        <w:rPr>
          <w:rFonts w:ascii="Times New Roman" w:hAnsi="Times New Roman" w:cs="Times New Roman"/>
          <w:sz w:val="24"/>
          <w:szCs w:val="24"/>
          <w:lang w:val="en-GB"/>
        </w:rPr>
        <w:t>1</w:t>
      </w:r>
      <w:r w:rsidR="00130B4A" w:rsidRPr="00A83674">
        <w:rPr>
          <w:rFonts w:ascii="Times New Roman" w:hAnsi="Times New Roman" w:cs="Times New Roman"/>
          <w:sz w:val="24"/>
          <w:szCs w:val="24"/>
          <w:lang w:val="en-GB"/>
        </w:rPr>
        <w:t>, point</w:t>
      </w:r>
      <w:r w:rsidR="00165D48" w:rsidRPr="00A83674">
        <w:rPr>
          <w:rFonts w:ascii="Times New Roman" w:hAnsi="Times New Roman" w:cs="Times New Roman"/>
          <w:sz w:val="24"/>
          <w:szCs w:val="24"/>
          <w:lang w:val="en-GB"/>
        </w:rPr>
        <w:t xml:space="preserve"> </w:t>
      </w:r>
      <w:r w:rsidR="006A3D08" w:rsidRPr="00A83674">
        <w:rPr>
          <w:rFonts w:ascii="Times New Roman" w:hAnsi="Times New Roman" w:cs="Times New Roman"/>
          <w:sz w:val="24"/>
          <w:szCs w:val="24"/>
          <w:lang w:val="en-GB"/>
        </w:rPr>
        <w:t xml:space="preserve">4) </w:t>
      </w:r>
      <w:r w:rsidR="00130B4A" w:rsidRPr="00A83674">
        <w:rPr>
          <w:rFonts w:ascii="Times New Roman" w:hAnsi="Times New Roman" w:cs="Times New Roman"/>
          <w:sz w:val="24"/>
          <w:szCs w:val="24"/>
          <w:lang w:val="en-GB"/>
        </w:rPr>
        <w:t xml:space="preserve">of this Regulation can be approved an increase in the grant amount of up to </w:t>
      </w:r>
      <w:r w:rsidR="00B40A2F" w:rsidRPr="00A83674">
        <w:rPr>
          <w:rFonts w:ascii="Times New Roman" w:hAnsi="Times New Roman" w:cs="Times New Roman"/>
          <w:sz w:val="24"/>
          <w:szCs w:val="24"/>
          <w:lang w:val="en-GB"/>
        </w:rPr>
        <w:t xml:space="preserve">20% </w:t>
      </w:r>
      <w:r w:rsidR="00130B4A" w:rsidRPr="00A83674">
        <w:rPr>
          <w:rFonts w:ascii="Times New Roman" w:hAnsi="Times New Roman" w:cs="Times New Roman"/>
          <w:sz w:val="24"/>
          <w:szCs w:val="24"/>
          <w:lang w:val="en-GB"/>
        </w:rPr>
        <w:t>of the reasonable costs for investments in fixed assets in the amount of up to EUR</w:t>
      </w:r>
      <w:r w:rsidR="00B40A2F" w:rsidRPr="00A83674">
        <w:rPr>
          <w:rFonts w:ascii="Times New Roman" w:hAnsi="Times New Roman" w:cs="Times New Roman"/>
          <w:sz w:val="24"/>
          <w:szCs w:val="24"/>
          <w:lang w:val="en-GB"/>
        </w:rPr>
        <w:t xml:space="preserve"> 10</w:t>
      </w:r>
      <w:r w:rsidR="00130B4A" w:rsidRPr="00A83674">
        <w:rPr>
          <w:rFonts w:ascii="Times New Roman" w:hAnsi="Times New Roman" w:cs="Times New Roman"/>
          <w:sz w:val="24"/>
          <w:szCs w:val="24"/>
          <w:lang w:val="en-GB"/>
        </w:rPr>
        <w:t>,</w:t>
      </w:r>
      <w:r w:rsidR="00B40A2F" w:rsidRPr="00A83674">
        <w:rPr>
          <w:rFonts w:ascii="Times New Roman" w:hAnsi="Times New Roman" w:cs="Times New Roman"/>
          <w:sz w:val="24"/>
          <w:szCs w:val="24"/>
          <w:lang w:val="en-GB"/>
        </w:rPr>
        <w:t>000</w:t>
      </w:r>
      <w:r w:rsidR="00130B4A" w:rsidRPr="00A83674">
        <w:rPr>
          <w:rFonts w:ascii="Times New Roman" w:hAnsi="Times New Roman" w:cs="Times New Roman"/>
          <w:sz w:val="24"/>
          <w:szCs w:val="24"/>
          <w:lang w:val="en-GB"/>
        </w:rPr>
        <w:t>,</w:t>
      </w:r>
      <w:r w:rsidR="00B40A2F" w:rsidRPr="00A83674">
        <w:rPr>
          <w:rFonts w:ascii="Times New Roman" w:hAnsi="Times New Roman" w:cs="Times New Roman"/>
          <w:sz w:val="24"/>
          <w:szCs w:val="24"/>
          <w:lang w:val="en-GB"/>
        </w:rPr>
        <w:t xml:space="preserve">000.  </w:t>
      </w:r>
    </w:p>
    <w:p w14:paraId="1FD80FA4" w14:textId="29AAC2E1" w:rsidR="00B40A2F" w:rsidRPr="00A83674" w:rsidRDefault="00130B4A" w:rsidP="00C11BD0">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realises an investment project referred to in Article </w:t>
      </w:r>
      <w:r w:rsidR="00B40A2F" w:rsidRPr="00A83674">
        <w:rPr>
          <w:rFonts w:ascii="Times New Roman" w:hAnsi="Times New Roman" w:cs="Times New Roman"/>
          <w:sz w:val="24"/>
          <w:szCs w:val="24"/>
          <w:lang w:val="en-GB"/>
        </w:rPr>
        <w:t>9</w:t>
      </w:r>
      <w:r w:rsidRPr="00A83674">
        <w:rPr>
          <w:rFonts w:ascii="Times New Roman" w:hAnsi="Times New Roman" w:cs="Times New Roman"/>
          <w:sz w:val="24"/>
          <w:szCs w:val="24"/>
          <w:lang w:val="en-GB"/>
        </w:rPr>
        <w:t xml:space="preserve">, paragraph </w:t>
      </w:r>
      <w:r w:rsidR="006A3D08"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point</w:t>
      </w:r>
      <w:r w:rsidR="00165D48" w:rsidRPr="00A83674">
        <w:rPr>
          <w:rFonts w:ascii="Times New Roman" w:hAnsi="Times New Roman" w:cs="Times New Roman"/>
          <w:sz w:val="24"/>
          <w:szCs w:val="24"/>
          <w:lang w:val="en-GB"/>
        </w:rPr>
        <w:t xml:space="preserve"> </w:t>
      </w:r>
      <w:r w:rsidR="006A3D08" w:rsidRPr="00A83674">
        <w:rPr>
          <w:rFonts w:ascii="Times New Roman" w:hAnsi="Times New Roman" w:cs="Times New Roman"/>
          <w:sz w:val="24"/>
          <w:szCs w:val="24"/>
          <w:lang w:val="en-GB"/>
        </w:rPr>
        <w:t xml:space="preserve">4) </w:t>
      </w:r>
      <w:r w:rsidRPr="00A83674">
        <w:rPr>
          <w:rFonts w:ascii="Times New Roman" w:hAnsi="Times New Roman" w:cs="Times New Roman"/>
          <w:sz w:val="24"/>
          <w:szCs w:val="24"/>
          <w:lang w:val="en-GB"/>
        </w:rPr>
        <w:t>of this Re</w:t>
      </w:r>
      <w:r w:rsidR="00460273" w:rsidRPr="00A83674">
        <w:rPr>
          <w:rFonts w:ascii="Times New Roman" w:hAnsi="Times New Roman" w:cs="Times New Roman"/>
          <w:sz w:val="24"/>
          <w:szCs w:val="24"/>
          <w:lang w:val="en-GB"/>
        </w:rPr>
        <w:t>g</w:t>
      </w:r>
      <w:r w:rsidRPr="00A83674">
        <w:rPr>
          <w:rFonts w:ascii="Times New Roman" w:hAnsi="Times New Roman" w:cs="Times New Roman"/>
          <w:sz w:val="24"/>
          <w:szCs w:val="24"/>
          <w:lang w:val="en-GB"/>
        </w:rPr>
        <w:t xml:space="preserve">ulation can be approved an increase in the grant amount in the amount of up to </w:t>
      </w:r>
      <w:r w:rsidR="00B40A2F" w:rsidRPr="00A83674">
        <w:rPr>
          <w:rFonts w:ascii="Times New Roman" w:hAnsi="Times New Roman" w:cs="Times New Roman"/>
          <w:sz w:val="24"/>
          <w:szCs w:val="24"/>
          <w:lang w:val="en-GB"/>
        </w:rPr>
        <w:t>10</w:t>
      </w:r>
      <w:r w:rsidRPr="00A83674">
        <w:rPr>
          <w:rFonts w:ascii="Times New Roman" w:hAnsi="Times New Roman" w:cs="Times New Roman"/>
          <w:sz w:val="24"/>
          <w:szCs w:val="24"/>
          <w:lang w:val="en-GB"/>
        </w:rPr>
        <w:t xml:space="preserve">% of the reasonable costs for investments in fixed assets in the amount of EUR </w:t>
      </w:r>
      <w:r w:rsidR="00B40A2F" w:rsidRPr="00A83674">
        <w:rPr>
          <w:rFonts w:ascii="Times New Roman" w:hAnsi="Times New Roman" w:cs="Times New Roman"/>
          <w:sz w:val="24"/>
          <w:szCs w:val="24"/>
          <w:lang w:val="en-GB"/>
        </w:rPr>
        <w:t>10</w:t>
      </w:r>
      <w:r w:rsidRPr="00A83674">
        <w:rPr>
          <w:rFonts w:ascii="Times New Roman" w:hAnsi="Times New Roman" w:cs="Times New Roman"/>
          <w:sz w:val="24"/>
          <w:szCs w:val="24"/>
          <w:lang w:val="en-GB"/>
        </w:rPr>
        <w:t>,</w:t>
      </w:r>
      <w:r w:rsidR="00B40A2F" w:rsidRPr="00A83674">
        <w:rPr>
          <w:rFonts w:ascii="Times New Roman" w:hAnsi="Times New Roman" w:cs="Times New Roman"/>
          <w:sz w:val="24"/>
          <w:szCs w:val="24"/>
          <w:lang w:val="en-GB"/>
        </w:rPr>
        <w:t>000</w:t>
      </w:r>
      <w:r w:rsidRPr="00A83674">
        <w:rPr>
          <w:rFonts w:ascii="Times New Roman" w:hAnsi="Times New Roman" w:cs="Times New Roman"/>
          <w:sz w:val="24"/>
          <w:szCs w:val="24"/>
          <w:lang w:val="en-GB"/>
        </w:rPr>
        <w:t>,</w:t>
      </w:r>
      <w:r w:rsidR="00B40A2F" w:rsidRPr="00A83674">
        <w:rPr>
          <w:rFonts w:ascii="Times New Roman" w:hAnsi="Times New Roman" w:cs="Times New Roman"/>
          <w:sz w:val="24"/>
          <w:szCs w:val="24"/>
          <w:lang w:val="en-GB"/>
        </w:rPr>
        <w:t>000</w:t>
      </w:r>
      <w:r w:rsidRPr="00A83674">
        <w:rPr>
          <w:rFonts w:ascii="Times New Roman" w:hAnsi="Times New Roman" w:cs="Times New Roman"/>
          <w:sz w:val="24"/>
          <w:szCs w:val="24"/>
          <w:lang w:val="en-GB"/>
        </w:rPr>
        <w:t xml:space="preserve"> to EUR 20,000,</w:t>
      </w:r>
      <w:r w:rsidR="00B40A2F" w:rsidRPr="00A83674">
        <w:rPr>
          <w:rFonts w:ascii="Times New Roman" w:hAnsi="Times New Roman" w:cs="Times New Roman"/>
          <w:sz w:val="24"/>
          <w:szCs w:val="24"/>
          <w:lang w:val="en-GB"/>
        </w:rPr>
        <w:t>000</w:t>
      </w:r>
      <w:r w:rsidRPr="00A83674">
        <w:rPr>
          <w:rFonts w:ascii="Times New Roman" w:hAnsi="Times New Roman" w:cs="Times New Roman"/>
          <w:sz w:val="24"/>
          <w:szCs w:val="24"/>
          <w:lang w:val="en-GB"/>
        </w:rPr>
        <w:t>.</w:t>
      </w:r>
    </w:p>
    <w:p w14:paraId="6E4CEC4E" w14:textId="2865A017" w:rsidR="00BE6692" w:rsidRPr="00A83674" w:rsidRDefault="00130B4A" w:rsidP="00B40A2F">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The total amount of funds that can be granted in compliance with this Regulation and of other incentives shall be determined as an absolute amount, where it must not exceed the upper limit for </w:t>
      </w:r>
      <w:r w:rsidR="00BD135C" w:rsidRPr="00A83674">
        <w:rPr>
          <w:rFonts w:ascii="Times New Roman" w:hAnsi="Times New Roman" w:cs="Times New Roman"/>
          <w:sz w:val="24"/>
          <w:szCs w:val="24"/>
          <w:lang w:val="en-GB"/>
        </w:rPr>
        <w:t>t</w:t>
      </w:r>
      <w:r w:rsidRPr="00A83674">
        <w:rPr>
          <w:rFonts w:ascii="Times New Roman" w:hAnsi="Times New Roman" w:cs="Times New Roman"/>
          <w:sz w:val="24"/>
          <w:szCs w:val="24"/>
          <w:lang w:val="en-GB"/>
        </w:rPr>
        <w:t>he total amount of state aid</w:t>
      </w:r>
      <w:r w:rsidR="00BD135C" w:rsidRPr="00A83674">
        <w:rPr>
          <w:rFonts w:ascii="Times New Roman" w:hAnsi="Times New Roman" w:cs="Times New Roman"/>
          <w:sz w:val="24"/>
          <w:szCs w:val="24"/>
          <w:lang w:val="en-GB"/>
        </w:rPr>
        <w:t xml:space="preserve"> granting</w:t>
      </w:r>
      <w:r w:rsidRPr="00A83674">
        <w:rPr>
          <w:rFonts w:ascii="Times New Roman" w:hAnsi="Times New Roman" w:cs="Times New Roman"/>
          <w:sz w:val="24"/>
          <w:szCs w:val="24"/>
          <w:lang w:val="en-GB"/>
        </w:rPr>
        <w:t xml:space="preserve"> in compliance with regulations governing rules for state aid </w:t>
      </w:r>
      <w:r w:rsidR="00BD135C" w:rsidRPr="00A83674">
        <w:rPr>
          <w:rFonts w:ascii="Times New Roman" w:hAnsi="Times New Roman" w:cs="Times New Roman"/>
          <w:sz w:val="24"/>
          <w:szCs w:val="24"/>
          <w:lang w:val="en-GB"/>
        </w:rPr>
        <w:t>granting</w:t>
      </w:r>
      <w:r w:rsidRPr="00A83674">
        <w:rPr>
          <w:rFonts w:ascii="Times New Roman" w:hAnsi="Times New Roman" w:cs="Times New Roman"/>
          <w:sz w:val="24"/>
          <w:szCs w:val="24"/>
          <w:lang w:val="en-GB"/>
        </w:rPr>
        <w:t xml:space="preserve">, except for the limit determined in Article 28, paragraph </w:t>
      </w:r>
      <w:r w:rsidR="00B40A2F" w:rsidRPr="00A83674">
        <w:rPr>
          <w:rFonts w:ascii="Times New Roman" w:hAnsi="Times New Roman" w:cs="Times New Roman"/>
          <w:sz w:val="24"/>
          <w:szCs w:val="24"/>
          <w:lang w:val="en-GB"/>
        </w:rPr>
        <w:t>3</w:t>
      </w:r>
      <w:r w:rsidRPr="00A83674">
        <w:rPr>
          <w:rFonts w:ascii="Times New Roman" w:hAnsi="Times New Roman" w:cs="Times New Roman"/>
          <w:sz w:val="24"/>
          <w:szCs w:val="24"/>
          <w:lang w:val="en-GB"/>
        </w:rPr>
        <w:t xml:space="preserve"> of the Regulation</w:t>
      </w:r>
      <w:bookmarkStart w:id="8" w:name="str_20"/>
      <w:bookmarkEnd w:id="8"/>
      <w:r w:rsidR="00C11BD0" w:rsidRPr="00A83674">
        <w:rPr>
          <w:rFonts w:ascii="Times New Roman" w:hAnsi="Times New Roman" w:cs="Times New Roman"/>
          <w:sz w:val="24"/>
          <w:szCs w:val="24"/>
          <w:lang w:val="en-GB"/>
        </w:rPr>
        <w:t>.</w:t>
      </w:r>
    </w:p>
    <w:p w14:paraId="46BEEC2A" w14:textId="77777777" w:rsidR="00D1348A" w:rsidRPr="00A83674" w:rsidRDefault="00D1348A" w:rsidP="005F4FC2">
      <w:pPr>
        <w:pStyle w:val="wyq100---naslov-grupe-clanova-kurziv"/>
        <w:spacing w:before="0" w:after="0"/>
        <w:rPr>
          <w:rFonts w:ascii="Times New Roman" w:hAnsi="Times New Roman" w:cs="Times New Roman"/>
          <w:b w:val="0"/>
          <w:i w:val="0"/>
          <w:lang w:val="en-GB"/>
        </w:rPr>
      </w:pPr>
    </w:p>
    <w:p w14:paraId="18126E7D" w14:textId="57076857" w:rsidR="00D96991" w:rsidRPr="00A83674" w:rsidRDefault="00A729D6" w:rsidP="005F4FC2">
      <w:pPr>
        <w:pStyle w:val="wyq100---naslov-grupe-clanova-kurziv"/>
        <w:spacing w:before="0" w:after="0"/>
        <w:rPr>
          <w:rFonts w:ascii="Times New Roman" w:hAnsi="Times New Roman" w:cs="Times New Roman"/>
          <w:b w:val="0"/>
          <w:i w:val="0"/>
          <w:lang w:val="en-GB"/>
        </w:rPr>
      </w:pPr>
      <w:r w:rsidRPr="00A83674">
        <w:rPr>
          <w:rFonts w:ascii="Times New Roman" w:hAnsi="Times New Roman" w:cs="Times New Roman"/>
          <w:b w:val="0"/>
          <w:i w:val="0"/>
          <w:lang w:val="en-GB"/>
        </w:rPr>
        <w:t xml:space="preserve">Additional incentives for </w:t>
      </w:r>
      <w:r w:rsidR="00E76BBB" w:rsidRPr="00A83674">
        <w:rPr>
          <w:rFonts w:ascii="Times New Roman" w:hAnsi="Times New Roman" w:cs="Times New Roman"/>
          <w:b w:val="0"/>
          <w:i w:val="0"/>
          <w:lang w:val="en-GB"/>
        </w:rPr>
        <w:t>labour-</w:t>
      </w:r>
      <w:r w:rsidRPr="00A83674">
        <w:rPr>
          <w:rFonts w:ascii="Times New Roman" w:hAnsi="Times New Roman" w:cs="Times New Roman"/>
          <w:b w:val="0"/>
          <w:i w:val="0"/>
          <w:lang w:val="en-GB"/>
        </w:rPr>
        <w:t>intensive investment projects</w:t>
      </w:r>
    </w:p>
    <w:p w14:paraId="16257885" w14:textId="77777777" w:rsidR="00BE6CBB" w:rsidRPr="00A83674" w:rsidRDefault="00BE6CBB" w:rsidP="005F4FC2">
      <w:pPr>
        <w:pStyle w:val="wyq100---naslov-grupe-clanova-kurziv"/>
        <w:spacing w:before="0" w:after="0"/>
        <w:rPr>
          <w:rFonts w:ascii="Times New Roman" w:hAnsi="Times New Roman" w:cs="Times New Roman"/>
          <w:b w:val="0"/>
          <w:i w:val="0"/>
          <w:lang w:val="en-GB"/>
        </w:rPr>
      </w:pPr>
    </w:p>
    <w:p w14:paraId="368D4841" w14:textId="1F0F3C33" w:rsidR="00D96991" w:rsidRPr="00A83674" w:rsidRDefault="00A729D6" w:rsidP="005F4FC2">
      <w:pPr>
        <w:pStyle w:val="clan"/>
        <w:spacing w:before="0" w:after="0"/>
        <w:rPr>
          <w:rFonts w:ascii="Times New Roman" w:hAnsi="Times New Roman" w:cs="Times New Roman"/>
          <w:b w:val="0"/>
          <w:lang w:val="en-GB"/>
        </w:rPr>
      </w:pPr>
      <w:bookmarkStart w:id="9" w:name="clan_16"/>
      <w:bookmarkEnd w:id="9"/>
      <w:r w:rsidRPr="00A83674">
        <w:rPr>
          <w:rFonts w:ascii="Times New Roman" w:hAnsi="Times New Roman" w:cs="Times New Roman"/>
          <w:b w:val="0"/>
          <w:lang w:val="en-GB"/>
        </w:rPr>
        <w:t>Article</w:t>
      </w:r>
      <w:r w:rsidR="00D96991" w:rsidRPr="00A83674">
        <w:rPr>
          <w:rFonts w:ascii="Times New Roman" w:hAnsi="Times New Roman" w:cs="Times New Roman"/>
          <w:b w:val="0"/>
          <w:lang w:val="en-GB"/>
        </w:rPr>
        <w:t xml:space="preserve"> </w:t>
      </w:r>
      <w:r w:rsidR="00966D10" w:rsidRPr="00A83674">
        <w:rPr>
          <w:rFonts w:ascii="Times New Roman" w:hAnsi="Times New Roman" w:cs="Times New Roman"/>
          <w:b w:val="0"/>
          <w:lang w:val="en-GB"/>
        </w:rPr>
        <w:t>24</w:t>
      </w:r>
    </w:p>
    <w:p w14:paraId="6519B975" w14:textId="596598FB" w:rsidR="00D96991" w:rsidRPr="00A83674" w:rsidRDefault="00E76BBB"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labour-intensive investment project is an investment project which creates a minimum of 200 new jobs related to the investment project, within the timeframe e</w:t>
      </w:r>
      <w:r w:rsidR="00460273" w:rsidRPr="00A83674">
        <w:rPr>
          <w:rFonts w:ascii="Times New Roman" w:hAnsi="Times New Roman" w:cs="Times New Roman"/>
          <w:sz w:val="24"/>
          <w:szCs w:val="24"/>
          <w:lang w:val="en-GB"/>
        </w:rPr>
        <w:t>n</w:t>
      </w:r>
      <w:r w:rsidRPr="00A83674">
        <w:rPr>
          <w:rFonts w:ascii="Times New Roman" w:hAnsi="Times New Roman" w:cs="Times New Roman"/>
          <w:sz w:val="24"/>
          <w:szCs w:val="24"/>
          <w:lang w:val="en-GB"/>
        </w:rPr>
        <w:t>visaged for the realisation of the investment project</w:t>
      </w:r>
      <w:r w:rsidR="00D96991" w:rsidRPr="00A83674">
        <w:rPr>
          <w:rFonts w:ascii="Times New Roman" w:hAnsi="Times New Roman" w:cs="Times New Roman"/>
          <w:sz w:val="24"/>
          <w:szCs w:val="24"/>
          <w:lang w:val="en-GB"/>
        </w:rPr>
        <w:t xml:space="preserve">. </w:t>
      </w:r>
    </w:p>
    <w:p w14:paraId="26ECA129" w14:textId="13964080" w:rsidR="00D96991" w:rsidRPr="00310F3F" w:rsidRDefault="00E76BBB" w:rsidP="00BE6CBB">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 funds beneficiary who realises a labour-intensive investment project can be approved an increase in the grant amount referred to in Article 22 of this Regulation by 10% of the amount of reasonable costs of gross salaries referred to in Article 3 of this Regulation for each increase </w:t>
      </w:r>
      <w:r w:rsidR="007B7603">
        <w:rPr>
          <w:rFonts w:ascii="Times New Roman" w:hAnsi="Times New Roman" w:cs="Times New Roman"/>
          <w:sz w:val="24"/>
          <w:szCs w:val="24"/>
          <w:lang w:val="en-GB"/>
        </w:rPr>
        <w:t>of</w:t>
      </w:r>
      <w:r w:rsidR="007B7603" w:rsidRPr="007B7603">
        <w:rPr>
          <w:rFonts w:ascii="Times New Roman" w:hAnsi="Times New Roman" w:cs="Times New Roman"/>
          <w:sz w:val="24"/>
          <w:szCs w:val="24"/>
          <w:lang w:val="en-GB"/>
        </w:rPr>
        <w:t xml:space="preserve"> </w:t>
      </w:r>
      <w:r w:rsidRPr="007B7603">
        <w:rPr>
          <w:rFonts w:ascii="Times New Roman" w:hAnsi="Times New Roman" w:cs="Times New Roman"/>
          <w:sz w:val="24"/>
          <w:szCs w:val="24"/>
          <w:lang w:val="en-GB"/>
        </w:rPr>
        <w:t xml:space="preserve">the number of new jobs related to the investment project </w:t>
      </w:r>
      <w:r w:rsidR="007B7603">
        <w:rPr>
          <w:rFonts w:ascii="Times New Roman" w:hAnsi="Times New Roman" w:cs="Times New Roman"/>
          <w:sz w:val="24"/>
          <w:szCs w:val="24"/>
          <w:lang w:val="en-GB"/>
        </w:rPr>
        <w:t>over</w:t>
      </w:r>
      <w:r w:rsidRPr="007B7603">
        <w:rPr>
          <w:rFonts w:ascii="Times New Roman" w:hAnsi="Times New Roman" w:cs="Times New Roman"/>
          <w:sz w:val="24"/>
          <w:szCs w:val="24"/>
          <w:lang w:val="en-GB"/>
        </w:rPr>
        <w:t xml:space="preserve"> 200 new jobs related to the investment project</w:t>
      </w:r>
      <w:r w:rsidR="00D96991" w:rsidRPr="00310F3F">
        <w:rPr>
          <w:rFonts w:ascii="Times New Roman" w:hAnsi="Times New Roman" w:cs="Times New Roman"/>
          <w:sz w:val="24"/>
          <w:szCs w:val="24"/>
          <w:lang w:val="en-GB"/>
        </w:rPr>
        <w:t xml:space="preserve">. </w:t>
      </w:r>
    </w:p>
    <w:p w14:paraId="5EEF6BB3" w14:textId="3F9A731A" w:rsidR="00D96991" w:rsidRPr="00310F3F" w:rsidRDefault="007E0E5B" w:rsidP="00BE6CBB">
      <w:pPr>
        <w:pStyle w:val="Normal1"/>
        <w:spacing w:before="0" w:beforeAutospacing="0" w:after="0" w:afterAutospacing="0"/>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A f</w:t>
      </w:r>
      <w:r w:rsidRPr="00CB6DF2">
        <w:rPr>
          <w:rFonts w:ascii="Times New Roman" w:hAnsi="Times New Roman" w:cs="Times New Roman"/>
          <w:sz w:val="24"/>
          <w:szCs w:val="24"/>
          <w:lang w:val="en-GB"/>
        </w:rPr>
        <w:t>unds b</w:t>
      </w:r>
      <w:r w:rsidRPr="00A83674">
        <w:rPr>
          <w:rFonts w:ascii="Times New Roman" w:hAnsi="Times New Roman" w:cs="Times New Roman"/>
          <w:sz w:val="24"/>
          <w:szCs w:val="24"/>
          <w:lang w:val="en-GB"/>
        </w:rPr>
        <w:t xml:space="preserve">eneficiary who realises a labour-intensive investment project can be approved an increase in the grant amount referred to in Article 22 of this Regulation by 15% of the amount of reasonable costs of gross salaries referred to in Article 3 of this Regulation for each increase </w:t>
      </w:r>
      <w:r w:rsidR="007B7603">
        <w:rPr>
          <w:rFonts w:ascii="Times New Roman" w:hAnsi="Times New Roman" w:cs="Times New Roman"/>
          <w:sz w:val="24"/>
          <w:szCs w:val="24"/>
          <w:lang w:val="en-GB"/>
        </w:rPr>
        <w:t>of</w:t>
      </w:r>
      <w:r w:rsidR="007B7603" w:rsidRPr="007B7603">
        <w:rPr>
          <w:rFonts w:ascii="Times New Roman" w:hAnsi="Times New Roman" w:cs="Times New Roman"/>
          <w:sz w:val="24"/>
          <w:szCs w:val="24"/>
          <w:lang w:val="en-GB"/>
        </w:rPr>
        <w:t xml:space="preserve"> </w:t>
      </w:r>
      <w:r w:rsidRPr="007B7603">
        <w:rPr>
          <w:rFonts w:ascii="Times New Roman" w:hAnsi="Times New Roman" w:cs="Times New Roman"/>
          <w:sz w:val="24"/>
          <w:szCs w:val="24"/>
          <w:lang w:val="en-GB"/>
        </w:rPr>
        <w:t xml:space="preserve">the number of new jobs related to the investment project </w:t>
      </w:r>
      <w:r w:rsidR="007B7603">
        <w:rPr>
          <w:rFonts w:ascii="Times New Roman" w:hAnsi="Times New Roman" w:cs="Times New Roman"/>
          <w:sz w:val="24"/>
          <w:szCs w:val="24"/>
          <w:lang w:val="en-GB"/>
        </w:rPr>
        <w:t>over</w:t>
      </w:r>
      <w:r w:rsidR="007B7603" w:rsidRPr="007B7603">
        <w:rPr>
          <w:rFonts w:ascii="Times New Roman" w:hAnsi="Times New Roman" w:cs="Times New Roman"/>
          <w:sz w:val="24"/>
          <w:szCs w:val="24"/>
          <w:lang w:val="en-GB"/>
        </w:rPr>
        <w:t xml:space="preserve"> </w:t>
      </w:r>
      <w:r w:rsidRPr="007B7603">
        <w:rPr>
          <w:rFonts w:ascii="Times New Roman" w:hAnsi="Times New Roman" w:cs="Times New Roman"/>
          <w:sz w:val="24"/>
          <w:szCs w:val="24"/>
          <w:lang w:val="en-GB"/>
        </w:rPr>
        <w:t>500 new jobs related to the investment project</w:t>
      </w:r>
      <w:r w:rsidR="00D96991" w:rsidRPr="00310F3F">
        <w:rPr>
          <w:rFonts w:ascii="Times New Roman" w:hAnsi="Times New Roman" w:cs="Times New Roman"/>
          <w:sz w:val="24"/>
          <w:szCs w:val="24"/>
          <w:lang w:val="en-GB"/>
        </w:rPr>
        <w:t xml:space="preserve">. </w:t>
      </w:r>
    </w:p>
    <w:p w14:paraId="220388A6" w14:textId="2DD40133" w:rsidR="00D96991" w:rsidRPr="007B7603" w:rsidRDefault="007E0E5B" w:rsidP="00BE6CBB">
      <w:pPr>
        <w:pStyle w:val="Normal1"/>
        <w:spacing w:before="0" w:beforeAutospacing="0" w:after="0" w:afterAutospacing="0"/>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A f</w:t>
      </w:r>
      <w:r w:rsidRPr="00CB6DF2">
        <w:rPr>
          <w:rFonts w:ascii="Times New Roman" w:hAnsi="Times New Roman" w:cs="Times New Roman"/>
          <w:sz w:val="24"/>
          <w:szCs w:val="24"/>
          <w:lang w:val="en-GB"/>
        </w:rPr>
        <w:t>unds b</w:t>
      </w:r>
      <w:r w:rsidRPr="00A83674">
        <w:rPr>
          <w:rFonts w:ascii="Times New Roman" w:hAnsi="Times New Roman" w:cs="Times New Roman"/>
          <w:sz w:val="24"/>
          <w:szCs w:val="24"/>
          <w:lang w:val="en-GB"/>
        </w:rPr>
        <w:t xml:space="preserve">eneficiary who realises a labour-intensive investment project can be approved an increase in the grant amount referred to in Article 22 of this Regulation by 20% of the amount of reasonable costs of gross salaries referred to in Article 3 of this Regulation for each increase </w:t>
      </w:r>
      <w:r w:rsidR="007B7603">
        <w:rPr>
          <w:rFonts w:ascii="Times New Roman" w:hAnsi="Times New Roman" w:cs="Times New Roman"/>
          <w:sz w:val="24"/>
          <w:szCs w:val="24"/>
          <w:lang w:val="en-GB"/>
        </w:rPr>
        <w:t>of</w:t>
      </w:r>
      <w:r w:rsidR="007B7603" w:rsidRPr="007B7603">
        <w:rPr>
          <w:rFonts w:ascii="Times New Roman" w:hAnsi="Times New Roman" w:cs="Times New Roman"/>
          <w:sz w:val="24"/>
          <w:szCs w:val="24"/>
          <w:lang w:val="en-GB"/>
        </w:rPr>
        <w:t xml:space="preserve"> </w:t>
      </w:r>
      <w:r w:rsidRPr="007B7603">
        <w:rPr>
          <w:rFonts w:ascii="Times New Roman" w:hAnsi="Times New Roman" w:cs="Times New Roman"/>
          <w:sz w:val="24"/>
          <w:szCs w:val="24"/>
          <w:lang w:val="en-GB"/>
        </w:rPr>
        <w:t>the number of new jobs related to the investment proje</w:t>
      </w:r>
      <w:r w:rsidRPr="00B93F9F">
        <w:rPr>
          <w:rFonts w:ascii="Times New Roman" w:hAnsi="Times New Roman" w:cs="Times New Roman"/>
          <w:sz w:val="24"/>
          <w:szCs w:val="24"/>
          <w:lang w:val="en-GB"/>
        </w:rPr>
        <w:t xml:space="preserve">ct </w:t>
      </w:r>
      <w:r w:rsidR="007B7603">
        <w:rPr>
          <w:rFonts w:ascii="Times New Roman" w:hAnsi="Times New Roman" w:cs="Times New Roman"/>
          <w:sz w:val="24"/>
          <w:szCs w:val="24"/>
          <w:lang w:val="en-GB"/>
        </w:rPr>
        <w:t>over</w:t>
      </w:r>
      <w:r w:rsidR="007B7603" w:rsidRPr="007B7603">
        <w:rPr>
          <w:rFonts w:ascii="Times New Roman" w:hAnsi="Times New Roman" w:cs="Times New Roman"/>
          <w:sz w:val="24"/>
          <w:szCs w:val="24"/>
          <w:lang w:val="en-GB"/>
        </w:rPr>
        <w:t xml:space="preserve"> </w:t>
      </w:r>
      <w:r w:rsidRPr="007B7603">
        <w:rPr>
          <w:rFonts w:ascii="Times New Roman" w:hAnsi="Times New Roman" w:cs="Times New Roman"/>
          <w:sz w:val="24"/>
          <w:szCs w:val="24"/>
          <w:lang w:val="en-GB"/>
        </w:rPr>
        <w:t>1,000 new jobs related to the investment project</w:t>
      </w:r>
      <w:r w:rsidR="006153D6" w:rsidRPr="00310F3F">
        <w:rPr>
          <w:rFonts w:ascii="Times New Roman" w:hAnsi="Times New Roman" w:cs="Times New Roman"/>
          <w:sz w:val="24"/>
          <w:szCs w:val="24"/>
          <w:lang w:val="en-GB"/>
        </w:rPr>
        <w:t>.</w:t>
      </w:r>
      <w:r w:rsidR="007B7603">
        <w:rPr>
          <w:rFonts w:ascii="Times New Roman" w:hAnsi="Times New Roman" w:cs="Times New Roman"/>
          <w:sz w:val="24"/>
          <w:szCs w:val="24"/>
          <w:lang w:val="en-GB"/>
        </w:rPr>
        <w:t xml:space="preserve"> </w:t>
      </w:r>
    </w:p>
    <w:p w14:paraId="7C9DFAE1" w14:textId="023B45DE" w:rsidR="00915FC8" w:rsidRPr="00B93F9F" w:rsidRDefault="007E0E5B" w:rsidP="00BE6CBB">
      <w:pPr>
        <w:pStyle w:val="Normal1"/>
        <w:spacing w:before="0" w:beforeAutospacing="0" w:after="0" w:afterAutospacing="0"/>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 xml:space="preserve">The total amount of funds that can be granted in compliance with this Regulation and of other incentives shall be determined as an absolute amount, where it must not exceed the upper limit for the </w:t>
      </w:r>
      <w:r w:rsidR="00B93F9F">
        <w:rPr>
          <w:rFonts w:ascii="Times New Roman" w:hAnsi="Times New Roman" w:cs="Times New Roman"/>
          <w:sz w:val="24"/>
          <w:szCs w:val="24"/>
          <w:lang w:val="en-GB"/>
        </w:rPr>
        <w:t xml:space="preserve">allowed </w:t>
      </w:r>
      <w:r w:rsidRPr="00B93F9F">
        <w:rPr>
          <w:rFonts w:ascii="Times New Roman" w:hAnsi="Times New Roman" w:cs="Times New Roman"/>
          <w:sz w:val="24"/>
          <w:szCs w:val="24"/>
          <w:lang w:val="en-GB"/>
        </w:rPr>
        <w:t>total amount of state aid</w:t>
      </w:r>
      <w:r w:rsidR="00BD135C" w:rsidRPr="00B93F9F">
        <w:rPr>
          <w:rFonts w:ascii="Times New Roman" w:hAnsi="Times New Roman" w:cs="Times New Roman"/>
          <w:sz w:val="24"/>
          <w:szCs w:val="24"/>
          <w:lang w:val="en-GB"/>
        </w:rPr>
        <w:t xml:space="preserve"> granting</w:t>
      </w:r>
      <w:r w:rsidRPr="00B93F9F">
        <w:rPr>
          <w:rFonts w:ascii="Times New Roman" w:hAnsi="Times New Roman" w:cs="Times New Roman"/>
          <w:sz w:val="24"/>
          <w:szCs w:val="24"/>
          <w:lang w:val="en-GB"/>
        </w:rPr>
        <w:t xml:space="preserve"> in compliance with regulations</w:t>
      </w:r>
      <w:r w:rsidR="00BD135C" w:rsidRPr="00B93F9F">
        <w:rPr>
          <w:rFonts w:ascii="Times New Roman" w:hAnsi="Times New Roman" w:cs="Times New Roman"/>
          <w:sz w:val="24"/>
          <w:szCs w:val="24"/>
          <w:lang w:val="en-GB"/>
        </w:rPr>
        <w:t xml:space="preserve"> governing rules for state aid granting</w:t>
      </w:r>
      <w:r w:rsidR="00CD5F5C" w:rsidRPr="00B93F9F">
        <w:rPr>
          <w:rFonts w:ascii="Times New Roman" w:hAnsi="Times New Roman" w:cs="Times New Roman"/>
          <w:sz w:val="24"/>
          <w:szCs w:val="24"/>
          <w:lang w:val="en-GB"/>
        </w:rPr>
        <w:t xml:space="preserve">. </w:t>
      </w:r>
    </w:p>
    <w:p w14:paraId="53AE7AE1" w14:textId="77777777" w:rsidR="00966D10" w:rsidRPr="00310F3F" w:rsidRDefault="00966D10" w:rsidP="00BE6CBB">
      <w:pPr>
        <w:pStyle w:val="Normal1"/>
        <w:spacing w:before="0" w:beforeAutospacing="0" w:after="0" w:afterAutospacing="0"/>
        <w:ind w:firstLine="720"/>
        <w:jc w:val="both"/>
        <w:rPr>
          <w:rFonts w:ascii="Times New Roman" w:hAnsi="Times New Roman" w:cs="Times New Roman"/>
          <w:sz w:val="24"/>
          <w:szCs w:val="24"/>
          <w:lang w:val="en-GB"/>
        </w:rPr>
      </w:pPr>
    </w:p>
    <w:p w14:paraId="67ACEE5D" w14:textId="695B0C96" w:rsidR="00966D10" w:rsidRPr="00CB6DF2" w:rsidRDefault="00A729D6" w:rsidP="00966D10">
      <w:pPr>
        <w:pStyle w:val="Normal1"/>
        <w:spacing w:before="0" w:beforeAutospacing="0" w:after="0" w:afterAutospacing="0"/>
        <w:jc w:val="center"/>
        <w:rPr>
          <w:rFonts w:ascii="Times New Roman" w:hAnsi="Times New Roman" w:cs="Times New Roman"/>
          <w:sz w:val="24"/>
          <w:szCs w:val="24"/>
          <w:lang w:val="en-GB"/>
        </w:rPr>
      </w:pPr>
      <w:r w:rsidRPr="00310F3F">
        <w:rPr>
          <w:rFonts w:ascii="Times New Roman" w:hAnsi="Times New Roman" w:cs="Times New Roman"/>
          <w:sz w:val="24"/>
          <w:szCs w:val="24"/>
          <w:lang w:val="en-GB"/>
        </w:rPr>
        <w:t>Article 25</w:t>
      </w:r>
    </w:p>
    <w:p w14:paraId="704163D0" w14:textId="393EC231" w:rsidR="00966D10" w:rsidRPr="00B93F9F" w:rsidRDefault="000F49C4" w:rsidP="00966D10">
      <w:pPr>
        <w:pStyle w:val="Normal1"/>
        <w:spacing w:before="0" w:beforeAutospacing="0" w:after="0" w:afterAutospacing="0"/>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funds beneficiary to which funds are granted based on recognized reasonable costs referred to in Article</w:t>
      </w:r>
      <w:r w:rsidR="00966D10" w:rsidRPr="00A83674">
        <w:rPr>
          <w:rFonts w:ascii="Times New Roman" w:hAnsi="Times New Roman" w:cs="Times New Roman"/>
          <w:sz w:val="24"/>
          <w:szCs w:val="24"/>
          <w:lang w:val="en-GB"/>
        </w:rPr>
        <w:t xml:space="preserve"> 23</w:t>
      </w:r>
      <w:r w:rsidRPr="00A83674">
        <w:rPr>
          <w:rFonts w:ascii="Times New Roman" w:hAnsi="Times New Roman" w:cs="Times New Roman"/>
          <w:sz w:val="24"/>
          <w:szCs w:val="24"/>
          <w:lang w:val="en-GB"/>
        </w:rPr>
        <w:t xml:space="preserve"> of this Regulation, which relate to </w:t>
      </w:r>
      <w:r w:rsidR="004B4F0A" w:rsidRPr="00A83674">
        <w:rPr>
          <w:rFonts w:ascii="Times New Roman" w:hAnsi="Times New Roman" w:cs="Times New Roman"/>
          <w:sz w:val="24"/>
          <w:szCs w:val="24"/>
          <w:lang w:val="en-GB"/>
        </w:rPr>
        <w:t xml:space="preserve">the projects which employ up to </w:t>
      </w:r>
      <w:r w:rsidR="00966D10" w:rsidRPr="00A83674">
        <w:rPr>
          <w:rFonts w:ascii="Times New Roman" w:hAnsi="Times New Roman" w:cs="Times New Roman"/>
          <w:sz w:val="24"/>
          <w:szCs w:val="24"/>
          <w:lang w:val="en-GB"/>
        </w:rPr>
        <w:t>100</w:t>
      </w:r>
      <w:r w:rsidR="004B4F0A" w:rsidRPr="00A83674">
        <w:rPr>
          <w:rFonts w:ascii="Times New Roman" w:hAnsi="Times New Roman" w:cs="Times New Roman"/>
          <w:sz w:val="24"/>
          <w:szCs w:val="24"/>
          <w:lang w:val="en-GB"/>
        </w:rPr>
        <w:t xml:space="preserve"> new employees, the incentive amount shall be increased based on the assessment of the technological </w:t>
      </w:r>
      <w:r w:rsidR="00B93F9F">
        <w:rPr>
          <w:rFonts w:ascii="Times New Roman" w:hAnsi="Times New Roman" w:cs="Times New Roman"/>
          <w:sz w:val="24"/>
          <w:szCs w:val="24"/>
          <w:lang w:val="en-GB"/>
        </w:rPr>
        <w:t>level</w:t>
      </w:r>
      <w:r w:rsidR="00B93F9F" w:rsidRPr="00B93F9F">
        <w:rPr>
          <w:rFonts w:ascii="Times New Roman" w:hAnsi="Times New Roman" w:cs="Times New Roman"/>
          <w:sz w:val="24"/>
          <w:szCs w:val="24"/>
          <w:lang w:val="en-GB"/>
        </w:rPr>
        <w:t xml:space="preserve"> </w:t>
      </w:r>
      <w:r w:rsidR="004B4F0A" w:rsidRPr="00B93F9F">
        <w:rPr>
          <w:rFonts w:ascii="Times New Roman" w:hAnsi="Times New Roman" w:cs="Times New Roman"/>
          <w:sz w:val="24"/>
          <w:szCs w:val="24"/>
          <w:lang w:val="en-GB"/>
        </w:rPr>
        <w:t xml:space="preserve">of the economic activity </w:t>
      </w:r>
      <w:r w:rsidR="005502BB" w:rsidRPr="00B93F9F">
        <w:rPr>
          <w:rFonts w:ascii="Times New Roman" w:hAnsi="Times New Roman" w:cs="Times New Roman"/>
          <w:sz w:val="24"/>
          <w:szCs w:val="24"/>
          <w:lang w:val="en-GB"/>
        </w:rPr>
        <w:t>related to</w:t>
      </w:r>
      <w:r w:rsidR="004B4F0A" w:rsidRPr="00B93F9F">
        <w:rPr>
          <w:rFonts w:ascii="Times New Roman" w:hAnsi="Times New Roman" w:cs="Times New Roman"/>
          <w:sz w:val="24"/>
          <w:szCs w:val="24"/>
          <w:lang w:val="en-GB"/>
        </w:rPr>
        <w:t xml:space="preserve"> the investment project as follows</w:t>
      </w:r>
      <w:r w:rsidR="00966D10" w:rsidRPr="00B93F9F">
        <w:rPr>
          <w:rFonts w:ascii="Times New Roman" w:hAnsi="Times New Roman" w:cs="Times New Roman"/>
          <w:sz w:val="24"/>
          <w:szCs w:val="24"/>
          <w:lang w:val="en-GB"/>
        </w:rPr>
        <w:t>:</w:t>
      </w:r>
    </w:p>
    <w:p w14:paraId="179F1056" w14:textId="37ACA246" w:rsidR="00966D10" w:rsidRPr="00B93F9F" w:rsidRDefault="004B4F0A" w:rsidP="00966D10">
      <w:pPr>
        <w:pStyle w:val="Normal1"/>
        <w:spacing w:before="0" w:beforeAutospacing="0" w:after="0" w:afterAutospacing="0"/>
        <w:ind w:firstLine="720"/>
        <w:jc w:val="both"/>
        <w:rPr>
          <w:rFonts w:ascii="Times New Roman" w:hAnsi="Times New Roman" w:cs="Times New Roman"/>
          <w:sz w:val="24"/>
          <w:szCs w:val="24"/>
          <w:lang w:val="en-GB"/>
        </w:rPr>
      </w:pPr>
      <w:r w:rsidRPr="00B93F9F">
        <w:rPr>
          <w:rFonts w:ascii="Times New Roman" w:hAnsi="Times New Roman" w:cs="Times New Roman"/>
          <w:sz w:val="24"/>
          <w:szCs w:val="24"/>
          <w:lang w:val="en-GB"/>
        </w:rPr>
        <w:t>a</w:t>
      </w:r>
      <w:r w:rsidR="00966D10"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 xml:space="preserve">An investment project which belongs to a </w:t>
      </w:r>
      <w:r w:rsidR="005502BB" w:rsidRPr="00B93F9F">
        <w:rPr>
          <w:rFonts w:ascii="Times New Roman" w:hAnsi="Times New Roman" w:cs="Times New Roman"/>
          <w:sz w:val="24"/>
          <w:szCs w:val="24"/>
          <w:lang w:val="en-GB"/>
        </w:rPr>
        <w:t>high</w:t>
      </w:r>
      <w:r w:rsidR="00B93F9F">
        <w:rPr>
          <w:rFonts w:ascii="Times New Roman" w:hAnsi="Times New Roman" w:cs="Times New Roman"/>
          <w:sz w:val="24"/>
          <w:szCs w:val="24"/>
          <w:lang w:val="en-GB"/>
        </w:rPr>
        <w:t xml:space="preserve"> </w:t>
      </w:r>
      <w:r w:rsidR="005502BB" w:rsidRPr="00B93F9F">
        <w:rPr>
          <w:rFonts w:ascii="Times New Roman" w:hAnsi="Times New Roman" w:cs="Times New Roman"/>
          <w:sz w:val="24"/>
          <w:szCs w:val="24"/>
          <w:lang w:val="en-GB"/>
        </w:rPr>
        <w:t xml:space="preserve">technology </w:t>
      </w:r>
      <w:r w:rsidR="00B93F9F">
        <w:rPr>
          <w:rFonts w:ascii="Times New Roman" w:hAnsi="Times New Roman" w:cs="Times New Roman"/>
          <w:sz w:val="24"/>
          <w:szCs w:val="24"/>
          <w:lang w:val="en-GB"/>
        </w:rPr>
        <w:t xml:space="preserve">level of </w:t>
      </w:r>
      <w:r w:rsidR="005502BB" w:rsidRPr="00B93F9F">
        <w:rPr>
          <w:rFonts w:ascii="Times New Roman" w:hAnsi="Times New Roman" w:cs="Times New Roman"/>
          <w:sz w:val="24"/>
          <w:szCs w:val="24"/>
          <w:lang w:val="en-GB"/>
        </w:rPr>
        <w:t xml:space="preserve">economic activity </w:t>
      </w:r>
      <w:r w:rsidRPr="00B93F9F">
        <w:rPr>
          <w:rFonts w:ascii="Times New Roman" w:hAnsi="Times New Roman" w:cs="Times New Roman"/>
          <w:sz w:val="24"/>
          <w:szCs w:val="24"/>
          <w:lang w:val="en-GB"/>
        </w:rPr>
        <w:t xml:space="preserve">according to EUROSTAT methodology, </w:t>
      </w:r>
      <w:r w:rsidR="00966D10" w:rsidRPr="00B93F9F">
        <w:rPr>
          <w:rFonts w:ascii="Times New Roman" w:hAnsi="Times New Roman" w:cs="Times New Roman"/>
          <w:sz w:val="24"/>
          <w:szCs w:val="24"/>
          <w:lang w:val="en-GB"/>
        </w:rPr>
        <w:t xml:space="preserve">100% </w:t>
      </w:r>
      <w:r w:rsidRPr="00B93F9F">
        <w:rPr>
          <w:rFonts w:ascii="Times New Roman" w:hAnsi="Times New Roman" w:cs="Times New Roman"/>
          <w:sz w:val="24"/>
          <w:szCs w:val="24"/>
          <w:lang w:val="en-GB"/>
        </w:rPr>
        <w:t xml:space="preserve">of the funds </w:t>
      </w:r>
      <w:r w:rsidR="00B93F9F">
        <w:rPr>
          <w:rFonts w:ascii="Times New Roman" w:hAnsi="Times New Roman" w:cs="Times New Roman"/>
          <w:sz w:val="24"/>
          <w:szCs w:val="24"/>
          <w:lang w:val="en-GB"/>
        </w:rPr>
        <w:t xml:space="preserve">full </w:t>
      </w:r>
      <w:r w:rsidRPr="00B93F9F">
        <w:rPr>
          <w:rFonts w:ascii="Times New Roman" w:hAnsi="Times New Roman" w:cs="Times New Roman"/>
          <w:sz w:val="24"/>
          <w:szCs w:val="24"/>
          <w:lang w:val="en-GB"/>
        </w:rPr>
        <w:t>increase amount referred to in Article 21 of this Regulation shall be approved</w:t>
      </w:r>
      <w:r w:rsidR="00966D10" w:rsidRPr="00B93F9F">
        <w:rPr>
          <w:rFonts w:ascii="Times New Roman" w:hAnsi="Times New Roman" w:cs="Times New Roman"/>
          <w:sz w:val="24"/>
          <w:szCs w:val="24"/>
          <w:lang w:val="en-GB"/>
        </w:rPr>
        <w:t>;</w:t>
      </w:r>
    </w:p>
    <w:p w14:paraId="4C426AC3" w14:textId="7219B04E" w:rsidR="00966D10" w:rsidRPr="00B93F9F" w:rsidRDefault="004B4F0A" w:rsidP="00966D10">
      <w:pPr>
        <w:pStyle w:val="Normal1"/>
        <w:spacing w:before="0" w:beforeAutospacing="0" w:after="0" w:afterAutospacing="0"/>
        <w:ind w:firstLine="720"/>
        <w:jc w:val="both"/>
        <w:rPr>
          <w:rFonts w:ascii="Times New Roman" w:hAnsi="Times New Roman" w:cs="Times New Roman"/>
          <w:sz w:val="24"/>
          <w:szCs w:val="24"/>
          <w:lang w:val="en-GB"/>
        </w:rPr>
      </w:pPr>
      <w:r w:rsidRPr="00B93F9F">
        <w:rPr>
          <w:rFonts w:ascii="Times New Roman" w:hAnsi="Times New Roman" w:cs="Times New Roman"/>
          <w:sz w:val="24"/>
          <w:szCs w:val="24"/>
          <w:lang w:val="en-GB"/>
        </w:rPr>
        <w:t>b</w:t>
      </w:r>
      <w:r w:rsidR="00966D10"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An investment project which belongs to a medium</w:t>
      </w:r>
      <w:r w:rsidR="005502BB" w:rsidRPr="00B93F9F">
        <w:rPr>
          <w:rFonts w:ascii="Times New Roman" w:hAnsi="Times New Roman" w:cs="Times New Roman"/>
          <w:sz w:val="24"/>
          <w:szCs w:val="24"/>
          <w:lang w:val="en-GB"/>
        </w:rPr>
        <w:t>-</w:t>
      </w:r>
      <w:r w:rsidRPr="00B93F9F">
        <w:rPr>
          <w:rFonts w:ascii="Times New Roman" w:hAnsi="Times New Roman" w:cs="Times New Roman"/>
          <w:sz w:val="24"/>
          <w:szCs w:val="24"/>
          <w:lang w:val="en-GB"/>
        </w:rPr>
        <w:t>high</w:t>
      </w:r>
      <w:r w:rsid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technolog</w:t>
      </w:r>
      <w:r w:rsidR="005502BB" w:rsidRPr="00B93F9F">
        <w:rPr>
          <w:rFonts w:ascii="Times New Roman" w:hAnsi="Times New Roman" w:cs="Times New Roman"/>
          <w:sz w:val="24"/>
          <w:szCs w:val="24"/>
          <w:lang w:val="en-GB"/>
        </w:rPr>
        <w:t>y</w:t>
      </w:r>
      <w:r w:rsidRPr="00B93F9F">
        <w:rPr>
          <w:rFonts w:ascii="Times New Roman" w:hAnsi="Times New Roman" w:cs="Times New Roman"/>
          <w:sz w:val="24"/>
          <w:szCs w:val="24"/>
          <w:lang w:val="en-GB"/>
        </w:rPr>
        <w:t xml:space="preserve"> </w:t>
      </w:r>
      <w:r w:rsidR="00B93F9F">
        <w:rPr>
          <w:rFonts w:ascii="Times New Roman" w:hAnsi="Times New Roman" w:cs="Times New Roman"/>
          <w:sz w:val="24"/>
          <w:szCs w:val="24"/>
          <w:lang w:val="en-GB"/>
        </w:rPr>
        <w:t xml:space="preserve">level of </w:t>
      </w:r>
      <w:r w:rsidRPr="00B93F9F">
        <w:rPr>
          <w:rFonts w:ascii="Times New Roman" w:hAnsi="Times New Roman" w:cs="Times New Roman"/>
          <w:sz w:val="24"/>
          <w:szCs w:val="24"/>
          <w:lang w:val="en-GB"/>
        </w:rPr>
        <w:t xml:space="preserve">economic activity according to EUROSTAT methodology, 75% of the funds </w:t>
      </w:r>
      <w:r w:rsidR="00B93F9F">
        <w:rPr>
          <w:rFonts w:ascii="Times New Roman" w:hAnsi="Times New Roman" w:cs="Times New Roman"/>
          <w:sz w:val="24"/>
          <w:szCs w:val="24"/>
          <w:lang w:val="en-GB"/>
        </w:rPr>
        <w:t xml:space="preserve">full </w:t>
      </w:r>
      <w:r w:rsidRPr="00B93F9F">
        <w:rPr>
          <w:rFonts w:ascii="Times New Roman" w:hAnsi="Times New Roman" w:cs="Times New Roman"/>
          <w:sz w:val="24"/>
          <w:szCs w:val="24"/>
          <w:lang w:val="en-GB"/>
        </w:rPr>
        <w:t xml:space="preserve">increase amount referred to in Article </w:t>
      </w:r>
      <w:r w:rsidR="00B93F9F" w:rsidRPr="00B93F9F">
        <w:rPr>
          <w:rFonts w:ascii="Times New Roman" w:hAnsi="Times New Roman" w:cs="Times New Roman"/>
          <w:sz w:val="24"/>
          <w:szCs w:val="24"/>
          <w:lang w:val="en-GB"/>
        </w:rPr>
        <w:t>2</w:t>
      </w:r>
      <w:r w:rsidR="00B93F9F">
        <w:rPr>
          <w:rFonts w:ascii="Times New Roman" w:hAnsi="Times New Roman" w:cs="Times New Roman"/>
          <w:sz w:val="24"/>
          <w:szCs w:val="24"/>
          <w:lang w:val="en-GB"/>
        </w:rPr>
        <w:t>3</w:t>
      </w:r>
      <w:r w:rsidR="00B93F9F"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of this Regulation shall be approved</w:t>
      </w:r>
      <w:r w:rsidR="00966D10" w:rsidRPr="00B93F9F">
        <w:rPr>
          <w:rFonts w:ascii="Times New Roman" w:hAnsi="Times New Roman" w:cs="Times New Roman"/>
          <w:sz w:val="24"/>
          <w:szCs w:val="24"/>
          <w:lang w:val="en-GB"/>
        </w:rPr>
        <w:t>;</w:t>
      </w:r>
    </w:p>
    <w:p w14:paraId="2B06AB89" w14:textId="77524289" w:rsidR="00966D10" w:rsidRPr="00B93F9F" w:rsidRDefault="004B4F0A" w:rsidP="00966D10">
      <w:pPr>
        <w:pStyle w:val="Normal1"/>
        <w:spacing w:before="0" w:beforeAutospacing="0" w:after="0" w:afterAutospacing="0"/>
        <w:ind w:firstLine="720"/>
        <w:jc w:val="both"/>
        <w:rPr>
          <w:rFonts w:ascii="Times New Roman" w:hAnsi="Times New Roman" w:cs="Times New Roman"/>
          <w:sz w:val="24"/>
          <w:szCs w:val="24"/>
          <w:lang w:val="en-GB"/>
        </w:rPr>
      </w:pPr>
      <w:r w:rsidRPr="00B93F9F">
        <w:rPr>
          <w:rFonts w:ascii="Times New Roman" w:hAnsi="Times New Roman" w:cs="Times New Roman"/>
          <w:sz w:val="24"/>
          <w:szCs w:val="24"/>
          <w:lang w:val="en-GB"/>
        </w:rPr>
        <w:t>c</w:t>
      </w:r>
      <w:r w:rsidR="00966D10"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An investment project which belongs to a medium</w:t>
      </w:r>
      <w:r w:rsidR="005502BB" w:rsidRPr="00B93F9F">
        <w:rPr>
          <w:rFonts w:ascii="Times New Roman" w:hAnsi="Times New Roman" w:cs="Times New Roman"/>
          <w:sz w:val="24"/>
          <w:szCs w:val="24"/>
          <w:lang w:val="en-GB"/>
        </w:rPr>
        <w:t>-</w:t>
      </w:r>
      <w:r w:rsidRPr="00B93F9F">
        <w:rPr>
          <w:rFonts w:ascii="Times New Roman" w:hAnsi="Times New Roman" w:cs="Times New Roman"/>
          <w:sz w:val="24"/>
          <w:szCs w:val="24"/>
          <w:lang w:val="en-GB"/>
        </w:rPr>
        <w:t>low</w:t>
      </w:r>
      <w:r w:rsidR="00B93F9F">
        <w:rPr>
          <w:rFonts w:ascii="Times New Roman" w:hAnsi="Times New Roman" w:cs="Times New Roman"/>
          <w:sz w:val="24"/>
          <w:szCs w:val="24"/>
          <w:lang w:val="en-GB"/>
        </w:rPr>
        <w:t xml:space="preserve"> </w:t>
      </w:r>
      <w:r w:rsidR="005502BB" w:rsidRPr="00B93F9F">
        <w:rPr>
          <w:rFonts w:ascii="Times New Roman" w:hAnsi="Times New Roman" w:cs="Times New Roman"/>
          <w:sz w:val="24"/>
          <w:szCs w:val="24"/>
          <w:lang w:val="en-GB"/>
        </w:rPr>
        <w:t>technology</w:t>
      </w:r>
      <w:r w:rsidRPr="00B93F9F">
        <w:rPr>
          <w:rFonts w:ascii="Times New Roman" w:hAnsi="Times New Roman" w:cs="Times New Roman"/>
          <w:sz w:val="24"/>
          <w:szCs w:val="24"/>
          <w:lang w:val="en-GB"/>
        </w:rPr>
        <w:t xml:space="preserve"> </w:t>
      </w:r>
      <w:r w:rsidR="00B93F9F">
        <w:rPr>
          <w:rFonts w:ascii="Times New Roman" w:hAnsi="Times New Roman" w:cs="Times New Roman"/>
          <w:sz w:val="24"/>
          <w:szCs w:val="24"/>
          <w:lang w:val="en-GB"/>
        </w:rPr>
        <w:t xml:space="preserve">level of </w:t>
      </w:r>
      <w:r w:rsidRPr="00B93F9F">
        <w:rPr>
          <w:rFonts w:ascii="Times New Roman" w:hAnsi="Times New Roman" w:cs="Times New Roman"/>
          <w:sz w:val="24"/>
          <w:szCs w:val="24"/>
          <w:lang w:val="en-GB"/>
        </w:rPr>
        <w:t>economic activity according to EUROSTAT methodology, 50% of the funds</w:t>
      </w:r>
      <w:r w:rsidR="00B93F9F">
        <w:rPr>
          <w:rFonts w:ascii="Times New Roman" w:hAnsi="Times New Roman" w:cs="Times New Roman"/>
          <w:sz w:val="24"/>
          <w:szCs w:val="24"/>
          <w:lang w:val="en-GB"/>
        </w:rPr>
        <w:t xml:space="preserve"> full</w:t>
      </w:r>
      <w:r w:rsidRPr="00B93F9F">
        <w:rPr>
          <w:rFonts w:ascii="Times New Roman" w:hAnsi="Times New Roman" w:cs="Times New Roman"/>
          <w:sz w:val="24"/>
          <w:szCs w:val="24"/>
          <w:lang w:val="en-GB"/>
        </w:rPr>
        <w:t xml:space="preserve"> increase amount referred to in Article </w:t>
      </w:r>
      <w:r w:rsidR="00B93F9F" w:rsidRPr="00B93F9F">
        <w:rPr>
          <w:rFonts w:ascii="Times New Roman" w:hAnsi="Times New Roman" w:cs="Times New Roman"/>
          <w:sz w:val="24"/>
          <w:szCs w:val="24"/>
          <w:lang w:val="en-GB"/>
        </w:rPr>
        <w:t>2</w:t>
      </w:r>
      <w:r w:rsidR="00B93F9F">
        <w:rPr>
          <w:rFonts w:ascii="Times New Roman" w:hAnsi="Times New Roman" w:cs="Times New Roman"/>
          <w:sz w:val="24"/>
          <w:szCs w:val="24"/>
          <w:lang w:val="en-GB"/>
        </w:rPr>
        <w:t>3</w:t>
      </w:r>
      <w:r w:rsidR="00B93F9F"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of this Regulation shall be approved</w:t>
      </w:r>
      <w:r w:rsidR="00966D10" w:rsidRPr="00B93F9F">
        <w:rPr>
          <w:rFonts w:ascii="Times New Roman" w:hAnsi="Times New Roman" w:cs="Times New Roman"/>
          <w:sz w:val="24"/>
          <w:szCs w:val="24"/>
          <w:lang w:val="en-GB"/>
        </w:rPr>
        <w:t>;</w:t>
      </w:r>
    </w:p>
    <w:p w14:paraId="39EF6170" w14:textId="187DA1FF" w:rsidR="00966D10" w:rsidRPr="00B93F9F" w:rsidRDefault="004B4F0A" w:rsidP="00966D10">
      <w:pPr>
        <w:pStyle w:val="Normal1"/>
        <w:spacing w:before="0" w:beforeAutospacing="0" w:after="0" w:afterAutospacing="0"/>
        <w:ind w:firstLine="720"/>
        <w:jc w:val="both"/>
        <w:rPr>
          <w:rFonts w:ascii="Times New Roman" w:hAnsi="Times New Roman" w:cs="Times New Roman"/>
          <w:sz w:val="24"/>
          <w:szCs w:val="24"/>
          <w:lang w:val="en-GB"/>
        </w:rPr>
      </w:pPr>
      <w:r w:rsidRPr="00B93F9F">
        <w:rPr>
          <w:rFonts w:ascii="Times New Roman" w:hAnsi="Times New Roman" w:cs="Times New Roman"/>
          <w:sz w:val="24"/>
          <w:szCs w:val="24"/>
          <w:lang w:val="en-GB"/>
        </w:rPr>
        <w:lastRenderedPageBreak/>
        <w:t>d</w:t>
      </w:r>
      <w:r w:rsidR="00966D10"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An investment project which belongs to a low</w:t>
      </w:r>
      <w:r w:rsid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technolog</w:t>
      </w:r>
      <w:r w:rsidR="005502BB" w:rsidRPr="00B93F9F">
        <w:rPr>
          <w:rFonts w:ascii="Times New Roman" w:hAnsi="Times New Roman" w:cs="Times New Roman"/>
          <w:sz w:val="24"/>
          <w:szCs w:val="24"/>
          <w:lang w:val="en-GB"/>
        </w:rPr>
        <w:t>y</w:t>
      </w:r>
      <w:r w:rsidRPr="00B93F9F">
        <w:rPr>
          <w:rFonts w:ascii="Times New Roman" w:hAnsi="Times New Roman" w:cs="Times New Roman"/>
          <w:sz w:val="24"/>
          <w:szCs w:val="24"/>
          <w:lang w:val="en-GB"/>
        </w:rPr>
        <w:t xml:space="preserve"> </w:t>
      </w:r>
      <w:r w:rsidR="00B93F9F">
        <w:rPr>
          <w:rFonts w:ascii="Times New Roman" w:hAnsi="Times New Roman" w:cs="Times New Roman"/>
          <w:sz w:val="24"/>
          <w:szCs w:val="24"/>
          <w:lang w:val="en-GB"/>
        </w:rPr>
        <w:t xml:space="preserve">level of </w:t>
      </w:r>
      <w:r w:rsidRPr="00B93F9F">
        <w:rPr>
          <w:rFonts w:ascii="Times New Roman" w:hAnsi="Times New Roman" w:cs="Times New Roman"/>
          <w:sz w:val="24"/>
          <w:szCs w:val="24"/>
          <w:lang w:val="en-GB"/>
        </w:rPr>
        <w:t>economic activity according to EUROSTAT methodology,</w:t>
      </w:r>
      <w:r w:rsidRPr="00310F3F">
        <w:rPr>
          <w:rFonts w:ascii="Times New Roman" w:hAnsi="Times New Roman" w:cs="Times New Roman"/>
          <w:sz w:val="24"/>
          <w:szCs w:val="24"/>
          <w:lang w:val="en-GB"/>
        </w:rPr>
        <w:t xml:space="preserve"> 25% </w:t>
      </w:r>
      <w:r w:rsidRPr="00CB6DF2">
        <w:rPr>
          <w:rFonts w:ascii="Times New Roman" w:hAnsi="Times New Roman" w:cs="Times New Roman"/>
          <w:sz w:val="24"/>
          <w:szCs w:val="24"/>
          <w:lang w:val="en-GB"/>
        </w:rPr>
        <w:t xml:space="preserve">of the funds </w:t>
      </w:r>
      <w:r w:rsidR="00B93F9F">
        <w:rPr>
          <w:rFonts w:ascii="Times New Roman" w:hAnsi="Times New Roman" w:cs="Times New Roman"/>
          <w:sz w:val="24"/>
          <w:szCs w:val="24"/>
          <w:lang w:val="en-GB"/>
        </w:rPr>
        <w:t xml:space="preserve">full </w:t>
      </w:r>
      <w:r w:rsidRPr="00B93F9F">
        <w:rPr>
          <w:rFonts w:ascii="Times New Roman" w:hAnsi="Times New Roman" w:cs="Times New Roman"/>
          <w:sz w:val="24"/>
          <w:szCs w:val="24"/>
          <w:lang w:val="en-GB"/>
        </w:rPr>
        <w:t xml:space="preserve">increase amount referred to in Article </w:t>
      </w:r>
      <w:r w:rsidR="00B93F9F" w:rsidRPr="00B93F9F">
        <w:rPr>
          <w:rFonts w:ascii="Times New Roman" w:hAnsi="Times New Roman" w:cs="Times New Roman"/>
          <w:sz w:val="24"/>
          <w:szCs w:val="24"/>
          <w:lang w:val="en-GB"/>
        </w:rPr>
        <w:t>2</w:t>
      </w:r>
      <w:r w:rsidR="00B93F9F">
        <w:rPr>
          <w:rFonts w:ascii="Times New Roman" w:hAnsi="Times New Roman" w:cs="Times New Roman"/>
          <w:sz w:val="24"/>
          <w:szCs w:val="24"/>
          <w:lang w:val="en-GB"/>
        </w:rPr>
        <w:t>3</w:t>
      </w:r>
      <w:r w:rsidR="00B93F9F" w:rsidRPr="00B93F9F">
        <w:rPr>
          <w:rFonts w:ascii="Times New Roman" w:hAnsi="Times New Roman" w:cs="Times New Roman"/>
          <w:sz w:val="24"/>
          <w:szCs w:val="24"/>
          <w:lang w:val="en-GB"/>
        </w:rPr>
        <w:t xml:space="preserve"> </w:t>
      </w:r>
      <w:r w:rsidRPr="00B93F9F">
        <w:rPr>
          <w:rFonts w:ascii="Times New Roman" w:hAnsi="Times New Roman" w:cs="Times New Roman"/>
          <w:sz w:val="24"/>
          <w:szCs w:val="24"/>
          <w:lang w:val="en-GB"/>
        </w:rPr>
        <w:t>of this Regulation shall be approved</w:t>
      </w:r>
      <w:r w:rsidR="00966D10" w:rsidRPr="00B93F9F">
        <w:rPr>
          <w:rFonts w:ascii="Times New Roman" w:hAnsi="Times New Roman" w:cs="Times New Roman"/>
          <w:sz w:val="24"/>
          <w:szCs w:val="24"/>
          <w:lang w:val="en-GB"/>
        </w:rPr>
        <w:t>.</w:t>
      </w:r>
    </w:p>
    <w:p w14:paraId="2F79E825" w14:textId="77777777" w:rsidR="004A7354" w:rsidRPr="00057A30" w:rsidRDefault="004A7354" w:rsidP="00491809">
      <w:pPr>
        <w:spacing w:after="0" w:line="240" w:lineRule="auto"/>
        <w:rPr>
          <w:rFonts w:ascii="Times New Roman" w:eastAsia="Calibri" w:hAnsi="Times New Roman" w:cs="Times New Roman"/>
          <w:sz w:val="24"/>
          <w:szCs w:val="24"/>
          <w:lang w:val="en-GB"/>
        </w:rPr>
      </w:pPr>
    </w:p>
    <w:p w14:paraId="72CBA0D7" w14:textId="26C58913" w:rsidR="00050150" w:rsidRPr="00CE714D" w:rsidRDefault="00A729D6" w:rsidP="00A667DD">
      <w:pPr>
        <w:spacing w:after="0" w:line="240" w:lineRule="auto"/>
        <w:jc w:val="center"/>
        <w:rPr>
          <w:rFonts w:ascii="Times New Roman" w:eastAsia="Calibri" w:hAnsi="Times New Roman" w:cs="Times New Roman"/>
          <w:sz w:val="24"/>
          <w:szCs w:val="24"/>
          <w:lang w:val="en-GB"/>
        </w:rPr>
      </w:pPr>
      <w:r w:rsidRPr="00A83674">
        <w:rPr>
          <w:rFonts w:ascii="Times New Roman" w:eastAsia="Calibri" w:hAnsi="Times New Roman" w:cs="Times New Roman"/>
          <w:sz w:val="24"/>
          <w:szCs w:val="24"/>
          <w:lang w:val="en-GB"/>
        </w:rPr>
        <w:t>Article 26</w:t>
      </w:r>
    </w:p>
    <w:p w14:paraId="05BD188F" w14:textId="51DAFE96" w:rsidR="00A667DD" w:rsidRPr="00A83674" w:rsidRDefault="00A667DD" w:rsidP="00057A30">
      <w:pPr>
        <w:spacing w:after="0" w:line="240" w:lineRule="auto"/>
        <w:jc w:val="both"/>
        <w:rPr>
          <w:rFonts w:ascii="Times New Roman" w:eastAsia="Calibri" w:hAnsi="Times New Roman" w:cs="Times New Roman"/>
          <w:sz w:val="24"/>
          <w:szCs w:val="24"/>
          <w:lang w:val="en-GB"/>
        </w:rPr>
      </w:pPr>
      <w:r w:rsidRPr="00B93F9F">
        <w:rPr>
          <w:rFonts w:ascii="Times New Roman" w:eastAsia="Calibri" w:hAnsi="Times New Roman" w:cs="Times New Roman"/>
          <w:sz w:val="24"/>
          <w:szCs w:val="24"/>
          <w:lang w:val="en-GB"/>
        </w:rPr>
        <w:tab/>
      </w:r>
      <w:r w:rsidR="00460273" w:rsidRPr="00EF0B03">
        <w:rPr>
          <w:rFonts w:ascii="Times New Roman" w:eastAsia="Calibri" w:hAnsi="Times New Roman" w:cs="Times New Roman"/>
          <w:sz w:val="24"/>
          <w:szCs w:val="24"/>
          <w:lang w:val="en-GB"/>
        </w:rPr>
        <w:t>A funds beneficiary to which a minimum of 7 points is awarded based on the expert analysis of the investment project according to the criteria re</w:t>
      </w:r>
      <w:r w:rsidR="00460273" w:rsidRPr="00310F3F">
        <w:rPr>
          <w:rFonts w:ascii="Times New Roman" w:eastAsia="Calibri" w:hAnsi="Times New Roman" w:cs="Times New Roman"/>
          <w:sz w:val="24"/>
          <w:szCs w:val="24"/>
          <w:lang w:val="en-GB"/>
        </w:rPr>
        <w:t xml:space="preserve">ferred to in Article </w:t>
      </w:r>
      <w:r w:rsidR="00677721" w:rsidRPr="00310F3F">
        <w:rPr>
          <w:rFonts w:ascii="Times New Roman" w:eastAsia="Calibri" w:hAnsi="Times New Roman" w:cs="Times New Roman"/>
          <w:sz w:val="24"/>
          <w:szCs w:val="24"/>
          <w:lang w:val="en-GB"/>
        </w:rPr>
        <w:t>14</w:t>
      </w:r>
      <w:r w:rsidR="00460273" w:rsidRPr="00CB6DF2">
        <w:rPr>
          <w:rFonts w:ascii="Times New Roman" w:eastAsia="Calibri" w:hAnsi="Times New Roman" w:cs="Times New Roman"/>
          <w:sz w:val="24"/>
          <w:szCs w:val="24"/>
          <w:lang w:val="en-GB"/>
        </w:rPr>
        <w:t xml:space="preserve"> of this Regulation shall be approved an increase in the incentive funds amount based on recognition of reasonable costs referred to in Article </w:t>
      </w:r>
      <w:r w:rsidRPr="00A83674">
        <w:rPr>
          <w:rFonts w:ascii="Times New Roman" w:eastAsia="Calibri" w:hAnsi="Times New Roman" w:cs="Times New Roman"/>
          <w:sz w:val="24"/>
          <w:szCs w:val="24"/>
          <w:lang w:val="en-GB"/>
        </w:rPr>
        <w:t>23</w:t>
      </w:r>
      <w:r w:rsidR="00460273" w:rsidRPr="00A83674">
        <w:rPr>
          <w:rFonts w:ascii="Times New Roman" w:eastAsia="Calibri" w:hAnsi="Times New Roman" w:cs="Times New Roman"/>
          <w:sz w:val="24"/>
          <w:szCs w:val="24"/>
          <w:lang w:val="en-GB"/>
        </w:rPr>
        <w:t xml:space="preserve"> of this Regulation by </w:t>
      </w:r>
      <w:r w:rsidR="00677721" w:rsidRPr="00A83674">
        <w:rPr>
          <w:rFonts w:ascii="Times New Roman" w:eastAsia="Calibri" w:hAnsi="Times New Roman" w:cs="Times New Roman"/>
          <w:sz w:val="24"/>
          <w:szCs w:val="24"/>
          <w:lang w:val="en-GB"/>
        </w:rPr>
        <w:t>10%.</w:t>
      </w:r>
    </w:p>
    <w:p w14:paraId="656BC262" w14:textId="77777777" w:rsidR="006A3D08" w:rsidRPr="00A83674" w:rsidRDefault="006A3D08" w:rsidP="00A667DD">
      <w:pPr>
        <w:spacing w:after="0" w:line="240" w:lineRule="auto"/>
        <w:rPr>
          <w:rFonts w:ascii="Times New Roman" w:eastAsia="Calibri" w:hAnsi="Times New Roman" w:cs="Times New Roman"/>
          <w:sz w:val="24"/>
          <w:szCs w:val="24"/>
          <w:lang w:val="en-GB"/>
        </w:rPr>
      </w:pPr>
    </w:p>
    <w:p w14:paraId="4263DC59" w14:textId="77777777" w:rsidR="00677721" w:rsidRPr="00A83674" w:rsidRDefault="00677721" w:rsidP="00A667DD">
      <w:pPr>
        <w:spacing w:after="0" w:line="240" w:lineRule="auto"/>
        <w:rPr>
          <w:rFonts w:ascii="Times New Roman" w:eastAsia="Calibri" w:hAnsi="Times New Roman" w:cs="Times New Roman"/>
          <w:sz w:val="24"/>
          <w:szCs w:val="24"/>
          <w:lang w:val="en-GB"/>
        </w:rPr>
      </w:pPr>
    </w:p>
    <w:p w14:paraId="0C09173B" w14:textId="2F44F2EC" w:rsidR="00915FC8" w:rsidRPr="00A83674" w:rsidRDefault="00915FC8" w:rsidP="005F4FC2">
      <w:pPr>
        <w:spacing w:after="0" w:line="240" w:lineRule="auto"/>
        <w:jc w:val="center"/>
        <w:rPr>
          <w:rFonts w:ascii="Times New Roman" w:eastAsia="Calibri" w:hAnsi="Times New Roman" w:cs="Times New Roman"/>
          <w:sz w:val="24"/>
          <w:szCs w:val="24"/>
          <w:lang w:val="en-GB"/>
        </w:rPr>
      </w:pPr>
      <w:r w:rsidRPr="00A83674">
        <w:rPr>
          <w:rFonts w:ascii="Times New Roman" w:eastAsia="Calibri" w:hAnsi="Times New Roman" w:cs="Times New Roman"/>
          <w:sz w:val="24"/>
          <w:szCs w:val="24"/>
          <w:lang w:val="en-GB"/>
        </w:rPr>
        <w:t>V</w:t>
      </w:r>
      <w:r w:rsidR="009847E6" w:rsidRPr="00A83674">
        <w:rPr>
          <w:rFonts w:ascii="Times New Roman" w:eastAsia="Calibri" w:hAnsi="Times New Roman" w:cs="Times New Roman"/>
          <w:sz w:val="24"/>
          <w:szCs w:val="24"/>
          <w:lang w:val="en-GB"/>
        </w:rPr>
        <w:t>.</w:t>
      </w:r>
      <w:r w:rsidRPr="00A83674">
        <w:rPr>
          <w:rFonts w:ascii="Times New Roman" w:eastAsia="Calibri" w:hAnsi="Times New Roman" w:cs="Times New Roman"/>
          <w:sz w:val="24"/>
          <w:szCs w:val="24"/>
          <w:lang w:val="en-GB"/>
        </w:rPr>
        <w:t xml:space="preserve"> </w:t>
      </w:r>
      <w:r w:rsidR="00A729D6" w:rsidRPr="00A83674">
        <w:rPr>
          <w:rFonts w:ascii="Times New Roman" w:eastAsia="Calibri" w:hAnsi="Times New Roman" w:cs="Times New Roman"/>
          <w:sz w:val="24"/>
          <w:szCs w:val="24"/>
          <w:lang w:val="en-GB"/>
        </w:rPr>
        <w:t>INVESTMENTS OF SPECIAL IMPORTANCE</w:t>
      </w:r>
    </w:p>
    <w:p w14:paraId="53CCDE31" w14:textId="77777777" w:rsidR="003D25B6" w:rsidRPr="00A83674" w:rsidRDefault="003D25B6" w:rsidP="005F4FC2">
      <w:pPr>
        <w:spacing w:after="0" w:line="240" w:lineRule="auto"/>
        <w:jc w:val="center"/>
        <w:rPr>
          <w:rFonts w:ascii="Times New Roman" w:eastAsia="Calibri" w:hAnsi="Times New Roman" w:cs="Times New Roman"/>
          <w:sz w:val="24"/>
          <w:szCs w:val="24"/>
          <w:lang w:val="en-GB"/>
        </w:rPr>
      </w:pPr>
    </w:p>
    <w:p w14:paraId="7574DAA2" w14:textId="41AED68A" w:rsidR="00B7131E" w:rsidRPr="00A83674" w:rsidRDefault="00A729D6" w:rsidP="005F4FC2">
      <w:pPr>
        <w:spacing w:after="0" w:line="240" w:lineRule="auto"/>
        <w:jc w:val="center"/>
        <w:rPr>
          <w:rFonts w:ascii="Times New Roman" w:eastAsia="Calibri" w:hAnsi="Times New Roman" w:cs="Times New Roman"/>
          <w:sz w:val="24"/>
          <w:szCs w:val="24"/>
          <w:lang w:val="en-GB"/>
        </w:rPr>
      </w:pPr>
      <w:r w:rsidRPr="00A83674">
        <w:rPr>
          <w:rFonts w:ascii="Times New Roman" w:eastAsia="Calibri" w:hAnsi="Times New Roman" w:cs="Times New Roman"/>
          <w:sz w:val="24"/>
          <w:szCs w:val="24"/>
          <w:lang w:val="en-GB"/>
        </w:rPr>
        <w:t xml:space="preserve">The notion of investment of special importance for the Republic of Serbia </w:t>
      </w:r>
    </w:p>
    <w:p w14:paraId="1EF47B14" w14:textId="77777777" w:rsidR="00B7131E" w:rsidRPr="00A83674" w:rsidRDefault="00B7131E" w:rsidP="005F4FC2">
      <w:pPr>
        <w:spacing w:after="0" w:line="240" w:lineRule="auto"/>
        <w:jc w:val="center"/>
        <w:rPr>
          <w:rFonts w:ascii="Times New Roman" w:eastAsia="Calibri" w:hAnsi="Times New Roman" w:cs="Times New Roman"/>
          <w:sz w:val="24"/>
          <w:szCs w:val="24"/>
          <w:lang w:val="en-GB"/>
        </w:rPr>
      </w:pPr>
    </w:p>
    <w:p w14:paraId="24227C6B" w14:textId="076FEFF7" w:rsidR="00915FC8" w:rsidRPr="00A83674" w:rsidRDefault="00A729D6" w:rsidP="005F4FC2">
      <w:pPr>
        <w:spacing w:after="0" w:line="240" w:lineRule="auto"/>
        <w:jc w:val="center"/>
        <w:rPr>
          <w:rFonts w:ascii="Times New Roman" w:eastAsia="Calibri" w:hAnsi="Times New Roman" w:cs="Times New Roman"/>
          <w:sz w:val="24"/>
          <w:szCs w:val="24"/>
          <w:lang w:val="en-GB"/>
        </w:rPr>
      </w:pPr>
      <w:r w:rsidRPr="00A83674">
        <w:rPr>
          <w:rFonts w:ascii="Times New Roman" w:eastAsia="Calibri" w:hAnsi="Times New Roman" w:cs="Times New Roman"/>
          <w:sz w:val="24"/>
          <w:szCs w:val="24"/>
          <w:lang w:val="en-GB"/>
        </w:rPr>
        <w:t>Article</w:t>
      </w:r>
      <w:r w:rsidR="00915FC8" w:rsidRPr="00A83674">
        <w:rPr>
          <w:rFonts w:ascii="Times New Roman" w:eastAsia="Calibri" w:hAnsi="Times New Roman" w:cs="Times New Roman"/>
          <w:sz w:val="24"/>
          <w:szCs w:val="24"/>
          <w:lang w:val="en-GB"/>
        </w:rPr>
        <w:t xml:space="preserve"> </w:t>
      </w:r>
      <w:r w:rsidR="00966D10" w:rsidRPr="00A83674">
        <w:rPr>
          <w:rFonts w:ascii="Times New Roman" w:eastAsia="Calibri" w:hAnsi="Times New Roman" w:cs="Times New Roman"/>
          <w:sz w:val="24"/>
          <w:szCs w:val="24"/>
          <w:lang w:val="en-GB"/>
        </w:rPr>
        <w:t>2</w:t>
      </w:r>
      <w:r w:rsidR="00677721" w:rsidRPr="00A83674">
        <w:rPr>
          <w:rFonts w:ascii="Times New Roman" w:eastAsia="Calibri" w:hAnsi="Times New Roman" w:cs="Times New Roman"/>
          <w:sz w:val="24"/>
          <w:szCs w:val="24"/>
          <w:lang w:val="en-GB"/>
        </w:rPr>
        <w:t>7</w:t>
      </w:r>
    </w:p>
    <w:p w14:paraId="69B06F13" w14:textId="77777777" w:rsidR="00B619CF" w:rsidRPr="00A83674" w:rsidRDefault="00B619CF" w:rsidP="005F4FC2">
      <w:pPr>
        <w:spacing w:after="0" w:line="240" w:lineRule="auto"/>
        <w:jc w:val="center"/>
        <w:rPr>
          <w:rFonts w:ascii="Times New Roman" w:eastAsia="Calibri" w:hAnsi="Times New Roman" w:cs="Times New Roman"/>
          <w:sz w:val="24"/>
          <w:szCs w:val="24"/>
          <w:lang w:val="en-GB"/>
        </w:rPr>
      </w:pPr>
    </w:p>
    <w:p w14:paraId="5A0BD9A7" w14:textId="2FBE9EAF" w:rsidR="00915FC8" w:rsidRPr="00A83674" w:rsidRDefault="00A729D6" w:rsidP="00B7131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An investment of special importance shall be</w:t>
      </w:r>
      <w:r w:rsidR="00915FC8" w:rsidRPr="00A83674">
        <w:rPr>
          <w:rFonts w:ascii="Times New Roman" w:hAnsi="Times New Roman" w:cs="Times New Roman"/>
          <w:sz w:val="24"/>
          <w:szCs w:val="24"/>
          <w:lang w:val="en-GB"/>
        </w:rPr>
        <w:t>:</w:t>
      </w:r>
    </w:p>
    <w:p w14:paraId="13A9D222" w14:textId="26BC7E6B" w:rsidR="00915FC8" w:rsidRPr="00A83674" w:rsidRDefault="00915FC8" w:rsidP="00B7131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1</w:t>
      </w:r>
      <w:r w:rsidR="00BC2D35" w:rsidRPr="00A83674">
        <w:rPr>
          <w:rFonts w:ascii="Times New Roman" w:hAnsi="Times New Roman" w:cs="Times New Roman"/>
          <w:sz w:val="24"/>
          <w:szCs w:val="24"/>
          <w:lang w:val="en-GB"/>
        </w:rPr>
        <w:t xml:space="preserve">) </w:t>
      </w:r>
      <w:r w:rsidR="00CD5E0B" w:rsidRPr="00A83674">
        <w:rPr>
          <w:rFonts w:ascii="Times New Roman" w:hAnsi="Times New Roman" w:cs="Times New Roman"/>
          <w:sz w:val="24"/>
          <w:szCs w:val="24"/>
          <w:lang w:val="en-GB"/>
        </w:rPr>
        <w:t>A</w:t>
      </w:r>
      <w:r w:rsidR="00051524" w:rsidRPr="00A83674">
        <w:rPr>
          <w:rFonts w:ascii="Times New Roman" w:hAnsi="Times New Roman" w:cs="Times New Roman"/>
          <w:sz w:val="24"/>
          <w:szCs w:val="24"/>
          <w:lang w:val="en-GB"/>
        </w:rPr>
        <w:t>n investment which</w:t>
      </w:r>
      <w:r w:rsidR="00CD5E0B" w:rsidRPr="00A83674">
        <w:rPr>
          <w:rFonts w:ascii="Times New Roman" w:hAnsi="Times New Roman" w:cs="Times New Roman"/>
          <w:sz w:val="24"/>
          <w:szCs w:val="24"/>
          <w:lang w:val="en-GB"/>
        </w:rPr>
        <w:t xml:space="preserve"> significant</w:t>
      </w:r>
      <w:r w:rsidR="00051524" w:rsidRPr="00A83674">
        <w:rPr>
          <w:rFonts w:ascii="Times New Roman" w:hAnsi="Times New Roman" w:cs="Times New Roman"/>
          <w:sz w:val="24"/>
          <w:szCs w:val="24"/>
          <w:lang w:val="en-GB"/>
        </w:rPr>
        <w:t>ly</w:t>
      </w:r>
      <w:r w:rsidR="00CD5E0B" w:rsidRPr="00A83674">
        <w:rPr>
          <w:rFonts w:ascii="Times New Roman" w:hAnsi="Times New Roman" w:cs="Times New Roman"/>
          <w:sz w:val="24"/>
          <w:szCs w:val="24"/>
          <w:lang w:val="en-GB"/>
        </w:rPr>
        <w:t xml:space="preserve"> impact</w:t>
      </w:r>
      <w:r w:rsidR="00051524" w:rsidRPr="00A83674">
        <w:rPr>
          <w:rFonts w:ascii="Times New Roman" w:hAnsi="Times New Roman" w:cs="Times New Roman"/>
          <w:sz w:val="24"/>
          <w:szCs w:val="24"/>
          <w:lang w:val="en-GB"/>
        </w:rPr>
        <w:t>s</w:t>
      </w:r>
      <w:r w:rsidR="00CD5E0B" w:rsidRPr="00A83674">
        <w:rPr>
          <w:rFonts w:ascii="Times New Roman" w:hAnsi="Times New Roman" w:cs="Times New Roman"/>
          <w:sz w:val="24"/>
          <w:szCs w:val="24"/>
          <w:lang w:val="en-GB"/>
        </w:rPr>
        <w:t xml:space="preserve"> the future economic development of the Republic of Serbia, </w:t>
      </w:r>
      <w:r w:rsidR="00051524" w:rsidRPr="00A83674">
        <w:rPr>
          <w:rFonts w:ascii="Times New Roman" w:hAnsi="Times New Roman" w:cs="Times New Roman"/>
          <w:sz w:val="24"/>
          <w:szCs w:val="24"/>
          <w:lang w:val="en-GB"/>
        </w:rPr>
        <w:t xml:space="preserve">which </w:t>
      </w:r>
      <w:r w:rsidR="00CD5E0B" w:rsidRPr="00A83674">
        <w:rPr>
          <w:rFonts w:ascii="Times New Roman" w:hAnsi="Times New Roman" w:cs="Times New Roman"/>
          <w:sz w:val="24"/>
          <w:szCs w:val="24"/>
          <w:lang w:val="en-GB"/>
        </w:rPr>
        <w:t>contri</w:t>
      </w:r>
      <w:r w:rsidR="00051524" w:rsidRPr="00A83674">
        <w:rPr>
          <w:rFonts w:ascii="Times New Roman" w:hAnsi="Times New Roman" w:cs="Times New Roman"/>
          <w:sz w:val="24"/>
          <w:szCs w:val="24"/>
          <w:lang w:val="en-GB"/>
        </w:rPr>
        <w:t>butes to</w:t>
      </w:r>
      <w:r w:rsidR="00CD5E0B" w:rsidRPr="00A83674">
        <w:rPr>
          <w:rFonts w:ascii="Times New Roman" w:hAnsi="Times New Roman" w:cs="Times New Roman"/>
          <w:sz w:val="24"/>
          <w:szCs w:val="24"/>
          <w:lang w:val="en-GB"/>
        </w:rPr>
        <w:t xml:space="preserve"> improve competitiveness of the economy and the Republic of Serbia as an </w:t>
      </w:r>
      <w:r w:rsidR="00051524" w:rsidRPr="00A83674">
        <w:rPr>
          <w:rFonts w:ascii="Times New Roman" w:hAnsi="Times New Roman" w:cs="Times New Roman"/>
          <w:sz w:val="24"/>
          <w:szCs w:val="24"/>
          <w:lang w:val="en-GB"/>
        </w:rPr>
        <w:t>investment location and which</w:t>
      </w:r>
      <w:r w:rsidR="00CD5E0B" w:rsidRPr="00A83674">
        <w:rPr>
          <w:rFonts w:ascii="Times New Roman" w:hAnsi="Times New Roman" w:cs="Times New Roman"/>
          <w:sz w:val="24"/>
          <w:szCs w:val="24"/>
          <w:lang w:val="en-GB"/>
        </w:rPr>
        <w:t xml:space="preserve"> </w:t>
      </w:r>
      <w:r w:rsidR="00051524" w:rsidRPr="00A83674">
        <w:rPr>
          <w:rFonts w:ascii="Times New Roman" w:hAnsi="Times New Roman" w:cs="Times New Roman"/>
          <w:sz w:val="24"/>
          <w:szCs w:val="24"/>
          <w:lang w:val="en-GB"/>
        </w:rPr>
        <w:t xml:space="preserve">promotes </w:t>
      </w:r>
      <w:r w:rsidR="007D4F5A" w:rsidRPr="00A83674">
        <w:rPr>
          <w:rFonts w:ascii="Times New Roman" w:hAnsi="Times New Roman" w:cs="Times New Roman"/>
          <w:sz w:val="24"/>
          <w:szCs w:val="24"/>
          <w:lang w:val="en-GB"/>
        </w:rPr>
        <w:t>equal</w:t>
      </w:r>
      <w:r w:rsidR="00CD5E0B" w:rsidRPr="00A83674">
        <w:rPr>
          <w:rFonts w:ascii="Times New Roman" w:hAnsi="Times New Roman" w:cs="Times New Roman"/>
          <w:sz w:val="24"/>
          <w:szCs w:val="24"/>
          <w:lang w:val="en-GB"/>
        </w:rPr>
        <w:t xml:space="preserve"> regional development regarding the s</w:t>
      </w:r>
      <w:r w:rsidR="007D4F5A" w:rsidRPr="00A83674">
        <w:rPr>
          <w:rFonts w:ascii="Times New Roman" w:hAnsi="Times New Roman" w:cs="Times New Roman"/>
          <w:sz w:val="24"/>
          <w:szCs w:val="24"/>
          <w:lang w:val="en-GB"/>
        </w:rPr>
        <w:t>cope</w:t>
      </w:r>
      <w:r w:rsidR="00CD5E0B" w:rsidRPr="00A83674">
        <w:rPr>
          <w:rFonts w:ascii="Times New Roman" w:hAnsi="Times New Roman" w:cs="Times New Roman"/>
          <w:sz w:val="24"/>
          <w:szCs w:val="24"/>
          <w:lang w:val="en-GB"/>
        </w:rPr>
        <w:t xml:space="preserve"> of investment and territorial concentration of certain economic sectors and economic activities, and which invests in fixed assets of the </w:t>
      </w:r>
      <w:r w:rsidR="007D4F5A" w:rsidRPr="00A83674">
        <w:rPr>
          <w:rFonts w:ascii="Times New Roman" w:hAnsi="Times New Roman" w:cs="Times New Roman"/>
          <w:sz w:val="24"/>
          <w:szCs w:val="24"/>
          <w:lang w:val="en-GB"/>
        </w:rPr>
        <w:t>f</w:t>
      </w:r>
      <w:r w:rsidR="00CD5E0B" w:rsidRPr="00A83674">
        <w:rPr>
          <w:rFonts w:ascii="Times New Roman" w:hAnsi="Times New Roman" w:cs="Times New Roman"/>
          <w:sz w:val="24"/>
          <w:szCs w:val="24"/>
          <w:lang w:val="en-GB"/>
        </w:rPr>
        <w:t xml:space="preserve">unds </w:t>
      </w:r>
      <w:r w:rsidR="007D4F5A" w:rsidRPr="00A83674">
        <w:rPr>
          <w:rFonts w:ascii="Times New Roman" w:hAnsi="Times New Roman" w:cs="Times New Roman"/>
          <w:sz w:val="24"/>
          <w:szCs w:val="24"/>
          <w:lang w:val="en-GB"/>
        </w:rPr>
        <w:t>b</w:t>
      </w:r>
      <w:r w:rsidR="00CD5E0B" w:rsidRPr="00A83674">
        <w:rPr>
          <w:rFonts w:ascii="Times New Roman" w:hAnsi="Times New Roman" w:cs="Times New Roman"/>
          <w:sz w:val="24"/>
          <w:szCs w:val="24"/>
          <w:lang w:val="en-GB"/>
        </w:rPr>
        <w:t xml:space="preserve">eneficiary minimum EUR 5 million or creates more than 500 new jobs related to the investment project, if the investment is realised in a local self-government unit classified to belong to the first or second group according to the level of development, or which invests in fixed assets of the </w:t>
      </w:r>
      <w:r w:rsidR="007D4F5A" w:rsidRPr="00A83674">
        <w:rPr>
          <w:rFonts w:ascii="Times New Roman" w:hAnsi="Times New Roman" w:cs="Times New Roman"/>
          <w:sz w:val="24"/>
          <w:szCs w:val="24"/>
          <w:lang w:val="en-GB"/>
        </w:rPr>
        <w:t>f</w:t>
      </w:r>
      <w:r w:rsidR="00CD5E0B" w:rsidRPr="00A83674">
        <w:rPr>
          <w:rFonts w:ascii="Times New Roman" w:hAnsi="Times New Roman" w:cs="Times New Roman"/>
          <w:sz w:val="24"/>
          <w:szCs w:val="24"/>
          <w:lang w:val="en-GB"/>
        </w:rPr>
        <w:t xml:space="preserve">unds </w:t>
      </w:r>
      <w:r w:rsidR="007D4F5A" w:rsidRPr="00A83674">
        <w:rPr>
          <w:rFonts w:ascii="Times New Roman" w:hAnsi="Times New Roman" w:cs="Times New Roman"/>
          <w:sz w:val="24"/>
          <w:szCs w:val="24"/>
          <w:lang w:val="en-GB"/>
        </w:rPr>
        <w:t>b</w:t>
      </w:r>
      <w:r w:rsidR="00CD5E0B" w:rsidRPr="00A83674">
        <w:rPr>
          <w:rFonts w:ascii="Times New Roman" w:hAnsi="Times New Roman" w:cs="Times New Roman"/>
          <w:sz w:val="24"/>
          <w:szCs w:val="24"/>
          <w:lang w:val="en-GB"/>
        </w:rPr>
        <w:t>eneficiary more than EUR 2 million or creates more than 100 new jobs related to the investment project, if the investment is realised in a local self-government unit classified to belong to the third or fourth group according to the level of development, or classified as a devastated area</w:t>
      </w:r>
      <w:r w:rsidR="00BC2D35" w:rsidRPr="00A83674">
        <w:rPr>
          <w:rFonts w:ascii="Times New Roman" w:hAnsi="Times New Roman" w:cs="Times New Roman"/>
          <w:sz w:val="24"/>
          <w:szCs w:val="24"/>
          <w:lang w:val="en-GB"/>
        </w:rPr>
        <w:t>;</w:t>
      </w:r>
    </w:p>
    <w:p w14:paraId="74EF1C7E" w14:textId="6A12FE91" w:rsidR="00915FC8" w:rsidRPr="00A83674" w:rsidRDefault="00915FC8" w:rsidP="00B7131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2</w:t>
      </w:r>
      <w:r w:rsidR="00BC2D35" w:rsidRPr="00A83674">
        <w:rPr>
          <w:rFonts w:ascii="Times New Roman" w:hAnsi="Times New Roman" w:cs="Times New Roman"/>
          <w:sz w:val="24"/>
          <w:szCs w:val="24"/>
          <w:lang w:val="en-GB"/>
        </w:rPr>
        <w:t xml:space="preserve">) </w:t>
      </w:r>
      <w:r w:rsidR="007D4F5A" w:rsidRPr="00A83674">
        <w:rPr>
          <w:rFonts w:ascii="Times New Roman" w:hAnsi="Times New Roman" w:cs="Times New Roman"/>
          <w:sz w:val="24"/>
          <w:szCs w:val="24"/>
          <w:lang w:val="en-GB"/>
        </w:rPr>
        <w:t xml:space="preserve">An investment realised in the territory of one or more local self-government units and which encourages realisation of development priorities of one or more local self-government units aimed at enhancing their competitiveness. </w:t>
      </w:r>
      <w:r w:rsidR="007E3E31" w:rsidRPr="00A83674">
        <w:rPr>
          <w:rFonts w:ascii="Times New Roman" w:hAnsi="Times New Roman" w:cs="Times New Roman"/>
          <w:sz w:val="24"/>
          <w:szCs w:val="24"/>
          <w:lang w:val="en-GB"/>
        </w:rPr>
        <w:t>A d</w:t>
      </w:r>
      <w:r w:rsidR="007D4F5A" w:rsidRPr="00A83674">
        <w:rPr>
          <w:rFonts w:ascii="Times New Roman" w:hAnsi="Times New Roman" w:cs="Times New Roman"/>
          <w:sz w:val="24"/>
          <w:szCs w:val="24"/>
          <w:lang w:val="en-GB"/>
        </w:rPr>
        <w:t xml:space="preserve">ecision </w:t>
      </w:r>
      <w:r w:rsidR="007E3E31" w:rsidRPr="00A83674">
        <w:rPr>
          <w:rFonts w:ascii="Times New Roman" w:hAnsi="Times New Roman" w:cs="Times New Roman"/>
          <w:sz w:val="24"/>
          <w:szCs w:val="24"/>
          <w:lang w:val="en-GB"/>
        </w:rPr>
        <w:t xml:space="preserve">whereby the </w:t>
      </w:r>
      <w:r w:rsidR="007D4F5A" w:rsidRPr="00A83674">
        <w:rPr>
          <w:rFonts w:ascii="Times New Roman" w:hAnsi="Times New Roman" w:cs="Times New Roman"/>
          <w:sz w:val="24"/>
          <w:szCs w:val="24"/>
          <w:lang w:val="en-GB"/>
        </w:rPr>
        <w:t>development priority of a local self-government unit</w:t>
      </w:r>
      <w:r w:rsidR="007E3E31" w:rsidRPr="00A83674">
        <w:rPr>
          <w:rFonts w:ascii="Times New Roman" w:hAnsi="Times New Roman" w:cs="Times New Roman"/>
          <w:sz w:val="24"/>
          <w:szCs w:val="24"/>
          <w:lang w:val="en-GB"/>
        </w:rPr>
        <w:t xml:space="preserve"> is specified</w:t>
      </w:r>
      <w:r w:rsidR="007D4F5A" w:rsidRPr="00A83674">
        <w:rPr>
          <w:rFonts w:ascii="Times New Roman" w:hAnsi="Times New Roman" w:cs="Times New Roman"/>
          <w:sz w:val="24"/>
          <w:szCs w:val="24"/>
          <w:lang w:val="en-GB"/>
        </w:rPr>
        <w:t xml:space="preserve"> shall be </w:t>
      </w:r>
      <w:r w:rsidR="007E3E31" w:rsidRPr="00A83674">
        <w:rPr>
          <w:rFonts w:ascii="Times New Roman" w:hAnsi="Times New Roman" w:cs="Times New Roman"/>
          <w:sz w:val="24"/>
          <w:szCs w:val="24"/>
          <w:lang w:val="en-GB"/>
        </w:rPr>
        <w:t>passed b</w:t>
      </w:r>
      <w:r w:rsidR="007D4F5A" w:rsidRPr="00A83674">
        <w:rPr>
          <w:rFonts w:ascii="Times New Roman" w:hAnsi="Times New Roman" w:cs="Times New Roman"/>
          <w:sz w:val="24"/>
          <w:szCs w:val="24"/>
          <w:lang w:val="en-GB"/>
        </w:rPr>
        <w:t xml:space="preserve">y the assembly or </w:t>
      </w:r>
      <w:r w:rsidR="007E3E31" w:rsidRPr="00A83674">
        <w:rPr>
          <w:rFonts w:ascii="Times New Roman" w:hAnsi="Times New Roman" w:cs="Times New Roman"/>
          <w:sz w:val="24"/>
          <w:szCs w:val="24"/>
          <w:lang w:val="en-GB"/>
        </w:rPr>
        <w:t xml:space="preserve">by </w:t>
      </w:r>
      <w:r w:rsidR="007D4F5A" w:rsidRPr="00A83674">
        <w:rPr>
          <w:rFonts w:ascii="Times New Roman" w:hAnsi="Times New Roman" w:cs="Times New Roman"/>
          <w:sz w:val="24"/>
          <w:szCs w:val="24"/>
          <w:lang w:val="en-GB"/>
        </w:rPr>
        <w:t>the council of</w:t>
      </w:r>
      <w:r w:rsidR="007E3E31" w:rsidRPr="00A83674">
        <w:rPr>
          <w:rFonts w:ascii="Times New Roman" w:hAnsi="Times New Roman" w:cs="Times New Roman"/>
          <w:sz w:val="24"/>
          <w:szCs w:val="24"/>
          <w:lang w:val="en-GB"/>
        </w:rPr>
        <w:t xml:space="preserve"> the local self-government unit</w:t>
      </w:r>
      <w:r w:rsidR="007D4F5A" w:rsidRPr="00A83674">
        <w:rPr>
          <w:rFonts w:ascii="Times New Roman" w:hAnsi="Times New Roman" w:cs="Times New Roman"/>
          <w:sz w:val="24"/>
          <w:szCs w:val="24"/>
          <w:lang w:val="en-GB"/>
        </w:rPr>
        <w:t xml:space="preserve">, and </w:t>
      </w:r>
      <w:r w:rsidR="007E3E31" w:rsidRPr="00A83674">
        <w:rPr>
          <w:rFonts w:ascii="Times New Roman" w:hAnsi="Times New Roman" w:cs="Times New Roman"/>
          <w:sz w:val="24"/>
          <w:szCs w:val="24"/>
          <w:lang w:val="en-GB"/>
        </w:rPr>
        <w:t xml:space="preserve">where </w:t>
      </w:r>
      <w:r w:rsidR="007D4F5A" w:rsidRPr="00A83674">
        <w:rPr>
          <w:rFonts w:ascii="Times New Roman" w:hAnsi="Times New Roman" w:cs="Times New Roman"/>
          <w:sz w:val="24"/>
          <w:szCs w:val="24"/>
          <w:lang w:val="en-GB"/>
        </w:rPr>
        <w:t xml:space="preserve">the investment is realised in the territory of several </w:t>
      </w:r>
      <w:r w:rsidR="007E3E31" w:rsidRPr="00A83674">
        <w:rPr>
          <w:rFonts w:ascii="Times New Roman" w:hAnsi="Times New Roman" w:cs="Times New Roman"/>
          <w:sz w:val="24"/>
          <w:szCs w:val="24"/>
          <w:lang w:val="en-GB"/>
        </w:rPr>
        <w:t>local self-government units, such</w:t>
      </w:r>
      <w:r w:rsidR="007D4F5A" w:rsidRPr="00A83674">
        <w:rPr>
          <w:rFonts w:ascii="Times New Roman" w:hAnsi="Times New Roman" w:cs="Times New Roman"/>
          <w:sz w:val="24"/>
          <w:szCs w:val="24"/>
          <w:lang w:val="en-GB"/>
        </w:rPr>
        <w:t xml:space="preserve"> decision</w:t>
      </w:r>
      <w:r w:rsidR="007E3E31" w:rsidRPr="00A83674">
        <w:rPr>
          <w:rFonts w:ascii="Times New Roman" w:hAnsi="Times New Roman" w:cs="Times New Roman"/>
          <w:sz w:val="24"/>
          <w:szCs w:val="24"/>
          <w:lang w:val="en-GB"/>
        </w:rPr>
        <w:t xml:space="preserve"> passed</w:t>
      </w:r>
      <w:r w:rsidR="007D4F5A" w:rsidRPr="00A83674">
        <w:rPr>
          <w:rFonts w:ascii="Times New Roman" w:hAnsi="Times New Roman" w:cs="Times New Roman"/>
          <w:sz w:val="24"/>
          <w:szCs w:val="24"/>
          <w:lang w:val="en-GB"/>
        </w:rPr>
        <w:t xml:space="preserve"> by the competent authorities of th</w:t>
      </w:r>
      <w:r w:rsidR="007E3E31" w:rsidRPr="00A83674">
        <w:rPr>
          <w:rFonts w:ascii="Times New Roman" w:hAnsi="Times New Roman" w:cs="Times New Roman"/>
          <w:sz w:val="24"/>
          <w:szCs w:val="24"/>
          <w:lang w:val="en-GB"/>
        </w:rPr>
        <w:t>e</w:t>
      </w:r>
      <w:r w:rsidR="007D4F5A" w:rsidRPr="00A83674">
        <w:rPr>
          <w:rFonts w:ascii="Times New Roman" w:hAnsi="Times New Roman" w:cs="Times New Roman"/>
          <w:sz w:val="24"/>
          <w:szCs w:val="24"/>
          <w:lang w:val="en-GB"/>
        </w:rPr>
        <w:t>se local self-government units shall de</w:t>
      </w:r>
      <w:r w:rsidR="007E3E31" w:rsidRPr="00A83674">
        <w:rPr>
          <w:rFonts w:ascii="Times New Roman" w:hAnsi="Times New Roman" w:cs="Times New Roman"/>
          <w:sz w:val="24"/>
          <w:szCs w:val="24"/>
          <w:lang w:val="en-GB"/>
        </w:rPr>
        <w:t>termine</w:t>
      </w:r>
      <w:r w:rsidR="007D4F5A" w:rsidRPr="00A83674">
        <w:rPr>
          <w:rFonts w:ascii="Times New Roman" w:hAnsi="Times New Roman" w:cs="Times New Roman"/>
          <w:sz w:val="24"/>
          <w:szCs w:val="24"/>
          <w:lang w:val="en-GB"/>
        </w:rPr>
        <w:t xml:space="preserve"> a common development priority upon previously obtained opinion of the Agency</w:t>
      </w:r>
      <w:r w:rsidR="00BC2D35" w:rsidRPr="00A83674">
        <w:rPr>
          <w:rFonts w:ascii="Times New Roman" w:hAnsi="Times New Roman" w:cs="Times New Roman"/>
          <w:sz w:val="24"/>
          <w:szCs w:val="24"/>
          <w:lang w:val="en-GB"/>
        </w:rPr>
        <w:t>;</w:t>
      </w:r>
    </w:p>
    <w:p w14:paraId="14250C2E" w14:textId="0CD1D369" w:rsidR="00915FC8" w:rsidRPr="00A83674" w:rsidRDefault="00915FC8" w:rsidP="00B7131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3</w:t>
      </w:r>
      <w:r w:rsidR="00BC2D35"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7E3E31" w:rsidRPr="00A83674">
        <w:rPr>
          <w:rFonts w:ascii="Times New Roman" w:hAnsi="Times New Roman" w:cs="Times New Roman"/>
          <w:sz w:val="24"/>
          <w:szCs w:val="24"/>
          <w:lang w:val="en-GB"/>
        </w:rPr>
        <w:t>An investment based on adopted bilateral agreements</w:t>
      </w:r>
      <w:r w:rsidRPr="00A83674">
        <w:rPr>
          <w:rFonts w:ascii="Times New Roman" w:hAnsi="Times New Roman" w:cs="Times New Roman"/>
          <w:sz w:val="24"/>
          <w:szCs w:val="24"/>
          <w:lang w:val="en-GB"/>
        </w:rPr>
        <w:t>;</w:t>
      </w:r>
    </w:p>
    <w:p w14:paraId="6C5104AB" w14:textId="24C98CF3" w:rsidR="00915FC8" w:rsidRPr="00A83674" w:rsidRDefault="00915FC8" w:rsidP="00B7131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4</w:t>
      </w:r>
      <w:r w:rsidR="00BC2D35"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7E3E31" w:rsidRPr="00A83674">
        <w:rPr>
          <w:rFonts w:ascii="Times New Roman" w:hAnsi="Times New Roman" w:cs="Times New Roman"/>
          <w:sz w:val="24"/>
          <w:szCs w:val="24"/>
          <w:lang w:val="en-GB"/>
        </w:rPr>
        <w:t>An investment based on an agreement on cross-border cooperation</w:t>
      </w:r>
      <w:r w:rsidR="00BC2D35" w:rsidRPr="00A83674">
        <w:rPr>
          <w:rFonts w:ascii="Times New Roman" w:hAnsi="Times New Roman" w:cs="Times New Roman"/>
          <w:sz w:val="24"/>
          <w:szCs w:val="24"/>
          <w:lang w:val="en-GB"/>
        </w:rPr>
        <w:t>.</w:t>
      </w:r>
    </w:p>
    <w:p w14:paraId="7B2D0AA8" w14:textId="77777777" w:rsidR="00B7131E" w:rsidRPr="00A83674" w:rsidRDefault="00B7131E" w:rsidP="00B7131E">
      <w:pPr>
        <w:spacing w:after="0" w:line="240" w:lineRule="auto"/>
        <w:jc w:val="both"/>
        <w:rPr>
          <w:rFonts w:ascii="Times New Roman" w:hAnsi="Times New Roman" w:cs="Times New Roman"/>
          <w:sz w:val="24"/>
          <w:szCs w:val="24"/>
          <w:lang w:val="en-GB"/>
        </w:rPr>
      </w:pPr>
    </w:p>
    <w:p w14:paraId="09FEB6A9" w14:textId="31E52DAA" w:rsidR="004108DE" w:rsidRPr="00A83674" w:rsidRDefault="00A729D6" w:rsidP="004108DE">
      <w:pPr>
        <w:pStyle w:val="wyq100---naslov-grupe-clanova-kurziv"/>
        <w:spacing w:before="0" w:after="0"/>
        <w:rPr>
          <w:rFonts w:ascii="Times New Roman" w:hAnsi="Times New Roman" w:cs="Times New Roman"/>
          <w:b w:val="0"/>
          <w:i w:val="0"/>
          <w:lang w:val="en-GB"/>
        </w:rPr>
      </w:pPr>
      <w:r w:rsidRPr="00A83674">
        <w:rPr>
          <w:rFonts w:ascii="Times New Roman" w:hAnsi="Times New Roman" w:cs="Times New Roman"/>
          <w:b w:val="0"/>
          <w:i w:val="0"/>
          <w:lang w:val="en-GB"/>
        </w:rPr>
        <w:t>Criteria for analysis and amount of funds</w:t>
      </w:r>
    </w:p>
    <w:p w14:paraId="0BB22CF7" w14:textId="77777777" w:rsidR="004108DE" w:rsidRPr="00A83674" w:rsidRDefault="004108DE" w:rsidP="00B7131E">
      <w:pPr>
        <w:spacing w:after="0" w:line="240" w:lineRule="auto"/>
        <w:jc w:val="both"/>
        <w:rPr>
          <w:rFonts w:ascii="Times New Roman" w:hAnsi="Times New Roman" w:cs="Times New Roman"/>
          <w:sz w:val="24"/>
          <w:szCs w:val="24"/>
          <w:lang w:val="en-GB"/>
        </w:rPr>
      </w:pPr>
    </w:p>
    <w:p w14:paraId="4D73C2B7" w14:textId="4F0CD74D" w:rsidR="00915FC8" w:rsidRPr="00A83674" w:rsidRDefault="00A729D6"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915FC8" w:rsidRPr="00A83674">
        <w:rPr>
          <w:rFonts w:ascii="Times New Roman" w:hAnsi="Times New Roman" w:cs="Times New Roman"/>
          <w:sz w:val="24"/>
          <w:szCs w:val="24"/>
          <w:lang w:val="en-GB"/>
        </w:rPr>
        <w:t xml:space="preserve"> </w:t>
      </w:r>
      <w:r w:rsidR="00966D10" w:rsidRPr="00A83674">
        <w:rPr>
          <w:rFonts w:ascii="Times New Roman" w:hAnsi="Times New Roman" w:cs="Times New Roman"/>
          <w:sz w:val="24"/>
          <w:szCs w:val="24"/>
          <w:lang w:val="en-GB"/>
        </w:rPr>
        <w:t>2</w:t>
      </w:r>
      <w:r w:rsidR="00677721" w:rsidRPr="00A83674">
        <w:rPr>
          <w:rFonts w:ascii="Times New Roman" w:hAnsi="Times New Roman" w:cs="Times New Roman"/>
          <w:sz w:val="24"/>
          <w:szCs w:val="24"/>
          <w:lang w:val="en-GB"/>
        </w:rPr>
        <w:t>8</w:t>
      </w:r>
    </w:p>
    <w:p w14:paraId="6D01CF27" w14:textId="412C2783" w:rsidR="00915FC8" w:rsidRPr="00A83674" w:rsidRDefault="006D7B60" w:rsidP="004108DE">
      <w:pPr>
        <w:spacing w:after="0" w:line="240" w:lineRule="auto"/>
        <w:ind w:firstLine="720"/>
        <w:jc w:val="both"/>
        <w:rPr>
          <w:rFonts w:ascii="Times New Roman" w:hAnsi="Times New Roman" w:cs="Times New Roman"/>
          <w:color w:val="FF0000"/>
          <w:sz w:val="24"/>
          <w:szCs w:val="24"/>
          <w:lang w:val="en-GB"/>
        </w:rPr>
      </w:pPr>
      <w:r w:rsidRPr="00A83674">
        <w:rPr>
          <w:rFonts w:ascii="Times New Roman" w:hAnsi="Times New Roman" w:cs="Times New Roman"/>
          <w:sz w:val="24"/>
          <w:szCs w:val="24"/>
          <w:lang w:val="en-GB"/>
        </w:rPr>
        <w:t>Criteria for expert analysis of investment projects referred to in Article 13 of this Regulation shall apply to investments of special importance</w:t>
      </w:r>
      <w:r w:rsidR="00915FC8" w:rsidRPr="00A83674">
        <w:rPr>
          <w:rFonts w:ascii="Times New Roman" w:hAnsi="Times New Roman" w:cs="Times New Roman"/>
          <w:sz w:val="24"/>
          <w:szCs w:val="24"/>
          <w:lang w:val="en-GB"/>
        </w:rPr>
        <w:t>.</w:t>
      </w:r>
    </w:p>
    <w:p w14:paraId="797501DA" w14:textId="3FCB86DA" w:rsidR="00915FC8" w:rsidRPr="00A83674" w:rsidRDefault="006D7B60" w:rsidP="004108D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For investment of special importance, funds shall be granted based on the reasonable costs of gross salaries for new jobs related to the investment project or reasonable costs of investments in fixed assets or a combination of these two methods of calculation of reasonable costs, provided that the funds amount thus calculated does not exceed the most favourable amount arising from the application of one or other calculation method</w:t>
      </w:r>
      <w:r w:rsidR="00915FC8" w:rsidRPr="00A83674">
        <w:rPr>
          <w:rFonts w:ascii="Times New Roman" w:hAnsi="Times New Roman" w:cs="Times New Roman"/>
          <w:sz w:val="24"/>
          <w:szCs w:val="24"/>
          <w:lang w:val="en-GB"/>
        </w:rPr>
        <w:t>.</w:t>
      </w:r>
    </w:p>
    <w:p w14:paraId="35595031" w14:textId="328E4091" w:rsidR="00B40A2F" w:rsidRPr="00A83674" w:rsidRDefault="00A729D6" w:rsidP="004108D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By way of exception from paragraph </w:t>
      </w:r>
      <w:r w:rsidR="00B40A2F"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 xml:space="preserve"> of this Article, for investments of special importance referred to in Article </w:t>
      </w:r>
      <w:r w:rsidR="00B40A2F" w:rsidRPr="00A83674">
        <w:rPr>
          <w:rFonts w:ascii="Times New Roman" w:hAnsi="Times New Roman" w:cs="Times New Roman"/>
          <w:sz w:val="24"/>
          <w:szCs w:val="24"/>
          <w:lang w:val="en-GB"/>
        </w:rPr>
        <w:t>9</w:t>
      </w:r>
      <w:r w:rsidRPr="00A83674">
        <w:rPr>
          <w:rFonts w:ascii="Times New Roman" w:hAnsi="Times New Roman" w:cs="Times New Roman"/>
          <w:sz w:val="24"/>
          <w:szCs w:val="24"/>
          <w:lang w:val="en-GB"/>
        </w:rPr>
        <w:t xml:space="preserve">, paragraph </w:t>
      </w:r>
      <w:r w:rsidR="006A3D08"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point </w:t>
      </w:r>
      <w:r w:rsidR="006A3D08"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Regulation, </w:t>
      </w:r>
      <w:proofErr w:type="gramStart"/>
      <w:r w:rsidRPr="00A83674">
        <w:rPr>
          <w:rFonts w:ascii="Times New Roman" w:hAnsi="Times New Roman" w:cs="Times New Roman"/>
          <w:sz w:val="24"/>
          <w:szCs w:val="24"/>
          <w:lang w:val="en-GB"/>
        </w:rPr>
        <w:t>the</w:t>
      </w:r>
      <w:proofErr w:type="gramEnd"/>
      <w:r w:rsidRPr="00A83674">
        <w:rPr>
          <w:rFonts w:ascii="Times New Roman" w:hAnsi="Times New Roman" w:cs="Times New Roman"/>
          <w:sz w:val="24"/>
          <w:szCs w:val="24"/>
          <w:lang w:val="en-GB"/>
        </w:rPr>
        <w:t xml:space="preserve"> total calculated amount of incentive funds must not exceed </w:t>
      </w:r>
      <w:r w:rsidR="00B40A2F" w:rsidRPr="00A83674">
        <w:rPr>
          <w:rFonts w:ascii="Times New Roman" w:hAnsi="Times New Roman" w:cs="Times New Roman"/>
          <w:sz w:val="24"/>
          <w:szCs w:val="24"/>
          <w:lang w:val="en-GB"/>
        </w:rPr>
        <w:t xml:space="preserve">20% </w:t>
      </w:r>
      <w:r w:rsidRPr="00A83674">
        <w:rPr>
          <w:rFonts w:ascii="Times New Roman" w:hAnsi="Times New Roman" w:cs="Times New Roman"/>
          <w:sz w:val="24"/>
          <w:szCs w:val="24"/>
          <w:lang w:val="en-GB"/>
        </w:rPr>
        <w:t xml:space="preserve">of reasonable costs of </w:t>
      </w:r>
      <w:r w:rsidR="006D7B60" w:rsidRPr="00A83674">
        <w:rPr>
          <w:rFonts w:ascii="Times New Roman" w:hAnsi="Times New Roman" w:cs="Times New Roman"/>
          <w:sz w:val="24"/>
          <w:szCs w:val="24"/>
          <w:lang w:val="en-GB"/>
        </w:rPr>
        <w:t>investment in fixed assets</w:t>
      </w:r>
      <w:r w:rsidR="00B40A2F" w:rsidRPr="00A83674">
        <w:rPr>
          <w:rFonts w:ascii="Times New Roman" w:hAnsi="Times New Roman" w:cs="Times New Roman"/>
          <w:sz w:val="24"/>
          <w:szCs w:val="24"/>
          <w:lang w:val="en-GB"/>
        </w:rPr>
        <w:t>.</w:t>
      </w:r>
    </w:p>
    <w:p w14:paraId="18D4FD9C" w14:textId="364783D5" w:rsidR="00915FC8" w:rsidRPr="00CB6DF2" w:rsidRDefault="006D7B60" w:rsidP="00AE50D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Amount of funds for investment of special importance shall not exceed the upper limit f</w:t>
      </w:r>
      <w:r w:rsidR="002B5938" w:rsidRPr="00A83674">
        <w:rPr>
          <w:rFonts w:ascii="Times New Roman" w:hAnsi="Times New Roman" w:cs="Times New Roman"/>
          <w:sz w:val="24"/>
          <w:szCs w:val="24"/>
          <w:lang w:val="en-GB"/>
        </w:rPr>
        <w:t>or</w:t>
      </w:r>
      <w:r w:rsidRPr="00A83674">
        <w:rPr>
          <w:rFonts w:ascii="Times New Roman" w:hAnsi="Times New Roman" w:cs="Times New Roman"/>
          <w:sz w:val="24"/>
          <w:szCs w:val="24"/>
          <w:lang w:val="en-GB"/>
        </w:rPr>
        <w:t xml:space="preserve"> allowed state aid</w:t>
      </w:r>
      <w:r w:rsidR="002B5938" w:rsidRPr="00A83674">
        <w:rPr>
          <w:rFonts w:ascii="Times New Roman" w:hAnsi="Times New Roman" w:cs="Times New Roman"/>
          <w:sz w:val="24"/>
          <w:szCs w:val="24"/>
          <w:lang w:val="en-GB"/>
        </w:rPr>
        <w:t xml:space="preserve"> amount</w:t>
      </w:r>
      <w:r w:rsidRPr="00A83674">
        <w:rPr>
          <w:rFonts w:ascii="Times New Roman" w:hAnsi="Times New Roman" w:cs="Times New Roman"/>
          <w:sz w:val="24"/>
          <w:szCs w:val="24"/>
          <w:lang w:val="en-GB"/>
        </w:rPr>
        <w:t xml:space="preserve"> in compliance with </w:t>
      </w:r>
      <w:r w:rsidR="00EF0B03">
        <w:rPr>
          <w:rFonts w:ascii="Times New Roman" w:hAnsi="Times New Roman" w:cs="Times New Roman"/>
          <w:sz w:val="24"/>
          <w:szCs w:val="24"/>
          <w:lang w:val="en-GB"/>
        </w:rPr>
        <w:t xml:space="preserve">the </w:t>
      </w:r>
      <w:r w:rsidRPr="00EF0B03">
        <w:rPr>
          <w:rFonts w:ascii="Times New Roman" w:hAnsi="Times New Roman" w:cs="Times New Roman"/>
          <w:sz w:val="24"/>
          <w:szCs w:val="24"/>
          <w:lang w:val="en-GB"/>
        </w:rPr>
        <w:t xml:space="preserve">Article 8 of this </w:t>
      </w:r>
      <w:r w:rsidR="003802D1" w:rsidRPr="00EF0B03">
        <w:rPr>
          <w:rFonts w:ascii="Times New Roman" w:hAnsi="Times New Roman" w:cs="Times New Roman"/>
          <w:sz w:val="24"/>
          <w:szCs w:val="24"/>
          <w:lang w:val="en-GB"/>
        </w:rPr>
        <w:t>R</w:t>
      </w:r>
      <w:r w:rsidRPr="00EF0B03">
        <w:rPr>
          <w:rFonts w:ascii="Times New Roman" w:hAnsi="Times New Roman" w:cs="Times New Roman"/>
          <w:sz w:val="24"/>
          <w:szCs w:val="24"/>
          <w:lang w:val="en-GB"/>
        </w:rPr>
        <w:t>egulation and rules regulating state aid</w:t>
      </w:r>
      <w:r w:rsidR="003802D1" w:rsidRPr="00310F3F">
        <w:rPr>
          <w:rFonts w:ascii="Times New Roman" w:hAnsi="Times New Roman" w:cs="Times New Roman"/>
          <w:sz w:val="24"/>
          <w:szCs w:val="24"/>
          <w:lang w:val="en-GB"/>
        </w:rPr>
        <w:t xml:space="preserve"> </w:t>
      </w:r>
      <w:r w:rsidR="002B5938" w:rsidRPr="00310F3F">
        <w:rPr>
          <w:rFonts w:ascii="Times New Roman" w:hAnsi="Times New Roman" w:cs="Times New Roman"/>
          <w:sz w:val="24"/>
          <w:szCs w:val="24"/>
          <w:lang w:val="en-GB"/>
        </w:rPr>
        <w:t>granting</w:t>
      </w:r>
      <w:r w:rsidR="00915FC8" w:rsidRPr="00CB6DF2">
        <w:rPr>
          <w:rFonts w:ascii="Times New Roman" w:hAnsi="Times New Roman" w:cs="Times New Roman"/>
          <w:sz w:val="24"/>
          <w:szCs w:val="24"/>
          <w:lang w:val="en-GB"/>
        </w:rPr>
        <w:t>.</w:t>
      </w:r>
    </w:p>
    <w:p w14:paraId="720D27DA" w14:textId="77777777" w:rsidR="006A3D08" w:rsidRPr="00A83674" w:rsidRDefault="006A3D08" w:rsidP="00AE50D2">
      <w:pPr>
        <w:spacing w:after="0" w:line="240" w:lineRule="auto"/>
        <w:ind w:firstLine="720"/>
        <w:jc w:val="both"/>
        <w:rPr>
          <w:rFonts w:ascii="Times New Roman" w:hAnsi="Times New Roman" w:cs="Times New Roman"/>
          <w:sz w:val="24"/>
          <w:szCs w:val="24"/>
          <w:lang w:val="en-GB"/>
        </w:rPr>
      </w:pPr>
    </w:p>
    <w:p w14:paraId="3E12156D" w14:textId="77777777" w:rsidR="00050150" w:rsidRPr="00A83674" w:rsidRDefault="00050150" w:rsidP="005F4FC2">
      <w:pPr>
        <w:spacing w:after="0" w:line="240" w:lineRule="auto"/>
        <w:jc w:val="center"/>
        <w:rPr>
          <w:rFonts w:ascii="Times New Roman" w:hAnsi="Times New Roman" w:cs="Times New Roman"/>
          <w:sz w:val="24"/>
          <w:szCs w:val="24"/>
          <w:lang w:val="en-GB"/>
        </w:rPr>
      </w:pPr>
    </w:p>
    <w:p w14:paraId="56CCC293" w14:textId="1CECD01D" w:rsidR="00915FC8" w:rsidRPr="00A83674" w:rsidRDefault="00915FC8"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VI</w:t>
      </w:r>
      <w:r w:rsidR="00684F14"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3802D1" w:rsidRPr="00A83674">
        <w:rPr>
          <w:rFonts w:ascii="Times New Roman" w:hAnsi="Times New Roman" w:cs="Times New Roman"/>
          <w:sz w:val="24"/>
          <w:szCs w:val="24"/>
          <w:lang w:val="en-GB"/>
        </w:rPr>
        <w:t>FUNDS GRANTING PROCEDURE</w:t>
      </w:r>
    </w:p>
    <w:p w14:paraId="0851624A" w14:textId="77777777" w:rsidR="00C22855" w:rsidRPr="00A83674" w:rsidRDefault="00C22855" w:rsidP="005F4FC2">
      <w:pPr>
        <w:spacing w:after="0" w:line="240" w:lineRule="auto"/>
        <w:jc w:val="center"/>
        <w:rPr>
          <w:rFonts w:ascii="Times New Roman" w:hAnsi="Times New Roman" w:cs="Times New Roman"/>
          <w:sz w:val="24"/>
          <w:szCs w:val="24"/>
          <w:lang w:val="en-GB"/>
        </w:rPr>
      </w:pPr>
    </w:p>
    <w:p w14:paraId="35345F0A" w14:textId="228B210F" w:rsidR="00966D10" w:rsidRPr="00A83674" w:rsidRDefault="003802D1" w:rsidP="00966D10">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Public Invitation</w:t>
      </w:r>
    </w:p>
    <w:p w14:paraId="352ED847" w14:textId="77777777" w:rsidR="00966D10" w:rsidRPr="00A83674" w:rsidRDefault="00966D10" w:rsidP="00966D10">
      <w:pPr>
        <w:spacing w:after="0" w:line="240" w:lineRule="auto"/>
        <w:jc w:val="center"/>
        <w:rPr>
          <w:rFonts w:ascii="Times New Roman" w:hAnsi="Times New Roman" w:cs="Times New Roman"/>
          <w:sz w:val="24"/>
          <w:szCs w:val="24"/>
          <w:lang w:val="en-GB"/>
        </w:rPr>
      </w:pPr>
    </w:p>
    <w:p w14:paraId="612BE6DF" w14:textId="2133BB92" w:rsidR="00966D10" w:rsidRPr="00A83674" w:rsidRDefault="00DD2E87" w:rsidP="00966D10">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Article </w:t>
      </w:r>
      <w:r w:rsidR="00966D10" w:rsidRPr="00A83674">
        <w:rPr>
          <w:rFonts w:ascii="Times New Roman" w:hAnsi="Times New Roman" w:cs="Times New Roman"/>
          <w:sz w:val="24"/>
          <w:szCs w:val="24"/>
          <w:lang w:val="en-GB"/>
        </w:rPr>
        <w:t>2</w:t>
      </w:r>
      <w:r w:rsidR="00677721" w:rsidRPr="00A83674">
        <w:rPr>
          <w:rFonts w:ascii="Times New Roman" w:hAnsi="Times New Roman" w:cs="Times New Roman"/>
          <w:sz w:val="24"/>
          <w:szCs w:val="24"/>
          <w:lang w:val="en-GB"/>
        </w:rPr>
        <w:t>9</w:t>
      </w:r>
    </w:p>
    <w:p w14:paraId="6C44D300" w14:textId="284A8CFD" w:rsidR="00966D10" w:rsidRPr="00A83674" w:rsidRDefault="00F42291"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Funds relating to investments for </w:t>
      </w:r>
      <w:r w:rsidR="00EF0B03" w:rsidRPr="00A83674">
        <w:rPr>
          <w:rFonts w:ascii="Times New Roman" w:hAnsi="Times New Roman" w:cs="Times New Roman"/>
          <w:sz w:val="24"/>
          <w:szCs w:val="24"/>
          <w:lang w:val="en-GB"/>
        </w:rPr>
        <w:t>reali</w:t>
      </w:r>
      <w:r w:rsidR="00EF0B03">
        <w:rPr>
          <w:rFonts w:ascii="Times New Roman" w:hAnsi="Times New Roman" w:cs="Times New Roman"/>
          <w:sz w:val="24"/>
          <w:szCs w:val="24"/>
          <w:lang w:val="en-GB"/>
        </w:rPr>
        <w:t>z</w:t>
      </w:r>
      <w:r w:rsidR="00EF0B03" w:rsidRPr="00EF0B03">
        <w:rPr>
          <w:rFonts w:ascii="Times New Roman" w:hAnsi="Times New Roman" w:cs="Times New Roman"/>
          <w:sz w:val="24"/>
          <w:szCs w:val="24"/>
          <w:lang w:val="en-GB"/>
        </w:rPr>
        <w:t xml:space="preserve">ation </w:t>
      </w:r>
      <w:r w:rsidRPr="00EF0B03">
        <w:rPr>
          <w:rFonts w:ascii="Times New Roman" w:hAnsi="Times New Roman" w:cs="Times New Roman"/>
          <w:sz w:val="24"/>
          <w:szCs w:val="24"/>
          <w:lang w:val="en-GB"/>
        </w:rPr>
        <w:t xml:space="preserve">of investment projects whereby employment of up to 100 new employees is achieved shall be </w:t>
      </w:r>
      <w:r w:rsidR="002B5938" w:rsidRPr="00310F3F">
        <w:rPr>
          <w:rFonts w:ascii="Times New Roman" w:hAnsi="Times New Roman" w:cs="Times New Roman"/>
          <w:sz w:val="24"/>
          <w:szCs w:val="24"/>
          <w:lang w:val="en-GB"/>
        </w:rPr>
        <w:t>granted</w:t>
      </w:r>
      <w:r w:rsidRPr="00310F3F">
        <w:rPr>
          <w:rFonts w:ascii="Times New Roman" w:hAnsi="Times New Roman" w:cs="Times New Roman"/>
          <w:sz w:val="24"/>
          <w:szCs w:val="24"/>
          <w:lang w:val="en-GB"/>
        </w:rPr>
        <w:t xml:space="preserve"> through a public invitation for funds</w:t>
      </w:r>
      <w:r w:rsidR="002B5938" w:rsidRPr="00CB6DF2">
        <w:rPr>
          <w:rFonts w:ascii="Times New Roman" w:hAnsi="Times New Roman" w:cs="Times New Roman"/>
          <w:sz w:val="24"/>
          <w:szCs w:val="24"/>
          <w:lang w:val="en-GB"/>
        </w:rPr>
        <w:t xml:space="preserve"> granting</w:t>
      </w:r>
      <w:r w:rsidR="00966D10" w:rsidRPr="00A83674">
        <w:rPr>
          <w:rFonts w:ascii="Times New Roman" w:hAnsi="Times New Roman" w:cs="Times New Roman"/>
          <w:sz w:val="24"/>
          <w:szCs w:val="24"/>
          <w:lang w:val="en-GB"/>
        </w:rPr>
        <w:t xml:space="preserve">. </w:t>
      </w:r>
    </w:p>
    <w:p w14:paraId="275F869C" w14:textId="73FE4185" w:rsidR="00966D10" w:rsidRPr="00A83674" w:rsidRDefault="00F42291"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Ministry in charge of economy</w:t>
      </w:r>
      <w:r w:rsidR="00966D10"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hereinafter referred to as</w:t>
      </w:r>
      <w:r w:rsidR="00966D10"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the Ministry</w:t>
      </w:r>
      <w:r w:rsidR="00966D10"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shall publish the public invitation on its web page</w:t>
      </w:r>
      <w:r w:rsidR="00966D10" w:rsidRPr="00A83674">
        <w:rPr>
          <w:rFonts w:ascii="Times New Roman" w:hAnsi="Times New Roman" w:cs="Times New Roman"/>
          <w:sz w:val="24"/>
          <w:szCs w:val="24"/>
          <w:lang w:val="en-GB"/>
        </w:rPr>
        <w:t>.</w:t>
      </w:r>
    </w:p>
    <w:p w14:paraId="16BBDFD2" w14:textId="1B8D3255" w:rsidR="00966D10" w:rsidRPr="00A83674" w:rsidRDefault="00F42291"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text of the public invitation shall additionally be published on the web page of the Agency</w:t>
      </w:r>
      <w:r w:rsidR="00966D10" w:rsidRPr="00A83674">
        <w:rPr>
          <w:rFonts w:ascii="Times New Roman" w:hAnsi="Times New Roman" w:cs="Times New Roman"/>
          <w:sz w:val="24"/>
          <w:szCs w:val="24"/>
          <w:lang w:val="en-GB"/>
        </w:rPr>
        <w:t xml:space="preserve">. </w:t>
      </w:r>
    </w:p>
    <w:p w14:paraId="40864A44" w14:textId="15FF2AB1" w:rsidR="00966D10" w:rsidRPr="00A83674" w:rsidRDefault="00F42291"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public invitation shall in particular include</w:t>
      </w:r>
      <w:r w:rsidR="00966D10" w:rsidRPr="00A83674">
        <w:rPr>
          <w:rFonts w:ascii="Times New Roman" w:hAnsi="Times New Roman" w:cs="Times New Roman"/>
          <w:sz w:val="24"/>
          <w:szCs w:val="24"/>
          <w:lang w:val="en-GB"/>
        </w:rPr>
        <w:t xml:space="preserve">: </w:t>
      </w:r>
    </w:p>
    <w:p w14:paraId="7ADBD769" w14:textId="2DF98E29"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F42291" w:rsidRPr="00A83674">
        <w:rPr>
          <w:rFonts w:ascii="Times New Roman" w:hAnsi="Times New Roman" w:cs="Times New Roman"/>
          <w:sz w:val="24"/>
          <w:szCs w:val="24"/>
          <w:lang w:val="en-GB"/>
        </w:rPr>
        <w:t>The name and seat of the authority publishing the public invitation</w:t>
      </w:r>
      <w:r w:rsidRPr="00A83674">
        <w:rPr>
          <w:rFonts w:ascii="Times New Roman" w:hAnsi="Times New Roman" w:cs="Times New Roman"/>
          <w:sz w:val="24"/>
          <w:szCs w:val="24"/>
          <w:lang w:val="en-GB"/>
        </w:rPr>
        <w:t xml:space="preserve">; </w:t>
      </w:r>
    </w:p>
    <w:p w14:paraId="5EE3C6A3" w14:textId="69F885D4"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F42291" w:rsidRPr="00A83674">
        <w:rPr>
          <w:rFonts w:ascii="Times New Roman" w:hAnsi="Times New Roman" w:cs="Times New Roman"/>
          <w:sz w:val="24"/>
          <w:szCs w:val="24"/>
          <w:lang w:val="en-GB"/>
        </w:rPr>
        <w:t xml:space="preserve">The name and seat of the authority to which applications for funds </w:t>
      </w:r>
      <w:r w:rsidR="002B5938" w:rsidRPr="00A83674">
        <w:rPr>
          <w:rFonts w:ascii="Times New Roman" w:hAnsi="Times New Roman" w:cs="Times New Roman"/>
          <w:sz w:val="24"/>
          <w:szCs w:val="24"/>
          <w:lang w:val="en-GB"/>
        </w:rPr>
        <w:t>granting</w:t>
      </w:r>
      <w:r w:rsidR="00F42291" w:rsidRPr="00A83674">
        <w:rPr>
          <w:rFonts w:ascii="Times New Roman" w:hAnsi="Times New Roman" w:cs="Times New Roman"/>
          <w:sz w:val="24"/>
          <w:szCs w:val="24"/>
          <w:lang w:val="en-GB"/>
        </w:rPr>
        <w:t xml:space="preserve"> </w:t>
      </w:r>
      <w:r w:rsidR="00BF069A" w:rsidRPr="00A83674">
        <w:rPr>
          <w:rFonts w:ascii="Times New Roman" w:hAnsi="Times New Roman" w:cs="Times New Roman"/>
          <w:sz w:val="24"/>
          <w:szCs w:val="24"/>
          <w:lang w:val="en-GB"/>
        </w:rPr>
        <w:t>are to</w:t>
      </w:r>
      <w:r w:rsidR="00F42291" w:rsidRPr="00A83674">
        <w:rPr>
          <w:rFonts w:ascii="Times New Roman" w:hAnsi="Times New Roman" w:cs="Times New Roman"/>
          <w:sz w:val="24"/>
          <w:szCs w:val="24"/>
          <w:lang w:val="en-GB"/>
        </w:rPr>
        <w:t xml:space="preserve"> be submitted</w:t>
      </w:r>
      <w:r w:rsidRPr="00A83674">
        <w:rPr>
          <w:rFonts w:ascii="Times New Roman" w:hAnsi="Times New Roman" w:cs="Times New Roman"/>
          <w:sz w:val="24"/>
          <w:szCs w:val="24"/>
          <w:lang w:val="en-GB"/>
        </w:rPr>
        <w:t xml:space="preserve">; </w:t>
      </w:r>
    </w:p>
    <w:p w14:paraId="63483FD7" w14:textId="21C03039"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BF069A" w:rsidRPr="00A83674">
        <w:rPr>
          <w:rFonts w:ascii="Times New Roman" w:hAnsi="Times New Roman" w:cs="Times New Roman"/>
          <w:sz w:val="24"/>
          <w:szCs w:val="24"/>
          <w:lang w:val="en-GB"/>
        </w:rPr>
        <w:t xml:space="preserve">Funds </w:t>
      </w:r>
      <w:r w:rsidR="008478E8" w:rsidRPr="00A83674">
        <w:rPr>
          <w:rFonts w:ascii="Times New Roman" w:hAnsi="Times New Roman" w:cs="Times New Roman"/>
          <w:sz w:val="24"/>
          <w:szCs w:val="24"/>
          <w:lang w:val="en-GB"/>
        </w:rPr>
        <w:t>granting</w:t>
      </w:r>
      <w:r w:rsidR="00BF069A" w:rsidRPr="00A83674">
        <w:rPr>
          <w:rFonts w:ascii="Times New Roman" w:hAnsi="Times New Roman" w:cs="Times New Roman"/>
          <w:sz w:val="24"/>
          <w:szCs w:val="24"/>
          <w:lang w:val="en-GB"/>
        </w:rPr>
        <w:t xml:space="preserve"> criteria</w:t>
      </w:r>
      <w:r w:rsidRPr="00A83674">
        <w:rPr>
          <w:rFonts w:ascii="Times New Roman" w:hAnsi="Times New Roman" w:cs="Times New Roman"/>
          <w:sz w:val="24"/>
          <w:szCs w:val="24"/>
          <w:lang w:val="en-GB"/>
        </w:rPr>
        <w:t xml:space="preserve">; </w:t>
      </w:r>
    </w:p>
    <w:p w14:paraId="65C61922" w14:textId="0B7BF23A"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BF069A" w:rsidRPr="00A83674">
        <w:rPr>
          <w:rFonts w:ascii="Times New Roman" w:hAnsi="Times New Roman" w:cs="Times New Roman"/>
          <w:sz w:val="24"/>
          <w:szCs w:val="24"/>
          <w:lang w:val="en-GB"/>
        </w:rPr>
        <w:t>Validity term of the public invitation</w:t>
      </w:r>
      <w:r w:rsidRPr="00A83674">
        <w:rPr>
          <w:rFonts w:ascii="Times New Roman" w:hAnsi="Times New Roman" w:cs="Times New Roman"/>
          <w:sz w:val="24"/>
          <w:szCs w:val="24"/>
          <w:lang w:val="en-GB"/>
        </w:rPr>
        <w:t xml:space="preserve">; </w:t>
      </w:r>
    </w:p>
    <w:p w14:paraId="7BBF1B1E" w14:textId="5DE6638D"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BF069A" w:rsidRPr="00A83674">
        <w:rPr>
          <w:rFonts w:ascii="Times New Roman" w:hAnsi="Times New Roman" w:cs="Times New Roman"/>
          <w:sz w:val="24"/>
          <w:szCs w:val="24"/>
          <w:lang w:val="en-GB"/>
        </w:rPr>
        <w:t xml:space="preserve">Address for any information relating to participation in funds </w:t>
      </w:r>
      <w:r w:rsidR="008478E8" w:rsidRPr="00A83674">
        <w:rPr>
          <w:rFonts w:ascii="Times New Roman" w:hAnsi="Times New Roman" w:cs="Times New Roman"/>
          <w:sz w:val="24"/>
          <w:szCs w:val="24"/>
          <w:lang w:val="en-GB"/>
        </w:rPr>
        <w:t>granting</w:t>
      </w:r>
      <w:r w:rsidR="00BF069A" w:rsidRPr="00A83674">
        <w:rPr>
          <w:rFonts w:ascii="Times New Roman" w:hAnsi="Times New Roman" w:cs="Times New Roman"/>
          <w:sz w:val="24"/>
          <w:szCs w:val="24"/>
          <w:lang w:val="en-GB"/>
        </w:rPr>
        <w:t xml:space="preserve"> procedure and contact person information</w:t>
      </w:r>
      <w:r w:rsidRPr="00A83674">
        <w:rPr>
          <w:rFonts w:ascii="Times New Roman" w:hAnsi="Times New Roman" w:cs="Times New Roman"/>
          <w:sz w:val="24"/>
          <w:szCs w:val="24"/>
          <w:lang w:val="en-GB"/>
        </w:rPr>
        <w:t xml:space="preserve">; </w:t>
      </w:r>
    </w:p>
    <w:p w14:paraId="6D805212" w14:textId="7FE34D4F" w:rsidR="00966D10" w:rsidRPr="00A83674" w:rsidRDefault="00966D10" w:rsidP="00966D1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6) </w:t>
      </w:r>
      <w:r w:rsidR="00BF069A" w:rsidRPr="00A83674">
        <w:rPr>
          <w:rFonts w:ascii="Times New Roman" w:hAnsi="Times New Roman" w:cs="Times New Roman"/>
          <w:sz w:val="24"/>
          <w:szCs w:val="24"/>
          <w:lang w:val="en-GB"/>
        </w:rPr>
        <w:t>Other information of significance and interest to investors and funds beneficiaries</w:t>
      </w:r>
      <w:r w:rsidRPr="00A83674">
        <w:rPr>
          <w:rFonts w:ascii="Times New Roman" w:hAnsi="Times New Roman" w:cs="Times New Roman"/>
          <w:sz w:val="24"/>
          <w:szCs w:val="24"/>
          <w:lang w:val="en-GB"/>
        </w:rPr>
        <w:t>.</w:t>
      </w:r>
    </w:p>
    <w:p w14:paraId="2534FD92" w14:textId="2306563B" w:rsidR="00081F0B" w:rsidRPr="00EF0B03" w:rsidRDefault="00BF069A" w:rsidP="0049180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decision on </w:t>
      </w:r>
      <w:r w:rsidR="008478E8" w:rsidRPr="00A83674">
        <w:rPr>
          <w:rFonts w:ascii="Times New Roman" w:hAnsi="Times New Roman" w:cs="Times New Roman"/>
          <w:sz w:val="24"/>
          <w:szCs w:val="24"/>
          <w:lang w:val="en-GB"/>
        </w:rPr>
        <w:t xml:space="preserve">granting </w:t>
      </w:r>
      <w:r w:rsidRPr="00A83674">
        <w:rPr>
          <w:rFonts w:ascii="Times New Roman" w:hAnsi="Times New Roman" w:cs="Times New Roman"/>
          <w:sz w:val="24"/>
          <w:szCs w:val="24"/>
          <w:lang w:val="en-GB"/>
        </w:rPr>
        <w:t>funds for investments of special importance</w:t>
      </w:r>
      <w:r w:rsidR="00EF0B03">
        <w:rPr>
          <w:rFonts w:ascii="Times New Roman" w:hAnsi="Times New Roman" w:cs="Times New Roman"/>
          <w:sz w:val="24"/>
          <w:szCs w:val="24"/>
          <w:lang w:val="en-GB"/>
        </w:rPr>
        <w:t xml:space="preserve">, </w:t>
      </w:r>
      <w:r w:rsidRPr="00EF0B03">
        <w:rPr>
          <w:rFonts w:ascii="Times New Roman" w:hAnsi="Times New Roman" w:cs="Times New Roman"/>
          <w:sz w:val="24"/>
          <w:szCs w:val="24"/>
          <w:lang w:val="en-GB"/>
        </w:rPr>
        <w:t>projects whereby more than 100 new employees</w:t>
      </w:r>
      <w:r w:rsidR="00EF0B03">
        <w:rPr>
          <w:rFonts w:ascii="Times New Roman" w:hAnsi="Times New Roman" w:cs="Times New Roman"/>
          <w:sz w:val="24"/>
          <w:szCs w:val="24"/>
          <w:lang w:val="en-GB"/>
        </w:rPr>
        <w:t xml:space="preserve"> </w:t>
      </w:r>
      <w:r w:rsidRPr="00EF0B03">
        <w:rPr>
          <w:rFonts w:ascii="Times New Roman" w:hAnsi="Times New Roman" w:cs="Times New Roman"/>
          <w:sz w:val="24"/>
          <w:szCs w:val="24"/>
          <w:lang w:val="en-GB"/>
        </w:rPr>
        <w:t xml:space="preserve">are employed </w:t>
      </w:r>
      <w:r w:rsidR="00EF0B03">
        <w:rPr>
          <w:rFonts w:ascii="Times New Roman" w:hAnsi="Times New Roman" w:cs="Times New Roman"/>
          <w:sz w:val="24"/>
          <w:szCs w:val="24"/>
          <w:lang w:val="en-GB"/>
        </w:rPr>
        <w:t xml:space="preserve">and investments in the </w:t>
      </w:r>
      <w:r w:rsidR="00EF0B03" w:rsidRPr="00011159">
        <w:rPr>
          <w:rFonts w:ascii="Times New Roman" w:hAnsi="Times New Roman" w:cs="Times New Roman"/>
          <w:sz w:val="24"/>
          <w:szCs w:val="24"/>
          <w:lang w:val="en-GB"/>
        </w:rPr>
        <w:t>hotel accommodation services sector</w:t>
      </w:r>
      <w:r w:rsidR="00EF0B03" w:rsidRPr="00EF0B03">
        <w:rPr>
          <w:rFonts w:ascii="Times New Roman" w:hAnsi="Times New Roman" w:cs="Times New Roman"/>
          <w:sz w:val="24"/>
          <w:szCs w:val="24"/>
          <w:lang w:val="en-GB"/>
        </w:rPr>
        <w:t xml:space="preserve"> </w:t>
      </w:r>
      <w:r w:rsidRPr="00EF0B03">
        <w:rPr>
          <w:rFonts w:ascii="Times New Roman" w:hAnsi="Times New Roman" w:cs="Times New Roman"/>
          <w:sz w:val="24"/>
          <w:szCs w:val="24"/>
          <w:lang w:val="en-GB"/>
        </w:rPr>
        <w:t>shall be passed without a public invitation</w:t>
      </w:r>
      <w:r w:rsidR="00C22855" w:rsidRPr="00EF0B03">
        <w:rPr>
          <w:rFonts w:ascii="Times New Roman" w:hAnsi="Times New Roman" w:cs="Times New Roman"/>
          <w:sz w:val="24"/>
          <w:szCs w:val="24"/>
          <w:lang w:val="en-GB"/>
        </w:rPr>
        <w:t>.</w:t>
      </w:r>
      <w:r w:rsidR="00EF0B03">
        <w:rPr>
          <w:rFonts w:ascii="Times New Roman" w:hAnsi="Times New Roman" w:cs="Times New Roman"/>
          <w:sz w:val="24"/>
          <w:szCs w:val="24"/>
          <w:lang w:val="en-GB"/>
        </w:rPr>
        <w:t xml:space="preserve"> </w:t>
      </w:r>
    </w:p>
    <w:p w14:paraId="7CF08CCC" w14:textId="77777777" w:rsidR="00684F14" w:rsidRPr="00310F3F" w:rsidRDefault="00684F14" w:rsidP="005F4FC2">
      <w:pPr>
        <w:spacing w:after="0" w:line="240" w:lineRule="auto"/>
        <w:jc w:val="center"/>
        <w:rPr>
          <w:rFonts w:ascii="Times New Roman" w:hAnsi="Times New Roman" w:cs="Times New Roman"/>
          <w:sz w:val="24"/>
          <w:szCs w:val="24"/>
          <w:lang w:val="en-GB"/>
        </w:rPr>
      </w:pPr>
    </w:p>
    <w:p w14:paraId="3356683E" w14:textId="424C5088" w:rsidR="00C61B39" w:rsidRPr="00CB6DF2" w:rsidRDefault="003802D1" w:rsidP="005F4FC2">
      <w:pPr>
        <w:spacing w:after="0" w:line="240" w:lineRule="auto"/>
        <w:jc w:val="center"/>
        <w:rPr>
          <w:rFonts w:ascii="Times New Roman" w:hAnsi="Times New Roman" w:cs="Times New Roman"/>
          <w:sz w:val="24"/>
          <w:szCs w:val="24"/>
          <w:lang w:val="en-GB"/>
        </w:rPr>
      </w:pPr>
      <w:r w:rsidRPr="00310F3F">
        <w:rPr>
          <w:rFonts w:ascii="Times New Roman" w:hAnsi="Times New Roman" w:cs="Times New Roman"/>
          <w:sz w:val="24"/>
          <w:szCs w:val="24"/>
          <w:lang w:val="en-GB"/>
        </w:rPr>
        <w:t>Letter of Intent and information notice on the possible level of incentives</w:t>
      </w:r>
      <w:r w:rsidR="00C22855" w:rsidRPr="00CB6DF2">
        <w:rPr>
          <w:rFonts w:ascii="Times New Roman" w:hAnsi="Times New Roman" w:cs="Times New Roman"/>
          <w:sz w:val="24"/>
          <w:szCs w:val="24"/>
          <w:lang w:val="en-GB"/>
        </w:rPr>
        <w:t xml:space="preserve"> </w:t>
      </w:r>
    </w:p>
    <w:p w14:paraId="14E9EF5D" w14:textId="77777777" w:rsidR="00893508" w:rsidRPr="00A83674" w:rsidRDefault="00893508" w:rsidP="005F4FC2">
      <w:pPr>
        <w:spacing w:after="0" w:line="240" w:lineRule="auto"/>
        <w:jc w:val="center"/>
        <w:rPr>
          <w:rFonts w:ascii="Times New Roman" w:hAnsi="Times New Roman" w:cs="Times New Roman"/>
          <w:color w:val="FF0000"/>
          <w:sz w:val="24"/>
          <w:szCs w:val="24"/>
          <w:lang w:val="en-GB"/>
        </w:rPr>
      </w:pPr>
    </w:p>
    <w:p w14:paraId="6D907848" w14:textId="2757A3C8" w:rsidR="00CD5F5C" w:rsidRPr="00A83674" w:rsidRDefault="003802D1"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Article </w:t>
      </w:r>
      <w:r w:rsidR="00677721" w:rsidRPr="00A83674">
        <w:rPr>
          <w:rFonts w:ascii="Times New Roman" w:hAnsi="Times New Roman" w:cs="Times New Roman"/>
          <w:sz w:val="24"/>
          <w:szCs w:val="24"/>
          <w:lang w:val="en-GB"/>
        </w:rPr>
        <w:t>30</w:t>
      </w:r>
    </w:p>
    <w:p w14:paraId="4BBC011A" w14:textId="7C71FEC1" w:rsidR="005F1D98" w:rsidRPr="00EF0B03" w:rsidRDefault="00BF069A" w:rsidP="0089350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Investors intending to make an investment of special importance</w:t>
      </w:r>
      <w:r w:rsidR="00EF0B03">
        <w:rPr>
          <w:rFonts w:ascii="Times New Roman" w:hAnsi="Times New Roman" w:cs="Times New Roman"/>
          <w:sz w:val="24"/>
          <w:szCs w:val="24"/>
          <w:lang w:val="en-GB"/>
        </w:rPr>
        <w:t xml:space="preserve">, </w:t>
      </w:r>
      <w:r w:rsidRPr="00EF0B03">
        <w:rPr>
          <w:rFonts w:ascii="Times New Roman" w:hAnsi="Times New Roman" w:cs="Times New Roman"/>
          <w:sz w:val="24"/>
          <w:szCs w:val="24"/>
          <w:lang w:val="en-GB"/>
        </w:rPr>
        <w:t>project whereby more than 100 new employees are employed</w:t>
      </w:r>
      <w:r w:rsidR="00EF0B03">
        <w:rPr>
          <w:rFonts w:ascii="Times New Roman" w:hAnsi="Times New Roman" w:cs="Times New Roman"/>
          <w:sz w:val="24"/>
          <w:szCs w:val="24"/>
          <w:lang w:val="en-GB"/>
        </w:rPr>
        <w:t xml:space="preserve"> or investment in the </w:t>
      </w:r>
      <w:r w:rsidR="00EF0B03" w:rsidRPr="00011159">
        <w:rPr>
          <w:rFonts w:ascii="Times New Roman" w:hAnsi="Times New Roman" w:cs="Times New Roman"/>
          <w:sz w:val="24"/>
          <w:szCs w:val="24"/>
          <w:lang w:val="en-GB"/>
        </w:rPr>
        <w:t>hotel accommodation services sector</w:t>
      </w:r>
      <w:r w:rsidRPr="00EF0B03">
        <w:rPr>
          <w:rFonts w:ascii="Times New Roman" w:hAnsi="Times New Roman" w:cs="Times New Roman"/>
          <w:sz w:val="24"/>
          <w:szCs w:val="24"/>
          <w:lang w:val="en-GB"/>
        </w:rPr>
        <w:t xml:space="preserve"> </w:t>
      </w:r>
      <w:r w:rsidR="00C04239">
        <w:rPr>
          <w:rFonts w:ascii="Times New Roman" w:hAnsi="Times New Roman" w:cs="Times New Roman"/>
          <w:sz w:val="24"/>
          <w:szCs w:val="24"/>
          <w:lang w:val="en-GB"/>
        </w:rPr>
        <w:t>can</w:t>
      </w:r>
      <w:r w:rsidR="00EF0B03" w:rsidRPr="00EF0B03">
        <w:rPr>
          <w:rFonts w:ascii="Times New Roman" w:hAnsi="Times New Roman" w:cs="Times New Roman"/>
          <w:sz w:val="24"/>
          <w:szCs w:val="24"/>
          <w:lang w:val="en-GB"/>
        </w:rPr>
        <w:t xml:space="preserve"> </w:t>
      </w:r>
      <w:r w:rsidRPr="00EF0B03">
        <w:rPr>
          <w:rFonts w:ascii="Times New Roman" w:hAnsi="Times New Roman" w:cs="Times New Roman"/>
          <w:sz w:val="24"/>
          <w:szCs w:val="24"/>
          <w:lang w:val="en-GB"/>
        </w:rPr>
        <w:t>deliver to the Agency their Letters of Intent regarding the realisation of the investment projects</w:t>
      </w:r>
      <w:r w:rsidR="005F1D98" w:rsidRPr="00EF0B03">
        <w:rPr>
          <w:rFonts w:ascii="Times New Roman" w:hAnsi="Times New Roman" w:cs="Times New Roman"/>
          <w:sz w:val="24"/>
          <w:szCs w:val="24"/>
          <w:lang w:val="en-GB"/>
        </w:rPr>
        <w:t>.</w:t>
      </w:r>
    </w:p>
    <w:p w14:paraId="2FFB099A" w14:textId="750F937B" w:rsidR="00EC563C" w:rsidRPr="00A83674" w:rsidRDefault="00973D6F" w:rsidP="00893508">
      <w:pPr>
        <w:spacing w:after="0" w:line="240" w:lineRule="auto"/>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lastRenderedPageBreak/>
        <w:t>A Letter of Intent shall in particular include information on investor, economic activity, previous investment activities, planned investment levels in fixed assets, number of new employees and/or jobs related to the investment project, planned costs of gross salari</w:t>
      </w:r>
      <w:r w:rsidR="00460273" w:rsidRPr="00A83674">
        <w:rPr>
          <w:rFonts w:ascii="Times New Roman" w:hAnsi="Times New Roman" w:cs="Times New Roman"/>
          <w:sz w:val="24"/>
          <w:szCs w:val="24"/>
          <w:lang w:val="en-GB"/>
        </w:rPr>
        <w:t>e</w:t>
      </w:r>
      <w:r w:rsidRPr="00A83674">
        <w:rPr>
          <w:rFonts w:ascii="Times New Roman" w:hAnsi="Times New Roman" w:cs="Times New Roman"/>
          <w:sz w:val="24"/>
          <w:szCs w:val="24"/>
          <w:lang w:val="en-GB"/>
        </w:rPr>
        <w:t>s for new jobs related to the investment project over the two years’ period following the achievement of full employment</w:t>
      </w:r>
      <w:r w:rsidR="00EC563C"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as well as information referred to in Article </w:t>
      </w:r>
      <w:r w:rsidR="00D80004" w:rsidRPr="00A83674">
        <w:rPr>
          <w:rFonts w:ascii="Times New Roman" w:hAnsi="Times New Roman" w:cs="Times New Roman"/>
          <w:sz w:val="24"/>
          <w:szCs w:val="24"/>
          <w:lang w:val="en-GB"/>
        </w:rPr>
        <w:t>13</w:t>
      </w:r>
      <w:r w:rsidRPr="00A83674">
        <w:rPr>
          <w:rFonts w:ascii="Times New Roman" w:hAnsi="Times New Roman" w:cs="Times New Roman"/>
          <w:sz w:val="24"/>
          <w:szCs w:val="24"/>
          <w:lang w:val="en-GB"/>
        </w:rPr>
        <w:t xml:space="preserve"> of this Regulation, except information referred to in paragraph </w:t>
      </w:r>
      <w:r w:rsidR="005C4C88"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points </w:t>
      </w:r>
      <w:r w:rsidR="00AA260D" w:rsidRPr="00A83674">
        <w:rPr>
          <w:rFonts w:ascii="Times New Roman" w:hAnsi="Times New Roman" w:cs="Times New Roman"/>
          <w:sz w:val="24"/>
          <w:szCs w:val="24"/>
          <w:lang w:val="en-GB"/>
        </w:rPr>
        <w:t xml:space="preserve">2) </w:t>
      </w:r>
      <w:r w:rsidRPr="00A83674">
        <w:rPr>
          <w:rFonts w:ascii="Times New Roman" w:hAnsi="Times New Roman" w:cs="Times New Roman"/>
          <w:sz w:val="24"/>
          <w:szCs w:val="24"/>
          <w:lang w:val="en-GB"/>
        </w:rPr>
        <w:t>and</w:t>
      </w:r>
      <w:r w:rsidR="00AA260D" w:rsidRPr="00A83674">
        <w:rPr>
          <w:rFonts w:ascii="Times New Roman" w:hAnsi="Times New Roman" w:cs="Times New Roman"/>
          <w:sz w:val="24"/>
          <w:szCs w:val="24"/>
          <w:lang w:val="en-GB"/>
        </w:rPr>
        <w:t xml:space="preserve"> 5)</w:t>
      </w:r>
      <w:r w:rsidR="009A1F16"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of that Article</w:t>
      </w:r>
      <w:r w:rsidR="00AA260D" w:rsidRPr="00A83674">
        <w:rPr>
          <w:rFonts w:ascii="Times New Roman" w:hAnsi="Times New Roman" w:cs="Times New Roman"/>
          <w:sz w:val="24"/>
          <w:szCs w:val="24"/>
          <w:lang w:val="en-GB"/>
        </w:rPr>
        <w:t>.</w:t>
      </w:r>
    </w:p>
    <w:p w14:paraId="4CAC3841" w14:textId="1488035A" w:rsidR="00EC563C" w:rsidRPr="00A83674" w:rsidRDefault="00973D6F" w:rsidP="00E5607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If the Letter of Intent does not contain the elements referred to in paragraph 2 of this Article, the Agency shall request from the investor to supplement it, and it may also request from the investor to provide additional information, in compliance with this Regulation.</w:t>
      </w:r>
    </w:p>
    <w:p w14:paraId="05F6F141" w14:textId="47D3D232" w:rsidR="00EC563C" w:rsidRPr="00A83674" w:rsidRDefault="00973D6F" w:rsidP="00F716EE">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Based on information provided in the Letter of Intent, the Agency shall </w:t>
      </w:r>
      <w:r w:rsidR="007D4598" w:rsidRPr="00A83674">
        <w:rPr>
          <w:rFonts w:ascii="Times New Roman" w:hAnsi="Times New Roman" w:cs="Times New Roman"/>
          <w:sz w:val="24"/>
          <w:szCs w:val="24"/>
          <w:lang w:val="en-GB"/>
        </w:rPr>
        <w:t>deliver</w:t>
      </w:r>
      <w:r w:rsidRPr="00A83674">
        <w:rPr>
          <w:rFonts w:ascii="Times New Roman" w:hAnsi="Times New Roman" w:cs="Times New Roman"/>
          <w:sz w:val="24"/>
          <w:szCs w:val="24"/>
          <w:lang w:val="en-GB"/>
        </w:rPr>
        <w:t xml:space="preserve"> </w:t>
      </w:r>
      <w:r w:rsidR="007D4598" w:rsidRPr="00A83674">
        <w:rPr>
          <w:rFonts w:ascii="Times New Roman" w:hAnsi="Times New Roman" w:cs="Times New Roman"/>
          <w:sz w:val="24"/>
          <w:szCs w:val="24"/>
          <w:lang w:val="en-GB"/>
        </w:rPr>
        <w:t>an</w:t>
      </w:r>
      <w:r w:rsidRPr="00A83674">
        <w:rPr>
          <w:rFonts w:ascii="Times New Roman" w:hAnsi="Times New Roman" w:cs="Times New Roman"/>
          <w:sz w:val="24"/>
          <w:szCs w:val="24"/>
          <w:lang w:val="en-GB"/>
        </w:rPr>
        <w:t xml:space="preserve"> information notice</w:t>
      </w:r>
      <w:r w:rsidR="007D4598" w:rsidRPr="00A83674">
        <w:rPr>
          <w:rFonts w:ascii="Times New Roman" w:hAnsi="Times New Roman" w:cs="Times New Roman"/>
          <w:sz w:val="24"/>
          <w:szCs w:val="24"/>
          <w:lang w:val="en-GB"/>
        </w:rPr>
        <w:t xml:space="preserve"> to the investor</w:t>
      </w:r>
      <w:r w:rsidRPr="00A83674">
        <w:rPr>
          <w:rFonts w:ascii="Times New Roman" w:hAnsi="Times New Roman" w:cs="Times New Roman"/>
          <w:sz w:val="24"/>
          <w:szCs w:val="24"/>
          <w:lang w:val="en-GB"/>
        </w:rPr>
        <w:t xml:space="preserve"> on the possible level of </w:t>
      </w:r>
      <w:r w:rsidR="007D4598" w:rsidRPr="00A83674">
        <w:rPr>
          <w:rFonts w:ascii="Times New Roman" w:hAnsi="Times New Roman" w:cs="Times New Roman"/>
          <w:sz w:val="24"/>
          <w:szCs w:val="24"/>
          <w:lang w:val="en-GB"/>
        </w:rPr>
        <w:t>incentives, leaving him a</w:t>
      </w:r>
      <w:r w:rsidRPr="00A83674">
        <w:rPr>
          <w:rFonts w:ascii="Times New Roman" w:hAnsi="Times New Roman" w:cs="Times New Roman"/>
          <w:sz w:val="24"/>
          <w:szCs w:val="24"/>
          <w:lang w:val="en-GB"/>
        </w:rPr>
        <w:t xml:space="preserve"> period of 30 days to make a statement on it</w:t>
      </w:r>
      <w:r w:rsidR="009A1F16" w:rsidRPr="00A83674">
        <w:rPr>
          <w:rFonts w:ascii="Times New Roman" w:hAnsi="Times New Roman" w:cs="Times New Roman"/>
          <w:sz w:val="24"/>
          <w:szCs w:val="24"/>
          <w:lang w:val="en-GB"/>
        </w:rPr>
        <w:t>.</w:t>
      </w:r>
    </w:p>
    <w:p w14:paraId="6D9203B5" w14:textId="708C8768" w:rsidR="00964CAB" w:rsidRPr="00A83674" w:rsidRDefault="00EB44EA" w:rsidP="009A1F1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If the Agency finds that it is an investment project referred to in Article 27, paragraph 1, points 1), 3) or 4) of this Regulation, in addition to delivering the information notice referred to in paragraph 4 of this Article to the investor, it shall notify the Ministry and the Council of the existence of a project of special importance</w:t>
      </w:r>
      <w:r w:rsidR="00B3049E" w:rsidRPr="00A83674">
        <w:rPr>
          <w:rFonts w:ascii="Times New Roman" w:hAnsi="Times New Roman" w:cs="Times New Roman"/>
          <w:sz w:val="24"/>
          <w:szCs w:val="24"/>
          <w:lang w:val="en-GB"/>
        </w:rPr>
        <w:t>.</w:t>
      </w:r>
    </w:p>
    <w:p w14:paraId="15A52055" w14:textId="1BBD3F64" w:rsidR="005F7CDB" w:rsidRPr="00A83674" w:rsidRDefault="00EB44EA" w:rsidP="00954D3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information notice on the possible level of incentives shall be</w:t>
      </w:r>
      <w:r w:rsidR="00F676CC" w:rsidRPr="00A83674">
        <w:rPr>
          <w:rFonts w:ascii="Times New Roman" w:hAnsi="Times New Roman" w:cs="Times New Roman"/>
          <w:sz w:val="24"/>
          <w:szCs w:val="24"/>
          <w:lang w:val="en-GB"/>
        </w:rPr>
        <w:t xml:space="preserve"> legally non</w:t>
      </w:r>
      <w:r w:rsidRPr="00A83674">
        <w:rPr>
          <w:rFonts w:ascii="Times New Roman" w:hAnsi="Times New Roman" w:cs="Times New Roman"/>
          <w:sz w:val="24"/>
          <w:szCs w:val="24"/>
          <w:lang w:val="en-GB"/>
        </w:rPr>
        <w:t>binding and</w:t>
      </w:r>
      <w:r w:rsidR="00F676CC" w:rsidRPr="00A83674">
        <w:rPr>
          <w:rFonts w:ascii="Times New Roman" w:hAnsi="Times New Roman" w:cs="Times New Roman"/>
          <w:sz w:val="24"/>
          <w:szCs w:val="24"/>
          <w:lang w:val="en-GB"/>
        </w:rPr>
        <w:t xml:space="preserve"> it shall</w:t>
      </w:r>
      <w:r w:rsidRPr="00A83674">
        <w:rPr>
          <w:rFonts w:ascii="Times New Roman" w:hAnsi="Times New Roman" w:cs="Times New Roman"/>
          <w:sz w:val="24"/>
          <w:szCs w:val="24"/>
          <w:lang w:val="en-GB"/>
        </w:rPr>
        <w:t xml:space="preserve"> contain information that </w:t>
      </w:r>
      <w:r w:rsidR="00F676CC" w:rsidRPr="00A83674">
        <w:rPr>
          <w:rFonts w:ascii="Times New Roman" w:hAnsi="Times New Roman" w:cs="Times New Roman"/>
          <w:sz w:val="24"/>
          <w:szCs w:val="24"/>
          <w:lang w:val="en-GB"/>
        </w:rPr>
        <w:t xml:space="preserve">the  Council shall decide on </w:t>
      </w:r>
      <w:r w:rsidRPr="00A83674">
        <w:rPr>
          <w:rFonts w:ascii="Times New Roman" w:hAnsi="Times New Roman" w:cs="Times New Roman"/>
          <w:sz w:val="24"/>
          <w:szCs w:val="24"/>
          <w:lang w:val="en-GB"/>
        </w:rPr>
        <w:t xml:space="preserve">granting and </w:t>
      </w:r>
      <w:r w:rsidR="00F676CC" w:rsidRPr="00A83674">
        <w:rPr>
          <w:rFonts w:ascii="Times New Roman" w:hAnsi="Times New Roman" w:cs="Times New Roman"/>
          <w:sz w:val="24"/>
          <w:szCs w:val="24"/>
          <w:lang w:val="en-GB"/>
        </w:rPr>
        <w:t xml:space="preserve">on </w:t>
      </w:r>
      <w:r w:rsidRPr="00A83674">
        <w:rPr>
          <w:rFonts w:ascii="Times New Roman" w:hAnsi="Times New Roman" w:cs="Times New Roman"/>
          <w:sz w:val="24"/>
          <w:szCs w:val="24"/>
          <w:lang w:val="en-GB"/>
        </w:rPr>
        <w:t>the amount of funds</w:t>
      </w:r>
      <w:r w:rsidR="00F676CC" w:rsidRPr="00A83674">
        <w:rPr>
          <w:rFonts w:ascii="Times New Roman" w:hAnsi="Times New Roman" w:cs="Times New Roman"/>
          <w:sz w:val="24"/>
          <w:szCs w:val="24"/>
          <w:lang w:val="en-GB"/>
        </w:rPr>
        <w:t xml:space="preserve"> after having determined all the conditions for </w:t>
      </w:r>
      <w:r w:rsidRPr="00A83674">
        <w:rPr>
          <w:rFonts w:ascii="Times New Roman" w:hAnsi="Times New Roman" w:cs="Times New Roman"/>
          <w:sz w:val="24"/>
          <w:szCs w:val="24"/>
          <w:lang w:val="en-GB"/>
        </w:rPr>
        <w:t xml:space="preserve">granting funds in </w:t>
      </w:r>
      <w:r w:rsidR="00F676CC" w:rsidRPr="00A83674">
        <w:rPr>
          <w:rFonts w:ascii="Times New Roman" w:hAnsi="Times New Roman" w:cs="Times New Roman"/>
          <w:sz w:val="24"/>
          <w:szCs w:val="24"/>
          <w:lang w:val="en-GB"/>
        </w:rPr>
        <w:t xml:space="preserve">compliance  </w:t>
      </w:r>
      <w:r w:rsidRPr="00A83674">
        <w:rPr>
          <w:rFonts w:ascii="Times New Roman" w:hAnsi="Times New Roman" w:cs="Times New Roman"/>
          <w:sz w:val="24"/>
          <w:szCs w:val="24"/>
          <w:lang w:val="en-GB"/>
        </w:rPr>
        <w:t xml:space="preserve">with this </w:t>
      </w:r>
      <w:r w:rsidR="00F676CC" w:rsidRPr="00A83674">
        <w:rPr>
          <w:rFonts w:ascii="Times New Roman" w:hAnsi="Times New Roman" w:cs="Times New Roman"/>
          <w:sz w:val="24"/>
          <w:szCs w:val="24"/>
          <w:lang w:val="en-GB"/>
        </w:rPr>
        <w:t>R</w:t>
      </w:r>
      <w:r w:rsidRPr="00A83674">
        <w:rPr>
          <w:rFonts w:ascii="Times New Roman" w:hAnsi="Times New Roman" w:cs="Times New Roman"/>
          <w:sz w:val="24"/>
          <w:szCs w:val="24"/>
          <w:lang w:val="en-GB"/>
        </w:rPr>
        <w:t>egulation</w:t>
      </w:r>
      <w:r w:rsidR="002D3738" w:rsidRPr="00A83674">
        <w:rPr>
          <w:rFonts w:ascii="Times New Roman" w:hAnsi="Times New Roman" w:cs="Times New Roman"/>
          <w:sz w:val="24"/>
          <w:szCs w:val="24"/>
          <w:lang w:val="en-GB"/>
        </w:rPr>
        <w:t>.</w:t>
      </w:r>
    </w:p>
    <w:p w14:paraId="7AD60DCE" w14:textId="77777777" w:rsidR="009E2FC4" w:rsidRPr="00A83674" w:rsidRDefault="009E2FC4" w:rsidP="005F4FC2">
      <w:pPr>
        <w:spacing w:after="0" w:line="240" w:lineRule="auto"/>
        <w:jc w:val="center"/>
        <w:rPr>
          <w:rFonts w:ascii="Times New Roman" w:hAnsi="Times New Roman" w:cs="Times New Roman"/>
          <w:sz w:val="24"/>
          <w:szCs w:val="24"/>
          <w:lang w:val="en-GB"/>
        </w:rPr>
      </w:pPr>
    </w:p>
    <w:p w14:paraId="00DC8922" w14:textId="6AC0236F" w:rsidR="00954D30" w:rsidRPr="00A83674" w:rsidRDefault="007D4598"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Application for funds </w:t>
      </w:r>
      <w:r w:rsidR="00F676CC" w:rsidRPr="00A83674">
        <w:rPr>
          <w:rFonts w:ascii="Times New Roman" w:hAnsi="Times New Roman" w:cs="Times New Roman"/>
          <w:sz w:val="24"/>
          <w:szCs w:val="24"/>
          <w:lang w:val="en-GB"/>
        </w:rPr>
        <w:t>granting</w:t>
      </w:r>
      <w:r w:rsidRPr="00A83674">
        <w:rPr>
          <w:rFonts w:ascii="Times New Roman" w:hAnsi="Times New Roman" w:cs="Times New Roman"/>
          <w:sz w:val="24"/>
          <w:szCs w:val="24"/>
          <w:lang w:val="en-GB"/>
        </w:rPr>
        <w:t xml:space="preserve"> and expert analysis</w:t>
      </w:r>
    </w:p>
    <w:p w14:paraId="2785830B" w14:textId="77777777" w:rsidR="00954D30" w:rsidRPr="00A83674" w:rsidRDefault="00954D30" w:rsidP="005F4FC2">
      <w:pPr>
        <w:spacing w:after="0" w:line="240" w:lineRule="auto"/>
        <w:jc w:val="center"/>
        <w:rPr>
          <w:rFonts w:ascii="Times New Roman" w:hAnsi="Times New Roman" w:cs="Times New Roman"/>
          <w:sz w:val="24"/>
          <w:szCs w:val="24"/>
          <w:lang w:val="en-GB"/>
        </w:rPr>
      </w:pPr>
    </w:p>
    <w:p w14:paraId="4800FE7C" w14:textId="4733610A" w:rsidR="00EC563C" w:rsidRPr="00A83674" w:rsidRDefault="007D4598"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EC563C" w:rsidRPr="00A83674">
        <w:rPr>
          <w:rFonts w:ascii="Times New Roman" w:hAnsi="Times New Roman" w:cs="Times New Roman"/>
          <w:sz w:val="24"/>
          <w:szCs w:val="24"/>
          <w:lang w:val="en-GB"/>
        </w:rPr>
        <w:t xml:space="preserve"> </w:t>
      </w:r>
      <w:r w:rsidR="00C22855"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1</w:t>
      </w:r>
    </w:p>
    <w:p w14:paraId="692FB6F2" w14:textId="3C471A1D" w:rsidR="00AF4515" w:rsidRPr="009555BC" w:rsidRDefault="00F676CC" w:rsidP="00072F5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Following the receipt of information notice referred to in Article </w:t>
      </w:r>
      <w:r w:rsidR="00677721" w:rsidRPr="00A83674">
        <w:rPr>
          <w:rFonts w:ascii="Times New Roman" w:hAnsi="Times New Roman" w:cs="Times New Roman"/>
          <w:sz w:val="24"/>
          <w:szCs w:val="24"/>
          <w:lang w:val="en-GB"/>
        </w:rPr>
        <w:t>30</w:t>
      </w:r>
      <w:r w:rsidRPr="00A83674">
        <w:rPr>
          <w:rFonts w:ascii="Times New Roman" w:hAnsi="Times New Roman" w:cs="Times New Roman"/>
          <w:sz w:val="24"/>
          <w:szCs w:val="24"/>
          <w:lang w:val="en-GB"/>
        </w:rPr>
        <w:t xml:space="preserve">, paragraph </w:t>
      </w:r>
      <w:r w:rsidR="00B76257"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Regulation, an investor intending to realise an investment of special importance, i.e. a project whereby more than </w:t>
      </w:r>
      <w:r w:rsidR="00C22855"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 will be employed</w:t>
      </w:r>
      <w:r w:rsidR="00003891"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i.e. a project whereby up to </w:t>
      </w:r>
      <w:r w:rsidR="00C22855"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 will be employed shall submit to the Agency an application for funds granting in the prescribed form, in Serbian language</w:t>
      </w:r>
      <w:r w:rsidR="00072F5A" w:rsidRPr="00A83674">
        <w:rPr>
          <w:rFonts w:ascii="Times New Roman" w:hAnsi="Times New Roman" w:cs="Times New Roman"/>
          <w:color w:val="FF0000"/>
          <w:sz w:val="24"/>
          <w:szCs w:val="24"/>
          <w:lang w:val="en-GB"/>
        </w:rPr>
        <w:t xml:space="preserve"> </w:t>
      </w:r>
      <w:r w:rsidR="00072F5A"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hereinafter referred to as</w:t>
      </w:r>
      <w:r w:rsidR="00072F5A"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the Application for Funds Granting</w:t>
      </w:r>
      <w:r w:rsidR="00072F5A" w:rsidRPr="00A83674">
        <w:rPr>
          <w:rFonts w:ascii="Times New Roman" w:hAnsi="Times New Roman" w:cs="Times New Roman"/>
          <w:sz w:val="24"/>
          <w:szCs w:val="24"/>
          <w:lang w:val="en-GB"/>
        </w:rPr>
        <w:t xml:space="preserve">) </w:t>
      </w:r>
      <w:r w:rsidR="009555BC">
        <w:rPr>
          <w:rFonts w:ascii="Times New Roman" w:hAnsi="Times New Roman" w:cs="Times New Roman"/>
          <w:sz w:val="24"/>
          <w:szCs w:val="24"/>
          <w:lang w:val="en-GB"/>
        </w:rPr>
        <w:t>i</w:t>
      </w:r>
      <w:r w:rsidR="009555BC" w:rsidRPr="009555BC">
        <w:rPr>
          <w:rFonts w:ascii="Times New Roman" w:hAnsi="Times New Roman" w:cs="Times New Roman"/>
          <w:sz w:val="24"/>
          <w:szCs w:val="24"/>
          <w:lang w:val="en-GB"/>
        </w:rPr>
        <w:t xml:space="preserve">n order to determine the </w:t>
      </w:r>
      <w:r w:rsidR="00FD4C92" w:rsidRPr="009555BC">
        <w:rPr>
          <w:rFonts w:ascii="Times New Roman" w:hAnsi="Times New Roman" w:cs="Times New Roman"/>
          <w:sz w:val="24"/>
          <w:szCs w:val="24"/>
          <w:lang w:val="en-GB"/>
        </w:rPr>
        <w:t>fulfilment of conditions for funds granting</w:t>
      </w:r>
      <w:r w:rsidR="00E66FCA" w:rsidRPr="009555BC">
        <w:rPr>
          <w:rFonts w:ascii="Times New Roman" w:hAnsi="Times New Roman" w:cs="Times New Roman"/>
          <w:sz w:val="24"/>
          <w:szCs w:val="24"/>
          <w:lang w:val="en-GB"/>
        </w:rPr>
        <w:t>.</w:t>
      </w:r>
      <w:r w:rsidR="00630860" w:rsidRPr="009555BC">
        <w:rPr>
          <w:rFonts w:ascii="Times New Roman" w:hAnsi="Times New Roman" w:cs="Times New Roman"/>
          <w:sz w:val="24"/>
          <w:szCs w:val="24"/>
          <w:lang w:val="en-GB"/>
        </w:rPr>
        <w:t xml:space="preserve"> </w:t>
      </w:r>
    </w:p>
    <w:p w14:paraId="668A469E" w14:textId="1C3B3AB6" w:rsidR="00C22855" w:rsidRPr="00A83674" w:rsidRDefault="00FD4C92" w:rsidP="00072F5A">
      <w:pPr>
        <w:spacing w:after="0" w:line="240" w:lineRule="auto"/>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 xml:space="preserve">Based on the Application for Funds Granting, the Agency shall perform an expert analysis of the investment project by applying the criteria referred to in Article </w:t>
      </w:r>
      <w:r w:rsidR="00C22855" w:rsidRPr="00CB6DF2">
        <w:rPr>
          <w:rFonts w:ascii="Times New Roman" w:hAnsi="Times New Roman" w:cs="Times New Roman"/>
          <w:sz w:val="24"/>
          <w:szCs w:val="24"/>
          <w:lang w:val="en-GB"/>
        </w:rPr>
        <w:t>13,</w:t>
      </w:r>
      <w:r w:rsidRPr="00CB6DF2">
        <w:rPr>
          <w:rFonts w:ascii="Times New Roman" w:hAnsi="Times New Roman" w:cs="Times New Roman"/>
          <w:sz w:val="24"/>
          <w:szCs w:val="24"/>
          <w:lang w:val="en-GB"/>
        </w:rPr>
        <w:t xml:space="preserve"> i.e. Article </w:t>
      </w:r>
      <w:r w:rsidR="00C22855" w:rsidRPr="00A83674">
        <w:rPr>
          <w:rFonts w:ascii="Times New Roman" w:hAnsi="Times New Roman" w:cs="Times New Roman"/>
          <w:sz w:val="24"/>
          <w:szCs w:val="24"/>
          <w:lang w:val="en-GB"/>
        </w:rPr>
        <w:t>14</w:t>
      </w:r>
      <w:r w:rsidRPr="00A83674">
        <w:rPr>
          <w:rFonts w:ascii="Times New Roman" w:hAnsi="Times New Roman" w:cs="Times New Roman"/>
          <w:sz w:val="24"/>
          <w:szCs w:val="24"/>
          <w:lang w:val="en-GB"/>
        </w:rPr>
        <w:t xml:space="preserve"> of this Regulation</w:t>
      </w:r>
      <w:r w:rsidR="00C22855" w:rsidRPr="00A83674">
        <w:rPr>
          <w:rFonts w:ascii="Times New Roman" w:hAnsi="Times New Roman" w:cs="Times New Roman"/>
          <w:sz w:val="24"/>
          <w:szCs w:val="24"/>
          <w:lang w:val="en-GB"/>
        </w:rPr>
        <w:t xml:space="preserve">. </w:t>
      </w:r>
    </w:p>
    <w:p w14:paraId="61C3FA08" w14:textId="367840CA" w:rsidR="007A386C" w:rsidRPr="00634555" w:rsidRDefault="00FD4C92" w:rsidP="00072F5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 cases of investments of special importance and projects whereby more than </w:t>
      </w:r>
      <w:r w:rsidR="00C22855"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 are employed, the Agency shall notify the investor of the incentive amount that it will propose to the Council and deliver a draft agreement on incentive funds granting</w:t>
      </w:r>
      <w:r w:rsidR="00634555">
        <w:rPr>
          <w:rFonts w:ascii="Times New Roman" w:hAnsi="Times New Roman" w:cs="Times New Roman"/>
          <w:sz w:val="24"/>
          <w:szCs w:val="24"/>
          <w:lang w:val="en-GB"/>
        </w:rPr>
        <w:t xml:space="preserve"> to investor</w:t>
      </w:r>
      <w:r w:rsidR="00453007" w:rsidRPr="00634555">
        <w:rPr>
          <w:rFonts w:ascii="Times New Roman" w:hAnsi="Times New Roman" w:cs="Times New Roman"/>
          <w:sz w:val="24"/>
          <w:szCs w:val="24"/>
          <w:lang w:val="en-GB"/>
        </w:rPr>
        <w:t>.</w:t>
      </w:r>
    </w:p>
    <w:p w14:paraId="365BEE8E" w14:textId="40418F59" w:rsidR="001D77F0" w:rsidRPr="00CB6DF2" w:rsidRDefault="00FD4C92" w:rsidP="00C9707D">
      <w:pPr>
        <w:spacing w:after="0" w:line="240" w:lineRule="auto"/>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The expert analysis of an investment project shall include an analysis of the possible amount of funds</w:t>
      </w:r>
      <w:r w:rsidR="00BE6692" w:rsidRPr="00310F3F">
        <w:rPr>
          <w:rFonts w:ascii="Times New Roman" w:hAnsi="Times New Roman" w:cs="Times New Roman"/>
          <w:sz w:val="24"/>
          <w:szCs w:val="24"/>
          <w:lang w:val="en-GB"/>
        </w:rPr>
        <w:t>.</w:t>
      </w:r>
    </w:p>
    <w:p w14:paraId="26F3BAC5" w14:textId="77777777" w:rsidR="00491809" w:rsidRPr="00A83674" w:rsidRDefault="00491809" w:rsidP="00C9707D">
      <w:pPr>
        <w:spacing w:after="0" w:line="240" w:lineRule="auto"/>
        <w:jc w:val="both"/>
        <w:rPr>
          <w:rFonts w:ascii="Times New Roman" w:hAnsi="Times New Roman" w:cs="Times New Roman"/>
          <w:sz w:val="24"/>
          <w:szCs w:val="24"/>
          <w:lang w:val="en-GB"/>
        </w:rPr>
      </w:pPr>
    </w:p>
    <w:p w14:paraId="6F50E81D" w14:textId="552B4932" w:rsidR="00C9707D" w:rsidRPr="00A83674" w:rsidRDefault="008934F2" w:rsidP="00C9707D">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Application Form for Funds Granting</w:t>
      </w:r>
    </w:p>
    <w:p w14:paraId="0DE5847E" w14:textId="77777777" w:rsidR="00C9707D" w:rsidRPr="00A83674" w:rsidRDefault="00C9707D" w:rsidP="00C9707D">
      <w:pPr>
        <w:spacing w:after="0" w:line="240" w:lineRule="auto"/>
        <w:jc w:val="center"/>
        <w:rPr>
          <w:rFonts w:ascii="Times New Roman" w:hAnsi="Times New Roman" w:cs="Times New Roman"/>
          <w:sz w:val="24"/>
          <w:szCs w:val="24"/>
          <w:lang w:val="en-GB"/>
        </w:rPr>
      </w:pPr>
    </w:p>
    <w:p w14:paraId="3918953D" w14:textId="56C269C8" w:rsidR="00C9707D" w:rsidRPr="00A83674" w:rsidRDefault="008934F2" w:rsidP="00C9707D">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C9707D" w:rsidRPr="00A83674">
        <w:rPr>
          <w:rFonts w:ascii="Times New Roman" w:hAnsi="Times New Roman" w:cs="Times New Roman"/>
          <w:sz w:val="24"/>
          <w:szCs w:val="24"/>
          <w:lang w:val="en-GB"/>
        </w:rPr>
        <w:t xml:space="preserve"> </w:t>
      </w:r>
      <w:r w:rsidR="00C22855"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2</w:t>
      </w:r>
    </w:p>
    <w:p w14:paraId="7F22193A" w14:textId="6825EF01" w:rsidR="002854AC" w:rsidRPr="00A83674" w:rsidRDefault="008934F2" w:rsidP="004933C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application forms for incentive funds </w:t>
      </w:r>
      <w:r w:rsidR="008478E8" w:rsidRPr="00A83674">
        <w:rPr>
          <w:rFonts w:ascii="Times New Roman" w:hAnsi="Times New Roman" w:cs="Times New Roman"/>
          <w:sz w:val="24"/>
          <w:szCs w:val="24"/>
          <w:lang w:val="en-GB"/>
        </w:rPr>
        <w:t xml:space="preserve">granting </w:t>
      </w:r>
      <w:r w:rsidRPr="00A83674">
        <w:rPr>
          <w:rFonts w:ascii="Times New Roman" w:hAnsi="Times New Roman" w:cs="Times New Roman"/>
          <w:sz w:val="24"/>
          <w:szCs w:val="24"/>
          <w:lang w:val="en-GB"/>
        </w:rPr>
        <w:t>under this Regulation shall be prescribed by the Minister in charge of economy</w:t>
      </w:r>
      <w:r w:rsidR="002854AC"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hereinafter referred to as</w:t>
      </w:r>
      <w:r w:rsidR="002854AC"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the Minister</w:t>
      </w:r>
      <w:r w:rsidR="002854AC" w:rsidRPr="00A83674">
        <w:rPr>
          <w:rFonts w:ascii="Times New Roman" w:hAnsi="Times New Roman" w:cs="Times New Roman"/>
          <w:sz w:val="24"/>
          <w:szCs w:val="24"/>
          <w:lang w:val="en-GB"/>
        </w:rPr>
        <w:t xml:space="preserve">). </w:t>
      </w:r>
    </w:p>
    <w:p w14:paraId="5A2EBEA1" w14:textId="54F3C870" w:rsidR="002854AC" w:rsidRPr="00A83674" w:rsidRDefault="008934F2" w:rsidP="004933C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following shall be submitted enclosed with the Application for funds</w:t>
      </w:r>
      <w:r w:rsidR="008478E8" w:rsidRPr="00A83674">
        <w:rPr>
          <w:rFonts w:ascii="Times New Roman" w:hAnsi="Times New Roman" w:cs="Times New Roman"/>
          <w:sz w:val="24"/>
          <w:szCs w:val="24"/>
          <w:lang w:val="en-GB"/>
        </w:rPr>
        <w:t xml:space="preserve"> granting</w:t>
      </w:r>
      <w:r w:rsidR="00455D55" w:rsidRPr="00A83674">
        <w:rPr>
          <w:rFonts w:ascii="Times New Roman" w:hAnsi="Times New Roman" w:cs="Times New Roman"/>
          <w:sz w:val="24"/>
          <w:szCs w:val="24"/>
          <w:lang w:val="en-GB"/>
        </w:rPr>
        <w:t>:</w:t>
      </w:r>
      <w:r w:rsidR="00605D68" w:rsidRPr="00A83674">
        <w:rPr>
          <w:rFonts w:ascii="Times New Roman" w:hAnsi="Times New Roman" w:cs="Times New Roman"/>
          <w:sz w:val="24"/>
          <w:szCs w:val="24"/>
          <w:lang w:val="en-GB"/>
        </w:rPr>
        <w:t xml:space="preserve"> </w:t>
      </w:r>
    </w:p>
    <w:p w14:paraId="4E540A5E" w14:textId="2B6EFB48" w:rsidR="002854AC" w:rsidRPr="00A83674" w:rsidRDefault="002854AC" w:rsidP="004933C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8478E8" w:rsidRPr="00A83674">
        <w:rPr>
          <w:rFonts w:ascii="Times New Roman" w:hAnsi="Times New Roman" w:cs="Times New Roman"/>
          <w:sz w:val="24"/>
          <w:szCs w:val="24"/>
          <w:lang w:val="en-GB"/>
        </w:rPr>
        <w:t>B</w:t>
      </w:r>
      <w:r w:rsidR="008934F2" w:rsidRPr="00A83674">
        <w:rPr>
          <w:rFonts w:ascii="Times New Roman" w:hAnsi="Times New Roman" w:cs="Times New Roman"/>
          <w:sz w:val="24"/>
          <w:szCs w:val="24"/>
          <w:lang w:val="en-GB"/>
        </w:rPr>
        <w:t xml:space="preserve">usiness plan for the investment project for the realisation of which funds are to be </w:t>
      </w:r>
      <w:r w:rsidR="008478E8" w:rsidRPr="00A83674">
        <w:rPr>
          <w:rFonts w:ascii="Times New Roman" w:hAnsi="Times New Roman" w:cs="Times New Roman"/>
          <w:sz w:val="24"/>
          <w:szCs w:val="24"/>
          <w:lang w:val="en-GB"/>
        </w:rPr>
        <w:t>granted</w:t>
      </w:r>
      <w:r w:rsidRPr="00A83674">
        <w:rPr>
          <w:rFonts w:ascii="Times New Roman" w:hAnsi="Times New Roman" w:cs="Times New Roman"/>
          <w:sz w:val="24"/>
          <w:szCs w:val="24"/>
          <w:lang w:val="en-GB"/>
        </w:rPr>
        <w:t xml:space="preserve">; </w:t>
      </w:r>
    </w:p>
    <w:p w14:paraId="091E96DD" w14:textId="2F5228B9" w:rsidR="002854AC" w:rsidRPr="005A3605" w:rsidRDefault="002854AC" w:rsidP="0045017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2) </w:t>
      </w:r>
      <w:r w:rsidR="008934F2" w:rsidRPr="00A83674">
        <w:rPr>
          <w:rFonts w:ascii="Times New Roman" w:hAnsi="Times New Roman" w:cs="Times New Roman"/>
          <w:sz w:val="24"/>
          <w:szCs w:val="24"/>
          <w:lang w:val="en-GB"/>
        </w:rPr>
        <w:t>The original or a certified photocopy of the registered financial statements of the investor for two previous years of operation, with a</w:t>
      </w:r>
      <w:r w:rsidR="005A3605">
        <w:rPr>
          <w:rFonts w:ascii="Times New Roman" w:hAnsi="Times New Roman" w:cs="Times New Roman"/>
          <w:sz w:val="24"/>
          <w:szCs w:val="24"/>
          <w:lang w:val="en-GB"/>
        </w:rPr>
        <w:t>n</w:t>
      </w:r>
      <w:r w:rsidR="008934F2" w:rsidRPr="005A3605">
        <w:rPr>
          <w:rFonts w:ascii="Times New Roman" w:hAnsi="Times New Roman" w:cs="Times New Roman"/>
          <w:sz w:val="24"/>
          <w:szCs w:val="24"/>
          <w:lang w:val="en-GB"/>
        </w:rPr>
        <w:t xml:space="preserve"> auditor’s </w:t>
      </w:r>
      <w:r w:rsidR="00912210" w:rsidRPr="005A3605">
        <w:rPr>
          <w:rFonts w:ascii="Times New Roman" w:hAnsi="Times New Roman" w:cs="Times New Roman"/>
          <w:sz w:val="24"/>
          <w:szCs w:val="24"/>
          <w:lang w:val="en-GB"/>
        </w:rPr>
        <w:t>report</w:t>
      </w:r>
      <w:r w:rsidRPr="005A3605">
        <w:rPr>
          <w:rFonts w:ascii="Times New Roman" w:hAnsi="Times New Roman" w:cs="Times New Roman"/>
          <w:sz w:val="24"/>
          <w:szCs w:val="24"/>
          <w:lang w:val="en-GB"/>
        </w:rPr>
        <w:t xml:space="preserve"> (</w:t>
      </w:r>
      <w:r w:rsidR="005A3605">
        <w:rPr>
          <w:rFonts w:ascii="Times New Roman" w:hAnsi="Times New Roman" w:cs="Times New Roman"/>
          <w:sz w:val="24"/>
          <w:szCs w:val="24"/>
          <w:lang w:val="en-GB"/>
        </w:rPr>
        <w:t>if</w:t>
      </w:r>
      <w:r w:rsidR="005A3605" w:rsidRPr="005A3605">
        <w:rPr>
          <w:rFonts w:ascii="Times New Roman" w:hAnsi="Times New Roman" w:cs="Times New Roman"/>
          <w:sz w:val="24"/>
          <w:szCs w:val="24"/>
          <w:lang w:val="en-GB"/>
        </w:rPr>
        <w:t xml:space="preserve"> </w:t>
      </w:r>
      <w:r w:rsidR="00912210" w:rsidRPr="005A3605">
        <w:rPr>
          <w:rFonts w:ascii="Times New Roman" w:hAnsi="Times New Roman" w:cs="Times New Roman"/>
          <w:sz w:val="24"/>
          <w:szCs w:val="24"/>
          <w:lang w:val="en-GB"/>
        </w:rPr>
        <w:t xml:space="preserve">there is a statutory obligation </w:t>
      </w:r>
      <w:r w:rsidR="005A3605">
        <w:rPr>
          <w:rFonts w:ascii="Times New Roman" w:hAnsi="Times New Roman" w:cs="Times New Roman"/>
          <w:sz w:val="24"/>
          <w:szCs w:val="24"/>
          <w:lang w:val="en-GB"/>
        </w:rPr>
        <w:t>of auditing</w:t>
      </w:r>
      <w:r w:rsidRPr="005A3605">
        <w:rPr>
          <w:rFonts w:ascii="Times New Roman" w:hAnsi="Times New Roman" w:cs="Times New Roman"/>
          <w:sz w:val="24"/>
          <w:szCs w:val="24"/>
          <w:lang w:val="en-GB"/>
        </w:rPr>
        <w:t>)</w:t>
      </w:r>
      <w:r w:rsidR="006A3D08" w:rsidRPr="005A3605">
        <w:rPr>
          <w:rFonts w:ascii="Times New Roman" w:hAnsi="Times New Roman" w:cs="Times New Roman"/>
          <w:sz w:val="24"/>
          <w:szCs w:val="24"/>
          <w:lang w:val="en-GB"/>
        </w:rPr>
        <w:t xml:space="preserve"> </w:t>
      </w:r>
      <w:r w:rsidR="00912210" w:rsidRPr="005A3605">
        <w:rPr>
          <w:rFonts w:ascii="Times New Roman" w:hAnsi="Times New Roman" w:cs="Times New Roman"/>
          <w:sz w:val="24"/>
          <w:szCs w:val="24"/>
          <w:lang w:val="en-GB"/>
        </w:rPr>
        <w:t xml:space="preserve">if they are not made publicly available, and the foreign legal </w:t>
      </w:r>
      <w:r w:rsidR="005A3605">
        <w:rPr>
          <w:rFonts w:ascii="Times New Roman" w:hAnsi="Times New Roman" w:cs="Times New Roman"/>
          <w:sz w:val="24"/>
          <w:szCs w:val="24"/>
          <w:lang w:val="en-GB"/>
        </w:rPr>
        <w:t>entity</w:t>
      </w:r>
      <w:r w:rsidR="005A3605" w:rsidRPr="005A3605">
        <w:rPr>
          <w:rFonts w:ascii="Times New Roman" w:hAnsi="Times New Roman" w:cs="Times New Roman"/>
          <w:sz w:val="24"/>
          <w:szCs w:val="24"/>
          <w:lang w:val="en-GB"/>
        </w:rPr>
        <w:t xml:space="preserve"> </w:t>
      </w:r>
      <w:r w:rsidR="00912210" w:rsidRPr="005A3605">
        <w:rPr>
          <w:rFonts w:ascii="Times New Roman" w:hAnsi="Times New Roman" w:cs="Times New Roman"/>
          <w:sz w:val="24"/>
          <w:szCs w:val="24"/>
          <w:lang w:val="en-GB"/>
        </w:rPr>
        <w:t xml:space="preserve">shall submit the original or a certified photocopy of the financial statements </w:t>
      </w:r>
      <w:r w:rsidR="005A3605">
        <w:rPr>
          <w:rFonts w:ascii="Times New Roman" w:hAnsi="Times New Roman" w:cs="Times New Roman"/>
          <w:sz w:val="24"/>
          <w:szCs w:val="24"/>
          <w:lang w:val="en-GB"/>
        </w:rPr>
        <w:t xml:space="preserve">with an </w:t>
      </w:r>
      <w:r w:rsidR="005A3605" w:rsidRPr="005A3605">
        <w:rPr>
          <w:rFonts w:ascii="Times New Roman" w:hAnsi="Times New Roman" w:cs="Times New Roman"/>
          <w:sz w:val="24"/>
          <w:szCs w:val="24"/>
          <w:lang w:val="en-GB"/>
        </w:rPr>
        <w:t>auditor’s report (</w:t>
      </w:r>
      <w:r w:rsidR="005A3605">
        <w:rPr>
          <w:rFonts w:ascii="Times New Roman" w:hAnsi="Times New Roman" w:cs="Times New Roman"/>
          <w:sz w:val="24"/>
          <w:szCs w:val="24"/>
          <w:lang w:val="en-GB"/>
        </w:rPr>
        <w:t>if</w:t>
      </w:r>
      <w:r w:rsidR="005A3605" w:rsidRPr="005A3605">
        <w:rPr>
          <w:rFonts w:ascii="Times New Roman" w:hAnsi="Times New Roman" w:cs="Times New Roman"/>
          <w:sz w:val="24"/>
          <w:szCs w:val="24"/>
          <w:lang w:val="en-GB"/>
        </w:rPr>
        <w:t xml:space="preserve"> there is a statutory obligation </w:t>
      </w:r>
      <w:r w:rsidR="005A3605">
        <w:rPr>
          <w:rFonts w:ascii="Times New Roman" w:hAnsi="Times New Roman" w:cs="Times New Roman"/>
          <w:sz w:val="24"/>
          <w:szCs w:val="24"/>
          <w:lang w:val="en-GB"/>
        </w:rPr>
        <w:t>of auditing</w:t>
      </w:r>
      <w:r w:rsidR="005A3605" w:rsidRPr="005A3605">
        <w:rPr>
          <w:rFonts w:ascii="Times New Roman" w:hAnsi="Times New Roman" w:cs="Times New Roman"/>
          <w:sz w:val="24"/>
          <w:szCs w:val="24"/>
          <w:lang w:val="en-GB"/>
        </w:rPr>
        <w:t>)</w:t>
      </w:r>
      <w:r w:rsidR="005A3605">
        <w:rPr>
          <w:rFonts w:ascii="Times New Roman" w:hAnsi="Times New Roman" w:cs="Times New Roman"/>
          <w:sz w:val="24"/>
          <w:szCs w:val="24"/>
          <w:lang w:val="en-GB"/>
        </w:rPr>
        <w:t xml:space="preserve"> </w:t>
      </w:r>
      <w:r w:rsidR="00912210" w:rsidRPr="005A3605">
        <w:rPr>
          <w:rFonts w:ascii="Times New Roman" w:hAnsi="Times New Roman" w:cs="Times New Roman"/>
          <w:sz w:val="24"/>
          <w:szCs w:val="24"/>
          <w:lang w:val="en-GB"/>
        </w:rPr>
        <w:t>and the certified translation thereof in Serbian language</w:t>
      </w:r>
      <w:r w:rsidRPr="005A3605">
        <w:rPr>
          <w:rFonts w:ascii="Times New Roman" w:hAnsi="Times New Roman" w:cs="Times New Roman"/>
          <w:sz w:val="24"/>
          <w:szCs w:val="24"/>
          <w:lang w:val="en-GB"/>
        </w:rPr>
        <w:t xml:space="preserve"> </w:t>
      </w:r>
      <w:r w:rsidR="00912210" w:rsidRPr="005A3605">
        <w:rPr>
          <w:rFonts w:ascii="Times New Roman" w:hAnsi="Times New Roman" w:cs="Times New Roman"/>
          <w:sz w:val="24"/>
          <w:szCs w:val="24"/>
          <w:lang w:val="en-GB"/>
        </w:rPr>
        <w:t>or the investor’s statement that he is not obliged to acquire any certified auditor’s report</w:t>
      </w:r>
      <w:r w:rsidR="003D1944" w:rsidRPr="005A3605">
        <w:rPr>
          <w:rFonts w:ascii="Times New Roman" w:hAnsi="Times New Roman" w:cs="Times New Roman"/>
          <w:sz w:val="24"/>
          <w:szCs w:val="24"/>
          <w:lang w:val="en-GB"/>
        </w:rPr>
        <w:t>;</w:t>
      </w:r>
    </w:p>
    <w:p w14:paraId="758E402C" w14:textId="7DF1187F" w:rsidR="002854AC" w:rsidRPr="00A83674" w:rsidRDefault="002854AC" w:rsidP="003D1944">
      <w:pPr>
        <w:spacing w:after="0" w:line="240" w:lineRule="auto"/>
        <w:ind w:firstLine="720"/>
        <w:jc w:val="both"/>
        <w:rPr>
          <w:rFonts w:ascii="Times New Roman" w:hAnsi="Times New Roman" w:cs="Times New Roman"/>
          <w:sz w:val="24"/>
          <w:szCs w:val="24"/>
          <w:lang w:val="en-GB"/>
        </w:rPr>
      </w:pPr>
      <w:r w:rsidRPr="00896AC5">
        <w:rPr>
          <w:rFonts w:ascii="Times New Roman" w:hAnsi="Times New Roman" w:cs="Times New Roman"/>
          <w:sz w:val="24"/>
          <w:szCs w:val="24"/>
          <w:lang w:val="en-GB"/>
        </w:rPr>
        <w:t xml:space="preserve">3) </w:t>
      </w:r>
      <w:r w:rsidR="00912210" w:rsidRPr="008B46F2">
        <w:rPr>
          <w:rFonts w:ascii="Times New Roman" w:hAnsi="Times New Roman" w:cs="Times New Roman"/>
          <w:sz w:val="24"/>
          <w:szCs w:val="24"/>
          <w:lang w:val="en-GB"/>
        </w:rPr>
        <w:t xml:space="preserve">An original </w:t>
      </w:r>
      <w:r w:rsidR="00912210" w:rsidRPr="001201A7">
        <w:rPr>
          <w:rFonts w:ascii="Times New Roman" w:hAnsi="Times New Roman" w:cs="Times New Roman"/>
          <w:sz w:val="24"/>
          <w:szCs w:val="24"/>
          <w:lang w:val="en-GB"/>
        </w:rPr>
        <w:t>or a certified photocopy of an excerpt from the relevant register of the state in which the foreign investor has its seat</w:t>
      </w:r>
      <w:r w:rsidRPr="00310F3F">
        <w:rPr>
          <w:rFonts w:ascii="Times New Roman" w:hAnsi="Times New Roman" w:cs="Times New Roman"/>
          <w:sz w:val="24"/>
          <w:szCs w:val="24"/>
          <w:lang w:val="en-GB"/>
        </w:rPr>
        <w:t>,</w:t>
      </w:r>
      <w:r w:rsidR="00912210" w:rsidRPr="00310F3F">
        <w:rPr>
          <w:rFonts w:ascii="Times New Roman" w:hAnsi="Times New Roman" w:cs="Times New Roman"/>
          <w:sz w:val="24"/>
          <w:szCs w:val="24"/>
          <w:lang w:val="en-GB"/>
        </w:rPr>
        <w:t xml:space="preserve"> which must not be older than three months, certified by a competent authority, </w:t>
      </w:r>
      <w:r w:rsidR="00AA3186" w:rsidRPr="00A83674">
        <w:rPr>
          <w:rFonts w:ascii="Times New Roman" w:hAnsi="Times New Roman" w:cs="Times New Roman"/>
          <w:sz w:val="24"/>
          <w:szCs w:val="24"/>
          <w:lang w:val="en-GB"/>
        </w:rPr>
        <w:t>as well as a certified translation of the excerpt in Serbian language</w:t>
      </w:r>
      <w:r w:rsidR="003D1944" w:rsidRPr="00A83674">
        <w:rPr>
          <w:rFonts w:ascii="Times New Roman" w:hAnsi="Times New Roman" w:cs="Times New Roman"/>
          <w:sz w:val="24"/>
          <w:szCs w:val="24"/>
          <w:lang w:val="en-GB"/>
        </w:rPr>
        <w:t>;</w:t>
      </w:r>
    </w:p>
    <w:p w14:paraId="6D40D869" w14:textId="739CDF0B" w:rsidR="002854AC" w:rsidRPr="00A83674" w:rsidRDefault="002854AC"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AA3186" w:rsidRPr="00A83674">
        <w:rPr>
          <w:rFonts w:ascii="Times New Roman" w:hAnsi="Times New Roman" w:cs="Times New Roman"/>
          <w:sz w:val="24"/>
          <w:szCs w:val="24"/>
          <w:lang w:val="en-GB"/>
        </w:rPr>
        <w:t>A certificate verifying that no previous bankruptcy procedure, reorganisation or liquidation has been initiated against the investor and funds beneficiary</w:t>
      </w:r>
      <w:r w:rsidR="00F97010"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p>
    <w:p w14:paraId="6BBB1ADE" w14:textId="24FA0345" w:rsidR="002854AC" w:rsidRPr="00A83674" w:rsidRDefault="00BC3FFB"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5</w:t>
      </w:r>
      <w:r w:rsidR="002854AC" w:rsidRPr="00A83674">
        <w:rPr>
          <w:rFonts w:ascii="Times New Roman" w:hAnsi="Times New Roman" w:cs="Times New Roman"/>
          <w:sz w:val="24"/>
          <w:szCs w:val="24"/>
          <w:lang w:val="en-GB"/>
        </w:rPr>
        <w:t xml:space="preserve">) </w:t>
      </w:r>
      <w:r w:rsidR="00AA3186" w:rsidRPr="00A83674">
        <w:rPr>
          <w:rFonts w:ascii="Times New Roman" w:hAnsi="Times New Roman" w:cs="Times New Roman"/>
          <w:sz w:val="24"/>
          <w:szCs w:val="24"/>
          <w:lang w:val="en-GB"/>
        </w:rPr>
        <w:t>Proof of settlement of tax liabilities in the Republic of Serbia and for foreign investors which have not done any business in the Republic of Serbia, a signed statement that the investor has not done any business in the Republic of Serbia and that it does not have the tax identification number assigned to it in accordance with regulations governing tax procedure and tax administration</w:t>
      </w:r>
      <w:r w:rsidR="00D961D2" w:rsidRPr="00A83674">
        <w:rPr>
          <w:rFonts w:ascii="Times New Roman" w:hAnsi="Times New Roman" w:cs="Times New Roman"/>
          <w:sz w:val="24"/>
          <w:szCs w:val="24"/>
          <w:lang w:val="en-GB"/>
        </w:rPr>
        <w:t>;</w:t>
      </w:r>
    </w:p>
    <w:p w14:paraId="0402B80E" w14:textId="1A309D1A" w:rsidR="002854AC" w:rsidRPr="00310F3F" w:rsidRDefault="00BC3FFB"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6</w:t>
      </w:r>
      <w:r w:rsidR="002854AC" w:rsidRPr="00A83674">
        <w:rPr>
          <w:rFonts w:ascii="Times New Roman" w:hAnsi="Times New Roman" w:cs="Times New Roman"/>
          <w:sz w:val="24"/>
          <w:szCs w:val="24"/>
          <w:lang w:val="en-GB"/>
        </w:rPr>
        <w:t xml:space="preserve">) </w:t>
      </w:r>
      <w:r w:rsidR="00AA3186" w:rsidRPr="00A83674">
        <w:rPr>
          <w:rFonts w:ascii="Times New Roman" w:hAnsi="Times New Roman" w:cs="Times New Roman"/>
          <w:sz w:val="24"/>
          <w:szCs w:val="24"/>
          <w:lang w:val="en-GB"/>
        </w:rPr>
        <w:t xml:space="preserve">An excerpt from the Central Register of </w:t>
      </w:r>
      <w:r w:rsidR="001201A7">
        <w:rPr>
          <w:rFonts w:ascii="Times New Roman" w:hAnsi="Times New Roman" w:cs="Times New Roman"/>
          <w:sz w:val="24"/>
          <w:szCs w:val="24"/>
          <w:lang w:val="en-GB"/>
        </w:rPr>
        <w:t>M</w:t>
      </w:r>
      <w:r w:rsidR="00AA3186" w:rsidRPr="001201A7">
        <w:rPr>
          <w:rFonts w:ascii="Times New Roman" w:hAnsi="Times New Roman" w:cs="Times New Roman"/>
          <w:sz w:val="24"/>
          <w:szCs w:val="24"/>
          <w:lang w:val="en-GB"/>
        </w:rPr>
        <w:t xml:space="preserve">andatory </w:t>
      </w:r>
      <w:r w:rsidR="001201A7">
        <w:rPr>
          <w:rFonts w:ascii="Times New Roman" w:hAnsi="Times New Roman" w:cs="Times New Roman"/>
          <w:sz w:val="24"/>
          <w:szCs w:val="24"/>
          <w:lang w:val="en-GB"/>
        </w:rPr>
        <w:t>S</w:t>
      </w:r>
      <w:r w:rsidR="001201A7" w:rsidRPr="001201A7">
        <w:rPr>
          <w:rFonts w:ascii="Times New Roman" w:hAnsi="Times New Roman" w:cs="Times New Roman"/>
          <w:sz w:val="24"/>
          <w:szCs w:val="24"/>
          <w:lang w:val="en-GB"/>
        </w:rPr>
        <w:t xml:space="preserve">ocial </w:t>
      </w:r>
      <w:r w:rsidR="001201A7">
        <w:rPr>
          <w:rFonts w:ascii="Times New Roman" w:hAnsi="Times New Roman" w:cs="Times New Roman"/>
          <w:sz w:val="24"/>
          <w:szCs w:val="24"/>
          <w:lang w:val="en-GB"/>
        </w:rPr>
        <w:t>I</w:t>
      </w:r>
      <w:r w:rsidR="001201A7" w:rsidRPr="001201A7">
        <w:rPr>
          <w:rFonts w:ascii="Times New Roman" w:hAnsi="Times New Roman" w:cs="Times New Roman"/>
          <w:sz w:val="24"/>
          <w:szCs w:val="24"/>
          <w:lang w:val="en-GB"/>
        </w:rPr>
        <w:t xml:space="preserve">nsurance </w:t>
      </w:r>
      <w:r w:rsidR="00AA3186" w:rsidRPr="001201A7">
        <w:rPr>
          <w:rFonts w:ascii="Times New Roman" w:hAnsi="Times New Roman" w:cs="Times New Roman"/>
          <w:sz w:val="24"/>
          <w:szCs w:val="24"/>
          <w:lang w:val="en-GB"/>
        </w:rPr>
        <w:t xml:space="preserve">whereby the number of employees </w:t>
      </w:r>
      <w:r w:rsidR="00AA3186" w:rsidRPr="00310F3F">
        <w:rPr>
          <w:rFonts w:ascii="Times New Roman" w:hAnsi="Times New Roman" w:cs="Times New Roman"/>
          <w:sz w:val="24"/>
          <w:szCs w:val="24"/>
          <w:lang w:val="en-GB"/>
        </w:rPr>
        <w:t xml:space="preserve">is determined for each month </w:t>
      </w:r>
      <w:r w:rsidR="00A961B4" w:rsidRPr="00310F3F">
        <w:rPr>
          <w:rFonts w:ascii="Times New Roman" w:hAnsi="Times New Roman" w:cs="Times New Roman"/>
          <w:sz w:val="24"/>
          <w:szCs w:val="24"/>
          <w:lang w:val="en-GB"/>
        </w:rPr>
        <w:t xml:space="preserve">with the type of </w:t>
      </w:r>
      <w:r w:rsidR="00310F3F" w:rsidRPr="00310F3F">
        <w:rPr>
          <w:rFonts w:ascii="Times New Roman" w:hAnsi="Times New Roman" w:cs="Times New Roman"/>
          <w:sz w:val="24"/>
          <w:szCs w:val="24"/>
          <w:lang w:val="en-GB"/>
        </w:rPr>
        <w:t xml:space="preserve">work engagement </w:t>
      </w:r>
      <w:r w:rsidR="00A961B4" w:rsidRPr="00310F3F">
        <w:rPr>
          <w:rFonts w:ascii="Times New Roman" w:hAnsi="Times New Roman" w:cs="Times New Roman"/>
          <w:sz w:val="24"/>
          <w:szCs w:val="24"/>
          <w:lang w:val="en-GB"/>
        </w:rPr>
        <w:t xml:space="preserve">with the funds beneficiary for the period of </w:t>
      </w:r>
      <w:r w:rsidR="006C7F1F" w:rsidRPr="00310F3F">
        <w:rPr>
          <w:rFonts w:ascii="Times New Roman" w:hAnsi="Times New Roman" w:cs="Times New Roman"/>
          <w:sz w:val="24"/>
          <w:szCs w:val="24"/>
          <w:lang w:val="en-GB"/>
        </w:rPr>
        <w:t>12</w:t>
      </w:r>
      <w:r w:rsidR="00A961B4" w:rsidRPr="00310F3F">
        <w:rPr>
          <w:rFonts w:ascii="Times New Roman" w:hAnsi="Times New Roman" w:cs="Times New Roman"/>
          <w:sz w:val="24"/>
          <w:szCs w:val="24"/>
          <w:lang w:val="en-GB"/>
        </w:rPr>
        <w:t xml:space="preserve"> months preceding the date of </w:t>
      </w:r>
      <w:r w:rsidR="00BD135C" w:rsidRPr="00310F3F">
        <w:rPr>
          <w:rFonts w:ascii="Times New Roman" w:hAnsi="Times New Roman" w:cs="Times New Roman"/>
          <w:sz w:val="24"/>
          <w:szCs w:val="24"/>
          <w:lang w:val="en-GB"/>
        </w:rPr>
        <w:t>submission of Application for Funds Granting</w:t>
      </w:r>
      <w:r w:rsidR="003D1944" w:rsidRPr="00A83674">
        <w:rPr>
          <w:rFonts w:ascii="Times New Roman" w:hAnsi="Times New Roman" w:cs="Times New Roman"/>
          <w:sz w:val="24"/>
          <w:szCs w:val="24"/>
          <w:lang w:val="en-GB"/>
        </w:rPr>
        <w:t>;</w:t>
      </w:r>
    </w:p>
    <w:p w14:paraId="775B98DF" w14:textId="1AAF124F" w:rsidR="002854AC" w:rsidRPr="00A83674" w:rsidRDefault="00BC3FFB" w:rsidP="003D1944">
      <w:pPr>
        <w:spacing w:after="0" w:line="240" w:lineRule="auto"/>
        <w:ind w:firstLine="720"/>
        <w:jc w:val="both"/>
        <w:rPr>
          <w:rFonts w:ascii="Times New Roman" w:hAnsi="Times New Roman" w:cs="Times New Roman"/>
          <w:sz w:val="24"/>
          <w:szCs w:val="24"/>
          <w:lang w:val="en-GB"/>
        </w:rPr>
      </w:pPr>
      <w:r w:rsidRPr="00310F3F">
        <w:rPr>
          <w:rFonts w:ascii="Times New Roman" w:hAnsi="Times New Roman" w:cs="Times New Roman"/>
          <w:sz w:val="24"/>
          <w:szCs w:val="24"/>
          <w:lang w:val="en-GB"/>
        </w:rPr>
        <w:t>7</w:t>
      </w:r>
      <w:r w:rsidR="002854AC" w:rsidRPr="00310F3F">
        <w:rPr>
          <w:rFonts w:ascii="Times New Roman" w:hAnsi="Times New Roman" w:cs="Times New Roman"/>
          <w:sz w:val="24"/>
          <w:szCs w:val="24"/>
          <w:lang w:val="en-GB"/>
        </w:rPr>
        <w:t xml:space="preserve">) </w:t>
      </w:r>
      <w:r w:rsidR="008478E8" w:rsidRPr="00310F3F">
        <w:rPr>
          <w:rFonts w:ascii="Times New Roman" w:hAnsi="Times New Roman" w:cs="Times New Roman"/>
          <w:sz w:val="24"/>
          <w:szCs w:val="24"/>
          <w:lang w:val="en-GB"/>
        </w:rPr>
        <w:t>A certificate verifying that the responsible person with the investor and funds beneficiary has not been finally convicted for criminal offences against economy</w:t>
      </w:r>
      <w:r w:rsidR="002854AC" w:rsidRPr="00A83674">
        <w:rPr>
          <w:rFonts w:ascii="Times New Roman" w:hAnsi="Times New Roman" w:cs="Times New Roman"/>
          <w:sz w:val="24"/>
          <w:szCs w:val="24"/>
          <w:lang w:val="en-GB"/>
        </w:rPr>
        <w:t xml:space="preserve">; </w:t>
      </w:r>
    </w:p>
    <w:p w14:paraId="10048E2A" w14:textId="0501CFBF" w:rsidR="002854AC" w:rsidRPr="00A83674" w:rsidRDefault="006C7F1F"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8</w:t>
      </w:r>
      <w:r w:rsidR="002854AC" w:rsidRPr="00A83674">
        <w:rPr>
          <w:rFonts w:ascii="Times New Roman" w:hAnsi="Times New Roman" w:cs="Times New Roman"/>
          <w:sz w:val="24"/>
          <w:szCs w:val="24"/>
          <w:lang w:val="en-GB"/>
        </w:rPr>
        <w:t xml:space="preserve">) </w:t>
      </w:r>
      <w:r w:rsidR="00493B03" w:rsidRPr="00A83674">
        <w:rPr>
          <w:rFonts w:ascii="Times New Roman" w:hAnsi="Times New Roman" w:cs="Times New Roman"/>
          <w:sz w:val="24"/>
          <w:szCs w:val="24"/>
          <w:lang w:val="en-GB"/>
        </w:rPr>
        <w:t>A certificate verifying that the investor and funds beneficiary have not been convicted for criminal offences committed against economy.</w:t>
      </w:r>
    </w:p>
    <w:p w14:paraId="19CE8B25" w14:textId="740D2A7B" w:rsidR="002854AC" w:rsidRPr="00A83674" w:rsidRDefault="00493B03"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If the Agency cannot determine from the documentation delivered the facts of relevance for deciding, it may additionally request that other documentation be submitted, i.e. that other proof of relevance for decision making on submitted Application for Funds Granting be provided where it consider it to be appropriate</w:t>
      </w:r>
      <w:r w:rsidR="002854AC" w:rsidRPr="00A83674">
        <w:rPr>
          <w:rFonts w:ascii="Times New Roman" w:hAnsi="Times New Roman" w:cs="Times New Roman"/>
          <w:sz w:val="24"/>
          <w:szCs w:val="24"/>
          <w:lang w:val="en-GB"/>
        </w:rPr>
        <w:t>.</w:t>
      </w:r>
    </w:p>
    <w:p w14:paraId="23BCD286" w14:textId="6F16E4AD" w:rsidR="002854AC" w:rsidRPr="00A83674" w:rsidRDefault="00493B03" w:rsidP="003D194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documents submitted by a foreign company must be certified in compliance with the regulations of the state in which they are issued and translated in Serbian language by a certified translator</w:t>
      </w:r>
      <w:r w:rsidR="002854AC" w:rsidRPr="00A83674">
        <w:rPr>
          <w:rFonts w:ascii="Times New Roman" w:hAnsi="Times New Roman" w:cs="Times New Roman"/>
          <w:sz w:val="24"/>
          <w:szCs w:val="24"/>
          <w:lang w:val="en-GB"/>
        </w:rPr>
        <w:t xml:space="preserve">. </w:t>
      </w:r>
    </w:p>
    <w:p w14:paraId="599F51F8" w14:textId="5607AC09" w:rsidR="00596860" w:rsidRPr="009555BC" w:rsidRDefault="00493B03" w:rsidP="005F1D9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date of submission of Application for Funds Granting shall be considered to be the date of receipt of </w:t>
      </w:r>
      <w:r w:rsidR="00150DFB" w:rsidRPr="00A83674">
        <w:rPr>
          <w:rFonts w:ascii="Times New Roman" w:hAnsi="Times New Roman" w:cs="Times New Roman"/>
          <w:sz w:val="24"/>
          <w:szCs w:val="24"/>
          <w:lang w:val="en-GB"/>
        </w:rPr>
        <w:t>a</w:t>
      </w:r>
      <w:r w:rsidR="00C04239">
        <w:rPr>
          <w:rFonts w:ascii="Times New Roman" w:hAnsi="Times New Roman" w:cs="Times New Roman"/>
          <w:sz w:val="24"/>
          <w:szCs w:val="24"/>
          <w:lang w:val="en-GB"/>
        </w:rPr>
        <w:t>n</w:t>
      </w:r>
      <w:r w:rsidR="00150DFB" w:rsidRPr="00C04239">
        <w:rPr>
          <w:rFonts w:ascii="Times New Roman" w:hAnsi="Times New Roman" w:cs="Times New Roman"/>
          <w:sz w:val="24"/>
          <w:szCs w:val="24"/>
          <w:lang w:val="en-GB"/>
        </w:rPr>
        <w:t xml:space="preserve"> </w:t>
      </w:r>
      <w:r w:rsidR="00150DFB" w:rsidRPr="009555BC">
        <w:rPr>
          <w:rFonts w:ascii="Times New Roman" w:hAnsi="Times New Roman" w:cs="Times New Roman"/>
          <w:sz w:val="24"/>
          <w:szCs w:val="24"/>
          <w:lang w:val="en-GB"/>
        </w:rPr>
        <w:t>Application for Funds Granting in the Agency</w:t>
      </w:r>
      <w:r w:rsidR="002854AC" w:rsidRPr="009555BC">
        <w:rPr>
          <w:rFonts w:ascii="Times New Roman" w:hAnsi="Times New Roman" w:cs="Times New Roman"/>
          <w:sz w:val="24"/>
          <w:szCs w:val="24"/>
          <w:lang w:val="en-GB"/>
        </w:rPr>
        <w:t>.</w:t>
      </w:r>
    </w:p>
    <w:p w14:paraId="72ECF4F3" w14:textId="77777777" w:rsidR="00596860" w:rsidRPr="00310F3F" w:rsidRDefault="00596860" w:rsidP="003D1944">
      <w:pPr>
        <w:spacing w:after="0" w:line="240" w:lineRule="auto"/>
        <w:ind w:firstLine="720"/>
        <w:jc w:val="both"/>
        <w:rPr>
          <w:rFonts w:ascii="Times New Roman" w:hAnsi="Times New Roman" w:cs="Times New Roman"/>
          <w:sz w:val="24"/>
          <w:szCs w:val="24"/>
          <w:lang w:val="en-GB"/>
        </w:rPr>
      </w:pPr>
    </w:p>
    <w:p w14:paraId="7C34E951" w14:textId="141CABBB" w:rsidR="00C9707D" w:rsidRPr="00310F3F" w:rsidRDefault="00150DFB" w:rsidP="00C9707D">
      <w:pPr>
        <w:spacing w:after="0" w:line="240" w:lineRule="auto"/>
        <w:jc w:val="center"/>
        <w:rPr>
          <w:rFonts w:ascii="Times New Roman" w:hAnsi="Times New Roman" w:cs="Times New Roman"/>
          <w:sz w:val="24"/>
          <w:szCs w:val="24"/>
          <w:lang w:val="en-GB"/>
        </w:rPr>
      </w:pPr>
      <w:r w:rsidRPr="00310F3F">
        <w:rPr>
          <w:rFonts w:ascii="Times New Roman" w:hAnsi="Times New Roman" w:cs="Times New Roman"/>
          <w:sz w:val="24"/>
          <w:szCs w:val="24"/>
          <w:lang w:val="en-GB"/>
        </w:rPr>
        <w:t>Determining fulfilment of formal conditions for funds granting</w:t>
      </w:r>
    </w:p>
    <w:p w14:paraId="14E7B0F4" w14:textId="77777777" w:rsidR="00C9707D" w:rsidRPr="00A83674" w:rsidRDefault="00C9707D" w:rsidP="00C9707D">
      <w:pPr>
        <w:spacing w:after="0" w:line="240" w:lineRule="auto"/>
        <w:jc w:val="center"/>
        <w:rPr>
          <w:rFonts w:ascii="Times New Roman" w:hAnsi="Times New Roman" w:cs="Times New Roman"/>
          <w:sz w:val="24"/>
          <w:szCs w:val="24"/>
          <w:lang w:val="en-GB"/>
        </w:rPr>
      </w:pPr>
    </w:p>
    <w:p w14:paraId="177C431B" w14:textId="4EF11539" w:rsidR="00C9707D" w:rsidRPr="00A83674" w:rsidRDefault="00150DFB" w:rsidP="00C9707D">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706A30" w:rsidRPr="00A83674">
        <w:rPr>
          <w:rFonts w:ascii="Times New Roman" w:hAnsi="Times New Roman" w:cs="Times New Roman"/>
          <w:sz w:val="24"/>
          <w:szCs w:val="24"/>
          <w:lang w:val="en-GB"/>
        </w:rPr>
        <w:t xml:space="preserve"> </w:t>
      </w:r>
      <w:r w:rsidR="00C22855"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3</w:t>
      </w:r>
    </w:p>
    <w:p w14:paraId="15271AB5" w14:textId="0DC9379E" w:rsidR="00C9707D" w:rsidRPr="00A83674" w:rsidRDefault="00150DFB" w:rsidP="00706A3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Agency shall determine fulfilment of the formal conditions for funds granting</w:t>
      </w:r>
      <w:r w:rsidR="00706A30" w:rsidRPr="00A83674">
        <w:rPr>
          <w:rFonts w:ascii="Times New Roman" w:hAnsi="Times New Roman" w:cs="Times New Roman"/>
          <w:sz w:val="24"/>
          <w:szCs w:val="24"/>
          <w:lang w:val="en-GB"/>
        </w:rPr>
        <w:t>.</w:t>
      </w:r>
    </w:p>
    <w:p w14:paraId="18385890" w14:textId="073AA573" w:rsidR="001176F8" w:rsidRPr="00A83674" w:rsidRDefault="00150DFB" w:rsidP="001176F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Agency shall reject any untimely Applications for Funds Granting</w:t>
      </w:r>
      <w:r w:rsidR="001176F8" w:rsidRPr="00A83674">
        <w:rPr>
          <w:rFonts w:ascii="Times New Roman" w:hAnsi="Times New Roman" w:cs="Times New Roman"/>
          <w:sz w:val="24"/>
          <w:szCs w:val="24"/>
          <w:lang w:val="en-GB"/>
        </w:rPr>
        <w:t xml:space="preserve">. </w:t>
      </w:r>
    </w:p>
    <w:p w14:paraId="44AA58BD" w14:textId="73B23115" w:rsidR="00C9707D" w:rsidRPr="00A83674" w:rsidRDefault="00150DFB" w:rsidP="00706A3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If the Application for Funds Granting is not submitted in compliance with Article </w:t>
      </w:r>
      <w:r w:rsidR="00D80004"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 xml:space="preserve"> of this Regulation, the Agency shall reject such Application as incomplete and it shall deliver it to the applicant enclosed with an explanation, within </w:t>
      </w:r>
      <w:r w:rsidR="00992949" w:rsidRPr="00A83674">
        <w:rPr>
          <w:rFonts w:ascii="Times New Roman" w:hAnsi="Times New Roman" w:cs="Times New Roman"/>
          <w:sz w:val="24"/>
          <w:szCs w:val="24"/>
          <w:lang w:val="en-GB"/>
        </w:rPr>
        <w:t>30</w:t>
      </w:r>
      <w:r w:rsidRPr="00A83674">
        <w:rPr>
          <w:rFonts w:ascii="Times New Roman" w:hAnsi="Times New Roman" w:cs="Times New Roman"/>
          <w:sz w:val="24"/>
          <w:szCs w:val="24"/>
          <w:lang w:val="en-GB"/>
        </w:rPr>
        <w:t xml:space="preserve"> days from the date of receipt</w:t>
      </w:r>
      <w:r w:rsidR="00992949" w:rsidRPr="00A83674">
        <w:rPr>
          <w:rFonts w:ascii="Times New Roman" w:hAnsi="Times New Roman" w:cs="Times New Roman"/>
          <w:sz w:val="24"/>
          <w:szCs w:val="24"/>
          <w:lang w:val="en-GB"/>
        </w:rPr>
        <w:t>.</w:t>
      </w:r>
    </w:p>
    <w:p w14:paraId="561B2EFD" w14:textId="16033066" w:rsidR="00C9707D" w:rsidRPr="00A83674" w:rsidRDefault="00150DFB" w:rsidP="0099294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If the Application for Funds Granting does not </w:t>
      </w:r>
      <w:r w:rsidR="005D2B31" w:rsidRPr="005D2B31">
        <w:rPr>
          <w:rFonts w:ascii="Times New Roman" w:hAnsi="Times New Roman" w:cs="Times New Roman"/>
          <w:sz w:val="24"/>
          <w:szCs w:val="24"/>
          <w:lang w:val="en-GB"/>
        </w:rPr>
        <w:t>fulfil</w:t>
      </w:r>
      <w:r w:rsidRPr="005D2B31">
        <w:rPr>
          <w:rFonts w:ascii="Times New Roman" w:hAnsi="Times New Roman" w:cs="Times New Roman"/>
          <w:sz w:val="24"/>
          <w:szCs w:val="24"/>
          <w:lang w:val="en-GB"/>
        </w:rPr>
        <w:t xml:space="preserve"> the conditions referred to in Article </w:t>
      </w:r>
      <w:r w:rsidR="00C9707D"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Regulation or if it fulfils the conditions referred to in Article </w:t>
      </w:r>
      <w:r w:rsidR="00C9707D" w:rsidRPr="00A83674">
        <w:rPr>
          <w:rFonts w:ascii="Times New Roman" w:hAnsi="Times New Roman" w:cs="Times New Roman"/>
          <w:sz w:val="24"/>
          <w:szCs w:val="24"/>
          <w:lang w:val="en-GB"/>
        </w:rPr>
        <w:t>6</w:t>
      </w:r>
      <w:r w:rsidRPr="00A83674">
        <w:rPr>
          <w:rFonts w:ascii="Times New Roman" w:hAnsi="Times New Roman" w:cs="Times New Roman"/>
          <w:sz w:val="24"/>
          <w:szCs w:val="24"/>
          <w:lang w:val="en-GB"/>
        </w:rPr>
        <w:t xml:space="preserve"> of this Regulation, the </w:t>
      </w:r>
      <w:r w:rsidRPr="00A83674">
        <w:rPr>
          <w:rFonts w:ascii="Times New Roman" w:hAnsi="Times New Roman" w:cs="Times New Roman"/>
          <w:sz w:val="24"/>
          <w:szCs w:val="24"/>
          <w:lang w:val="en-GB"/>
        </w:rPr>
        <w:lastRenderedPageBreak/>
        <w:t xml:space="preserve">Agency shall reject such Application and deliver it to the applicant enclosed with an explanation, within </w:t>
      </w:r>
      <w:r w:rsidR="00C9707D" w:rsidRPr="00A83674">
        <w:rPr>
          <w:rFonts w:ascii="Times New Roman" w:hAnsi="Times New Roman" w:cs="Times New Roman"/>
          <w:sz w:val="24"/>
          <w:szCs w:val="24"/>
          <w:lang w:val="en-GB"/>
        </w:rPr>
        <w:t>30</w:t>
      </w:r>
      <w:r w:rsidRPr="00A83674">
        <w:rPr>
          <w:rFonts w:ascii="Times New Roman" w:hAnsi="Times New Roman" w:cs="Times New Roman"/>
          <w:sz w:val="24"/>
          <w:szCs w:val="24"/>
          <w:lang w:val="en-GB"/>
        </w:rPr>
        <w:t xml:space="preserve"> days from the date of receipt</w:t>
      </w:r>
      <w:r w:rsidR="005276FB" w:rsidRPr="00A83674">
        <w:rPr>
          <w:rFonts w:ascii="Times New Roman" w:hAnsi="Times New Roman" w:cs="Times New Roman"/>
          <w:sz w:val="24"/>
          <w:szCs w:val="24"/>
          <w:lang w:val="en-GB"/>
        </w:rPr>
        <w:t xml:space="preserve"> thereof</w:t>
      </w:r>
      <w:r w:rsidR="00C9707D" w:rsidRPr="00A83674">
        <w:rPr>
          <w:rFonts w:ascii="Times New Roman" w:hAnsi="Times New Roman" w:cs="Times New Roman"/>
          <w:sz w:val="24"/>
          <w:szCs w:val="24"/>
          <w:lang w:val="en-GB"/>
        </w:rPr>
        <w:t xml:space="preserve">. </w:t>
      </w:r>
    </w:p>
    <w:p w14:paraId="6BE68210" w14:textId="7F5FBAF2" w:rsidR="001176F8" w:rsidRPr="00A83674" w:rsidRDefault="005276FB" w:rsidP="001176F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 an investment project whereby up to </w:t>
      </w:r>
      <w:r w:rsidR="00137350" w:rsidRPr="00A83674">
        <w:rPr>
          <w:rFonts w:ascii="Times New Roman" w:hAnsi="Times New Roman" w:cs="Times New Roman"/>
          <w:sz w:val="24"/>
          <w:szCs w:val="24"/>
          <w:lang w:val="en-GB"/>
        </w:rPr>
        <w:t>100</w:t>
      </w:r>
      <w:r w:rsidRPr="00A83674">
        <w:rPr>
          <w:rFonts w:ascii="Times New Roman" w:hAnsi="Times New Roman" w:cs="Times New Roman"/>
          <w:sz w:val="24"/>
          <w:szCs w:val="24"/>
          <w:lang w:val="en-GB"/>
        </w:rPr>
        <w:t xml:space="preserve"> new employees are employed has not been awarded the minimum of 2 points according to the criteria prescribed by Article </w:t>
      </w:r>
      <w:r w:rsidR="001176F8" w:rsidRPr="00A83674">
        <w:rPr>
          <w:rFonts w:ascii="Times New Roman" w:hAnsi="Times New Roman" w:cs="Times New Roman"/>
          <w:sz w:val="24"/>
          <w:szCs w:val="24"/>
          <w:lang w:val="en-GB"/>
        </w:rPr>
        <w:t>1</w:t>
      </w:r>
      <w:r w:rsidR="00D80004"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paragraph </w:t>
      </w:r>
      <w:r w:rsidR="001176F8"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points </w:t>
      </w:r>
      <w:r w:rsidR="00432C59" w:rsidRPr="00A83674">
        <w:rPr>
          <w:rFonts w:ascii="Times New Roman" w:hAnsi="Times New Roman" w:cs="Times New Roman"/>
          <w:sz w:val="24"/>
          <w:szCs w:val="24"/>
          <w:lang w:val="en-GB"/>
        </w:rPr>
        <w:t>5</w:t>
      </w:r>
      <w:r w:rsidR="009625CC" w:rsidRPr="00A83674">
        <w:rPr>
          <w:rFonts w:ascii="Times New Roman" w:hAnsi="Times New Roman" w:cs="Times New Roman"/>
          <w:sz w:val="24"/>
          <w:szCs w:val="24"/>
          <w:lang w:val="en-GB"/>
        </w:rPr>
        <w:t xml:space="preserve">) </w:t>
      </w:r>
      <w:r w:rsidR="005D2B31">
        <w:rPr>
          <w:rFonts w:ascii="Times New Roman" w:hAnsi="Times New Roman" w:cs="Times New Roman"/>
          <w:sz w:val="24"/>
          <w:szCs w:val="24"/>
          <w:lang w:val="en-GB"/>
        </w:rPr>
        <w:t>to</w:t>
      </w:r>
      <w:r w:rsidR="005D2B31" w:rsidRPr="005D2B31">
        <w:rPr>
          <w:rFonts w:ascii="Times New Roman" w:hAnsi="Times New Roman" w:cs="Times New Roman"/>
          <w:sz w:val="24"/>
          <w:szCs w:val="24"/>
          <w:lang w:val="en-GB"/>
        </w:rPr>
        <w:t xml:space="preserve"> </w:t>
      </w:r>
      <w:r w:rsidR="009625CC" w:rsidRPr="005D2B31">
        <w:rPr>
          <w:rFonts w:ascii="Times New Roman" w:hAnsi="Times New Roman" w:cs="Times New Roman"/>
          <w:sz w:val="24"/>
          <w:szCs w:val="24"/>
          <w:lang w:val="en-GB"/>
        </w:rPr>
        <w:t>7)</w:t>
      </w:r>
      <w:r w:rsidR="001176F8" w:rsidRPr="00CB6DF2">
        <w:rPr>
          <w:rFonts w:ascii="Times New Roman" w:hAnsi="Times New Roman" w:cs="Times New Roman"/>
          <w:sz w:val="24"/>
          <w:szCs w:val="24"/>
          <w:lang w:val="en-GB"/>
        </w:rPr>
        <w:t xml:space="preserve"> </w:t>
      </w:r>
      <w:r w:rsidRPr="00CB6DF2">
        <w:rPr>
          <w:rFonts w:ascii="Times New Roman" w:hAnsi="Times New Roman" w:cs="Times New Roman"/>
          <w:sz w:val="24"/>
          <w:szCs w:val="24"/>
          <w:lang w:val="en-GB"/>
        </w:rPr>
        <w:t xml:space="preserve">of this Regulation during the expert analysis, the Agency shall reject the </w:t>
      </w:r>
      <w:r w:rsidRPr="00A83674">
        <w:rPr>
          <w:rFonts w:ascii="Times New Roman" w:hAnsi="Times New Roman" w:cs="Times New Roman"/>
          <w:sz w:val="24"/>
          <w:szCs w:val="24"/>
          <w:lang w:val="en-GB"/>
        </w:rPr>
        <w:t>Application for Funds Granting and deliver it to the applicant enclosed with an explanation, within 30 days from the date of receipt thereof</w:t>
      </w:r>
      <w:r w:rsidR="001176F8" w:rsidRPr="00A83674">
        <w:rPr>
          <w:rFonts w:ascii="Times New Roman" w:hAnsi="Times New Roman" w:cs="Times New Roman"/>
          <w:sz w:val="24"/>
          <w:szCs w:val="24"/>
          <w:lang w:val="en-GB"/>
        </w:rPr>
        <w:t xml:space="preserve">. </w:t>
      </w:r>
    </w:p>
    <w:p w14:paraId="05189E12" w14:textId="004BFC7B" w:rsidR="00C9707D" w:rsidRPr="00A83674" w:rsidRDefault="005276FB" w:rsidP="00587927">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Objections to Agency decisions referred to in paragraphs </w:t>
      </w:r>
      <w:r w:rsidR="00587927" w:rsidRPr="00A83674">
        <w:rPr>
          <w:rFonts w:ascii="Times New Roman" w:hAnsi="Times New Roman" w:cs="Times New Roman"/>
          <w:sz w:val="24"/>
          <w:szCs w:val="24"/>
          <w:lang w:val="en-GB"/>
        </w:rPr>
        <w:t>2</w:t>
      </w:r>
      <w:r w:rsidR="001176F8" w:rsidRPr="00A83674">
        <w:rPr>
          <w:rFonts w:ascii="Times New Roman" w:hAnsi="Times New Roman" w:cs="Times New Roman"/>
          <w:sz w:val="24"/>
          <w:szCs w:val="24"/>
          <w:lang w:val="en-GB"/>
        </w:rPr>
        <w:t xml:space="preserve">, </w:t>
      </w:r>
      <w:r w:rsidR="00C9707D" w:rsidRPr="00A83674">
        <w:rPr>
          <w:rFonts w:ascii="Times New Roman" w:hAnsi="Times New Roman" w:cs="Times New Roman"/>
          <w:sz w:val="24"/>
          <w:szCs w:val="24"/>
          <w:lang w:val="en-GB"/>
        </w:rPr>
        <w:t>3</w:t>
      </w:r>
      <w:r w:rsidR="001176F8" w:rsidRPr="00A83674">
        <w:rPr>
          <w:rFonts w:ascii="Times New Roman" w:hAnsi="Times New Roman" w:cs="Times New Roman"/>
          <w:sz w:val="24"/>
          <w:szCs w:val="24"/>
          <w:lang w:val="en-GB"/>
        </w:rPr>
        <w:t>, 4</w:t>
      </w:r>
      <w:r w:rsidRPr="00A83674">
        <w:rPr>
          <w:rFonts w:ascii="Times New Roman" w:hAnsi="Times New Roman" w:cs="Times New Roman"/>
          <w:sz w:val="24"/>
          <w:szCs w:val="24"/>
          <w:lang w:val="en-GB"/>
        </w:rPr>
        <w:t xml:space="preserve"> and </w:t>
      </w:r>
      <w:r w:rsidR="001176F8" w:rsidRPr="00A83674">
        <w:rPr>
          <w:rFonts w:ascii="Times New Roman" w:hAnsi="Times New Roman" w:cs="Times New Roman"/>
          <w:sz w:val="24"/>
          <w:szCs w:val="24"/>
          <w:lang w:val="en-GB"/>
        </w:rPr>
        <w:t>5</w:t>
      </w:r>
      <w:r w:rsidRPr="00A83674">
        <w:rPr>
          <w:rFonts w:ascii="Times New Roman" w:hAnsi="Times New Roman" w:cs="Times New Roman"/>
          <w:sz w:val="24"/>
          <w:szCs w:val="24"/>
          <w:lang w:val="en-GB"/>
        </w:rPr>
        <w:t xml:space="preserve"> of this Article can be filed to the Ministry within eight days from the dated of receipt of the Agency decision</w:t>
      </w:r>
      <w:r w:rsidR="00C9707D" w:rsidRPr="00A83674">
        <w:rPr>
          <w:rFonts w:ascii="Times New Roman" w:hAnsi="Times New Roman" w:cs="Times New Roman"/>
          <w:sz w:val="24"/>
          <w:szCs w:val="24"/>
          <w:lang w:val="en-GB"/>
        </w:rPr>
        <w:t xml:space="preserve">. </w:t>
      </w:r>
    </w:p>
    <w:p w14:paraId="1C74CE91" w14:textId="1337BE03" w:rsidR="00C9707D" w:rsidRPr="00A83674" w:rsidRDefault="005276FB" w:rsidP="00DF512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shall decide on the objection referred to in paragraph </w:t>
      </w:r>
      <w:r w:rsidR="001176F8" w:rsidRPr="00A83674">
        <w:rPr>
          <w:rFonts w:ascii="Times New Roman" w:hAnsi="Times New Roman" w:cs="Times New Roman"/>
          <w:sz w:val="24"/>
          <w:szCs w:val="24"/>
          <w:lang w:val="en-GB"/>
        </w:rPr>
        <w:t>6</w:t>
      </w:r>
      <w:r w:rsidRPr="00A83674">
        <w:rPr>
          <w:rFonts w:ascii="Times New Roman" w:hAnsi="Times New Roman" w:cs="Times New Roman"/>
          <w:sz w:val="24"/>
          <w:szCs w:val="24"/>
          <w:lang w:val="en-GB"/>
        </w:rPr>
        <w:t xml:space="preserve"> of this Article and deliver the answer to the applicant within </w:t>
      </w:r>
      <w:r w:rsidR="00C9707D" w:rsidRPr="00A83674">
        <w:rPr>
          <w:rFonts w:ascii="Times New Roman" w:hAnsi="Times New Roman" w:cs="Times New Roman"/>
          <w:sz w:val="24"/>
          <w:szCs w:val="24"/>
          <w:lang w:val="en-GB"/>
        </w:rPr>
        <w:t>30</w:t>
      </w:r>
      <w:r w:rsidRPr="00A83674">
        <w:rPr>
          <w:rFonts w:ascii="Times New Roman" w:hAnsi="Times New Roman" w:cs="Times New Roman"/>
          <w:sz w:val="24"/>
          <w:szCs w:val="24"/>
          <w:lang w:val="en-GB"/>
        </w:rPr>
        <w:t xml:space="preserve"> days from the date of objection receipt</w:t>
      </w:r>
      <w:r w:rsidR="00C9707D" w:rsidRPr="00A83674">
        <w:rPr>
          <w:rFonts w:ascii="Times New Roman" w:hAnsi="Times New Roman" w:cs="Times New Roman"/>
          <w:sz w:val="24"/>
          <w:szCs w:val="24"/>
          <w:lang w:val="en-GB"/>
        </w:rPr>
        <w:t xml:space="preserve">. </w:t>
      </w:r>
    </w:p>
    <w:p w14:paraId="482542BA" w14:textId="7796901F" w:rsidR="006D213C" w:rsidRPr="00A83674" w:rsidRDefault="005276FB" w:rsidP="00081F0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Agency shall deliver the timely, complete and permitted Applications to the Council within 30 days from the date of receipt thereof at the latest</w:t>
      </w:r>
      <w:r w:rsidR="00DF5129" w:rsidRPr="00A83674">
        <w:rPr>
          <w:rFonts w:ascii="Times New Roman" w:hAnsi="Times New Roman" w:cs="Times New Roman"/>
          <w:sz w:val="24"/>
          <w:szCs w:val="24"/>
          <w:lang w:val="en-GB"/>
        </w:rPr>
        <w:t>.</w:t>
      </w:r>
    </w:p>
    <w:p w14:paraId="587DC04C" w14:textId="77777777" w:rsidR="00491809" w:rsidRPr="00A83674" w:rsidRDefault="00491809" w:rsidP="00081F0B">
      <w:pPr>
        <w:spacing w:after="0" w:line="240" w:lineRule="auto"/>
        <w:ind w:firstLine="720"/>
        <w:jc w:val="both"/>
        <w:rPr>
          <w:rFonts w:ascii="Times New Roman" w:hAnsi="Times New Roman" w:cs="Times New Roman"/>
          <w:sz w:val="24"/>
          <w:szCs w:val="24"/>
          <w:lang w:val="en-GB"/>
        </w:rPr>
      </w:pPr>
    </w:p>
    <w:p w14:paraId="1DA11483" w14:textId="374EF080" w:rsidR="00935BA6" w:rsidRPr="00A83674" w:rsidRDefault="005276FB" w:rsidP="00935BA6">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Decisions of the Council</w:t>
      </w:r>
    </w:p>
    <w:p w14:paraId="479CA79A" w14:textId="77777777" w:rsidR="00935BA6" w:rsidRPr="00A83674" w:rsidRDefault="00935BA6" w:rsidP="005F4FC2">
      <w:pPr>
        <w:spacing w:after="0" w:line="240" w:lineRule="auto"/>
        <w:jc w:val="both"/>
        <w:rPr>
          <w:rFonts w:ascii="Times New Roman" w:hAnsi="Times New Roman" w:cs="Times New Roman"/>
          <w:sz w:val="24"/>
          <w:szCs w:val="24"/>
          <w:lang w:val="en-GB"/>
        </w:rPr>
      </w:pPr>
    </w:p>
    <w:p w14:paraId="5FD699C2" w14:textId="5A00826C" w:rsidR="007A386C" w:rsidRPr="00A83674" w:rsidRDefault="005276FB"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7A386C" w:rsidRPr="00A83674">
        <w:rPr>
          <w:rFonts w:ascii="Times New Roman" w:hAnsi="Times New Roman" w:cs="Times New Roman"/>
          <w:sz w:val="24"/>
          <w:szCs w:val="24"/>
          <w:lang w:val="en-GB"/>
        </w:rPr>
        <w:t xml:space="preserve"> </w:t>
      </w:r>
      <w:r w:rsidR="001176F8"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4</w:t>
      </w:r>
    </w:p>
    <w:p w14:paraId="46D58703" w14:textId="18F15DE5" w:rsidR="006819CE" w:rsidRPr="00A83674" w:rsidRDefault="005276FB" w:rsidP="00DD1C81">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Agency shall deliver to the Council the Application for Funds Granting, information notice and statement referred to in Article </w:t>
      </w:r>
      <w:r w:rsidR="00677721" w:rsidRPr="00A83674">
        <w:rPr>
          <w:rFonts w:ascii="Times New Roman" w:hAnsi="Times New Roman" w:cs="Times New Roman"/>
          <w:sz w:val="24"/>
          <w:szCs w:val="24"/>
          <w:lang w:val="en-GB"/>
        </w:rPr>
        <w:t>30</w:t>
      </w:r>
      <w:r w:rsidRPr="00A83674">
        <w:rPr>
          <w:rFonts w:ascii="Times New Roman" w:hAnsi="Times New Roman" w:cs="Times New Roman"/>
          <w:sz w:val="24"/>
          <w:szCs w:val="24"/>
          <w:lang w:val="en-GB"/>
        </w:rPr>
        <w:t xml:space="preserve">, paragraph </w:t>
      </w:r>
      <w:r w:rsidR="003D0F01"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Regulation, enclosed with the expert analysis of the investment project</w:t>
      </w:r>
      <w:r w:rsidR="00DD1C81"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proposed incentive amount and draft contract on incentive funds granting</w:t>
      </w:r>
      <w:r w:rsidR="00545EEB"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and in the case of an investment of special importance referred to in Article </w:t>
      </w:r>
      <w:r w:rsidR="00D80004" w:rsidRPr="00A83674">
        <w:rPr>
          <w:rFonts w:ascii="Times New Roman" w:hAnsi="Times New Roman" w:cs="Times New Roman"/>
          <w:sz w:val="24"/>
          <w:szCs w:val="24"/>
          <w:lang w:val="en-GB"/>
        </w:rPr>
        <w:t>2</w:t>
      </w:r>
      <w:r w:rsidR="00677721" w:rsidRPr="00A83674">
        <w:rPr>
          <w:rFonts w:ascii="Times New Roman" w:hAnsi="Times New Roman" w:cs="Times New Roman"/>
          <w:sz w:val="24"/>
          <w:szCs w:val="24"/>
          <w:lang w:val="en-GB"/>
        </w:rPr>
        <w:t>7</w:t>
      </w:r>
      <w:r w:rsidRPr="00A83674">
        <w:rPr>
          <w:rFonts w:ascii="Times New Roman" w:hAnsi="Times New Roman" w:cs="Times New Roman"/>
          <w:sz w:val="24"/>
          <w:szCs w:val="24"/>
          <w:lang w:val="en-GB"/>
        </w:rPr>
        <w:t xml:space="preserve">, paragraph </w:t>
      </w:r>
      <w:r w:rsidR="00B3049E"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point</w:t>
      </w:r>
      <w:r w:rsidR="00B3049E" w:rsidRPr="00A83674">
        <w:rPr>
          <w:rFonts w:ascii="Times New Roman" w:hAnsi="Times New Roman" w:cs="Times New Roman"/>
          <w:sz w:val="24"/>
          <w:szCs w:val="24"/>
          <w:lang w:val="en-GB"/>
        </w:rPr>
        <w:t xml:space="preserve"> 2</w:t>
      </w:r>
      <w:r w:rsidR="00DB4072" w:rsidRPr="00A83674">
        <w:rPr>
          <w:rFonts w:ascii="Times New Roman" w:hAnsi="Times New Roman" w:cs="Times New Roman"/>
          <w:sz w:val="24"/>
          <w:szCs w:val="24"/>
          <w:lang w:val="en-GB"/>
        </w:rPr>
        <w:t>)</w:t>
      </w:r>
      <w:r w:rsidR="00B3049E"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of this Regulation, the Agency shall additionally deliver the decision passed by the assembly, i.e. council of the local self-government unit</w:t>
      </w:r>
      <w:r w:rsidR="00B3049E" w:rsidRPr="00A83674">
        <w:rPr>
          <w:rFonts w:ascii="Times New Roman" w:hAnsi="Times New Roman" w:cs="Times New Roman"/>
          <w:sz w:val="24"/>
          <w:szCs w:val="24"/>
          <w:lang w:val="en-GB"/>
        </w:rPr>
        <w:t>.</w:t>
      </w:r>
    </w:p>
    <w:p w14:paraId="61465229" w14:textId="0B0B2E86" w:rsidR="00491809" w:rsidRPr="00A83674" w:rsidRDefault="00491809" w:rsidP="005F4FC2">
      <w:pPr>
        <w:spacing w:after="0" w:line="240" w:lineRule="auto"/>
        <w:jc w:val="both"/>
        <w:rPr>
          <w:rFonts w:ascii="Times New Roman" w:hAnsi="Times New Roman" w:cs="Times New Roman"/>
          <w:sz w:val="24"/>
          <w:szCs w:val="24"/>
          <w:lang w:val="en-GB"/>
        </w:rPr>
      </w:pPr>
    </w:p>
    <w:p w14:paraId="47049143" w14:textId="77777777" w:rsidR="009536F9" w:rsidRPr="00A83674" w:rsidRDefault="009536F9" w:rsidP="005F4FC2">
      <w:pPr>
        <w:spacing w:after="0" w:line="240" w:lineRule="auto"/>
        <w:jc w:val="both"/>
        <w:rPr>
          <w:rFonts w:ascii="Times New Roman" w:hAnsi="Times New Roman" w:cs="Times New Roman"/>
          <w:sz w:val="24"/>
          <w:szCs w:val="24"/>
          <w:lang w:val="en-GB"/>
        </w:rPr>
      </w:pPr>
    </w:p>
    <w:p w14:paraId="61CAD997" w14:textId="77E86E64" w:rsidR="00935BA6" w:rsidRPr="00A83674" w:rsidRDefault="004651A9" w:rsidP="00935BA6">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Delivery of Council decision and Draft Contract</w:t>
      </w:r>
    </w:p>
    <w:p w14:paraId="3E0A68DF" w14:textId="77777777" w:rsidR="00935BA6" w:rsidRPr="00A83674" w:rsidRDefault="00935BA6" w:rsidP="005F4FC2">
      <w:pPr>
        <w:spacing w:after="0" w:line="240" w:lineRule="auto"/>
        <w:jc w:val="both"/>
        <w:rPr>
          <w:rFonts w:ascii="Times New Roman" w:hAnsi="Times New Roman" w:cs="Times New Roman"/>
          <w:sz w:val="24"/>
          <w:szCs w:val="24"/>
          <w:lang w:val="en-GB"/>
        </w:rPr>
      </w:pPr>
    </w:p>
    <w:p w14:paraId="306605E2" w14:textId="7EA8C794" w:rsidR="00453007" w:rsidRPr="00A83674" w:rsidRDefault="005276FB"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453007" w:rsidRPr="00A83674">
        <w:rPr>
          <w:rFonts w:ascii="Times New Roman" w:hAnsi="Times New Roman" w:cs="Times New Roman"/>
          <w:sz w:val="24"/>
          <w:szCs w:val="24"/>
          <w:lang w:val="en-GB"/>
        </w:rPr>
        <w:t xml:space="preserve"> </w:t>
      </w:r>
      <w:r w:rsidR="001176F8"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5</w:t>
      </w:r>
    </w:p>
    <w:p w14:paraId="168511BE" w14:textId="0CE921D5" w:rsidR="004651A9" w:rsidRPr="00A83674" w:rsidRDefault="004651A9" w:rsidP="004651A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When the Council makes a decision on granting funds, the Agency shall deliver the decision of the Council and Draft Contract on granting incentive funds to the Ministry. </w:t>
      </w:r>
    </w:p>
    <w:p w14:paraId="76831E34" w14:textId="20308BED" w:rsidR="00EC563C" w:rsidRPr="00A83674" w:rsidRDefault="004651A9" w:rsidP="00792192">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Ministry shall deliver the decision of the Council and the text of the Draft Contract on granting incentive funds to the Government for prior consent</w:t>
      </w:r>
      <w:r w:rsidR="00500947" w:rsidRPr="00A83674">
        <w:rPr>
          <w:rFonts w:ascii="Times New Roman" w:hAnsi="Times New Roman" w:cs="Times New Roman"/>
          <w:sz w:val="24"/>
          <w:szCs w:val="24"/>
          <w:lang w:val="en-GB"/>
        </w:rPr>
        <w:t>.</w:t>
      </w:r>
    </w:p>
    <w:p w14:paraId="664E8465" w14:textId="22888B62" w:rsidR="00491809" w:rsidRPr="00A83674" w:rsidRDefault="00491809" w:rsidP="005D068E">
      <w:pPr>
        <w:spacing w:after="0" w:line="240" w:lineRule="auto"/>
        <w:rPr>
          <w:rFonts w:ascii="Times New Roman" w:hAnsi="Times New Roman" w:cs="Times New Roman"/>
          <w:sz w:val="24"/>
          <w:szCs w:val="24"/>
          <w:lang w:val="en-GB"/>
        </w:rPr>
      </w:pPr>
    </w:p>
    <w:p w14:paraId="6D3A050F" w14:textId="7E65298E" w:rsidR="003A092A" w:rsidRPr="00A83674" w:rsidRDefault="004651A9" w:rsidP="005D068E">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Relations between the Agency and the Council</w:t>
      </w:r>
    </w:p>
    <w:p w14:paraId="65E0FFA4" w14:textId="77777777" w:rsidR="001B1D5E" w:rsidRPr="00A83674" w:rsidRDefault="001B1D5E" w:rsidP="005F4FC2">
      <w:pPr>
        <w:spacing w:after="0" w:line="240" w:lineRule="auto"/>
        <w:jc w:val="center"/>
        <w:rPr>
          <w:rFonts w:ascii="Times New Roman" w:hAnsi="Times New Roman" w:cs="Times New Roman"/>
          <w:sz w:val="24"/>
          <w:szCs w:val="24"/>
          <w:lang w:val="en-GB"/>
        </w:rPr>
      </w:pPr>
    </w:p>
    <w:p w14:paraId="03BC25B3" w14:textId="652828BD" w:rsidR="003A092A" w:rsidRPr="00A83674" w:rsidRDefault="004651A9"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Article </w:t>
      </w:r>
      <w:r w:rsidR="001176F8"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6</w:t>
      </w:r>
    </w:p>
    <w:p w14:paraId="63FF05D0" w14:textId="04D34F54" w:rsidR="003A092A" w:rsidRPr="00A83674" w:rsidRDefault="004651A9" w:rsidP="00630EA1">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Agency shall perform the administrative and technical and expert tasks for the Council, propose to the President of the Council convening of the Council meetings, </w:t>
      </w:r>
      <w:r w:rsidR="00AE0D40" w:rsidRPr="00A83674">
        <w:rPr>
          <w:rFonts w:ascii="Times New Roman" w:hAnsi="Times New Roman" w:cs="Times New Roman"/>
          <w:sz w:val="24"/>
          <w:szCs w:val="24"/>
          <w:lang w:val="en-GB"/>
        </w:rPr>
        <w:t>prepare materials for consideration and decision making in the Council meetings, provide required information on the status of investment projects, prepare minutes from the meetings and act upon the decisions of the Council.</w:t>
      </w:r>
    </w:p>
    <w:p w14:paraId="498EE8D5" w14:textId="64CC1E4B" w:rsidR="006D0731" w:rsidRPr="00A83674" w:rsidRDefault="00AE0D40" w:rsidP="00630EA1">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Agency shall prepare the text of the draft contract on funds granting</w:t>
      </w:r>
      <w:r w:rsidR="006D0731" w:rsidRPr="00A83674">
        <w:rPr>
          <w:rFonts w:ascii="Times New Roman" w:hAnsi="Times New Roman" w:cs="Times New Roman"/>
          <w:sz w:val="24"/>
          <w:szCs w:val="24"/>
          <w:lang w:val="en-GB"/>
        </w:rPr>
        <w:t>.</w:t>
      </w:r>
    </w:p>
    <w:p w14:paraId="0A871F47" w14:textId="77777777" w:rsidR="00237146" w:rsidRPr="00A83674" w:rsidRDefault="00237146" w:rsidP="005F4FC2">
      <w:pPr>
        <w:spacing w:after="0" w:line="240" w:lineRule="auto"/>
        <w:jc w:val="center"/>
        <w:rPr>
          <w:rFonts w:ascii="Times New Roman" w:hAnsi="Times New Roman" w:cs="Times New Roman"/>
          <w:sz w:val="24"/>
          <w:szCs w:val="24"/>
          <w:lang w:val="en-GB"/>
        </w:rPr>
      </w:pPr>
    </w:p>
    <w:p w14:paraId="7CC7AFD8" w14:textId="45F2DCAE" w:rsidR="005334E4" w:rsidRPr="00A83674" w:rsidRDefault="00AE0D40"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Decision</w:t>
      </w:r>
      <w:r w:rsidR="004506D3"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on </w:t>
      </w:r>
      <w:r w:rsidR="004506D3" w:rsidRPr="00A83674">
        <w:rPr>
          <w:rFonts w:ascii="Times New Roman" w:hAnsi="Times New Roman" w:cs="Times New Roman"/>
          <w:sz w:val="24"/>
          <w:szCs w:val="24"/>
          <w:lang w:val="en-GB"/>
        </w:rPr>
        <w:t xml:space="preserve">granting </w:t>
      </w:r>
      <w:r w:rsidRPr="00A83674">
        <w:rPr>
          <w:rFonts w:ascii="Times New Roman" w:hAnsi="Times New Roman" w:cs="Times New Roman"/>
          <w:sz w:val="24"/>
          <w:szCs w:val="24"/>
          <w:lang w:val="en-GB"/>
        </w:rPr>
        <w:t xml:space="preserve">funds and other </w:t>
      </w:r>
      <w:r w:rsidR="004506D3" w:rsidRPr="00A83674">
        <w:rPr>
          <w:rFonts w:ascii="Times New Roman" w:hAnsi="Times New Roman" w:cs="Times New Roman"/>
          <w:sz w:val="24"/>
          <w:szCs w:val="24"/>
          <w:lang w:val="en-GB"/>
        </w:rPr>
        <w:t>proposed</w:t>
      </w:r>
      <w:r w:rsidRPr="00A83674">
        <w:rPr>
          <w:rFonts w:ascii="Times New Roman" w:hAnsi="Times New Roman" w:cs="Times New Roman"/>
          <w:sz w:val="24"/>
          <w:szCs w:val="24"/>
          <w:lang w:val="en-GB"/>
        </w:rPr>
        <w:t xml:space="preserve"> measures</w:t>
      </w:r>
    </w:p>
    <w:p w14:paraId="13B1F57F" w14:textId="77777777" w:rsidR="005334E4" w:rsidRPr="00A83674" w:rsidRDefault="005334E4" w:rsidP="005F4FC2">
      <w:pPr>
        <w:spacing w:after="0" w:line="240" w:lineRule="auto"/>
        <w:jc w:val="center"/>
        <w:rPr>
          <w:rFonts w:ascii="Times New Roman" w:hAnsi="Times New Roman" w:cs="Times New Roman"/>
          <w:sz w:val="24"/>
          <w:szCs w:val="24"/>
          <w:lang w:val="en-GB"/>
        </w:rPr>
      </w:pPr>
    </w:p>
    <w:p w14:paraId="2D23BEB6" w14:textId="2993FB59" w:rsidR="0061593E" w:rsidRPr="00A83674" w:rsidRDefault="00AE0D40"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61593E" w:rsidRPr="00A83674">
        <w:rPr>
          <w:rFonts w:ascii="Times New Roman" w:hAnsi="Times New Roman" w:cs="Times New Roman"/>
          <w:sz w:val="24"/>
          <w:szCs w:val="24"/>
          <w:lang w:val="en-GB"/>
        </w:rPr>
        <w:t xml:space="preserve"> </w:t>
      </w:r>
      <w:r w:rsidR="001176F8"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7</w:t>
      </w:r>
    </w:p>
    <w:p w14:paraId="4F582116" w14:textId="3693B5FE" w:rsidR="005334E4" w:rsidRPr="00A83674" w:rsidRDefault="004506D3" w:rsidP="005334E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Council’s Decision on granting funds shall include information on the investment project and its important elements, on the investor and on the funds beneficiary and on the amount of granted funds</w:t>
      </w:r>
      <w:r w:rsidR="005334E4" w:rsidRPr="00A83674">
        <w:rPr>
          <w:rFonts w:ascii="Times New Roman" w:hAnsi="Times New Roman" w:cs="Times New Roman"/>
          <w:sz w:val="24"/>
          <w:szCs w:val="24"/>
          <w:lang w:val="en-GB"/>
        </w:rPr>
        <w:t>.</w:t>
      </w:r>
    </w:p>
    <w:p w14:paraId="02FA2216" w14:textId="3F5C8400" w:rsidR="005334E4" w:rsidRPr="00A83674" w:rsidRDefault="004506D3" w:rsidP="005334E4">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 decision by which the Council rejects to grant funds shall include reasons for such rejection to grant funds</w:t>
      </w:r>
      <w:r w:rsidR="005334E4" w:rsidRPr="00A83674">
        <w:rPr>
          <w:rFonts w:ascii="Times New Roman" w:hAnsi="Times New Roman" w:cs="Times New Roman"/>
          <w:sz w:val="24"/>
          <w:szCs w:val="24"/>
          <w:lang w:val="en-GB"/>
        </w:rPr>
        <w:t>.</w:t>
      </w:r>
    </w:p>
    <w:p w14:paraId="50FA5858" w14:textId="1693C26A" w:rsidR="003A092A" w:rsidRPr="00A83674" w:rsidRDefault="004506D3"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Council </w:t>
      </w:r>
      <w:r w:rsidR="00A24336" w:rsidRPr="00A83674">
        <w:rPr>
          <w:rFonts w:ascii="Times New Roman" w:hAnsi="Times New Roman" w:cs="Times New Roman"/>
          <w:sz w:val="24"/>
          <w:szCs w:val="24"/>
          <w:lang w:val="en-GB"/>
        </w:rPr>
        <w:t xml:space="preserve">shall additionally decide on proposed measures aimed at the most efficient achievement of investment objectives and economic development, which shall include the change of </w:t>
      </w:r>
      <w:r w:rsidR="00CB46EF" w:rsidRPr="00A83674">
        <w:rPr>
          <w:rFonts w:ascii="Times New Roman" w:hAnsi="Times New Roman" w:cs="Times New Roman"/>
          <w:sz w:val="24"/>
          <w:szCs w:val="24"/>
          <w:lang w:val="en-GB"/>
        </w:rPr>
        <w:t>reali</w:t>
      </w:r>
      <w:r w:rsidR="00CB46EF">
        <w:rPr>
          <w:rFonts w:ascii="Times New Roman" w:hAnsi="Times New Roman" w:cs="Times New Roman"/>
          <w:sz w:val="24"/>
          <w:szCs w:val="24"/>
          <w:lang w:val="en-GB"/>
        </w:rPr>
        <w:t>z</w:t>
      </w:r>
      <w:r w:rsidR="00CB46EF" w:rsidRPr="00CB46EF">
        <w:rPr>
          <w:rFonts w:ascii="Times New Roman" w:hAnsi="Times New Roman" w:cs="Times New Roman"/>
          <w:sz w:val="24"/>
          <w:szCs w:val="24"/>
          <w:lang w:val="en-GB"/>
        </w:rPr>
        <w:t xml:space="preserve">ation </w:t>
      </w:r>
      <w:r w:rsidR="00A24336" w:rsidRPr="00CB46EF">
        <w:rPr>
          <w:rFonts w:ascii="Times New Roman" w:hAnsi="Times New Roman" w:cs="Times New Roman"/>
          <w:sz w:val="24"/>
          <w:szCs w:val="24"/>
          <w:lang w:val="en-GB"/>
        </w:rPr>
        <w:t>method of the investment project as per the concluded contracts on incentive funds granting, change of deadlines, reduction of amounts of funds granted proportionately to recognition of a partial performance of contractual obligations and at a reasoned proposal of the funds beneficiary, including proposals pertaining to any amendments, s</w:t>
      </w:r>
      <w:r w:rsidR="00A24336" w:rsidRPr="00A83674">
        <w:rPr>
          <w:rFonts w:ascii="Times New Roman" w:hAnsi="Times New Roman" w:cs="Times New Roman"/>
          <w:sz w:val="24"/>
          <w:szCs w:val="24"/>
          <w:lang w:val="en-GB"/>
        </w:rPr>
        <w:t>upplements or termination of contract on incentive funds granting</w:t>
      </w:r>
      <w:r w:rsidR="005334E4" w:rsidRPr="00A83674">
        <w:rPr>
          <w:rFonts w:ascii="Times New Roman" w:hAnsi="Times New Roman" w:cs="Times New Roman"/>
          <w:sz w:val="24"/>
          <w:szCs w:val="24"/>
          <w:lang w:val="en-GB"/>
        </w:rPr>
        <w:t>.</w:t>
      </w:r>
    </w:p>
    <w:p w14:paraId="35C7F522" w14:textId="7353CE4E" w:rsidR="007D6A6A" w:rsidRPr="00A83674" w:rsidRDefault="00300F8D"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proposal of measures referred to in paragraph </w:t>
      </w:r>
      <w:r w:rsidR="00E57BB3" w:rsidRPr="00A83674">
        <w:rPr>
          <w:rFonts w:ascii="Times New Roman" w:hAnsi="Times New Roman" w:cs="Times New Roman"/>
          <w:sz w:val="24"/>
          <w:szCs w:val="24"/>
          <w:lang w:val="en-GB"/>
        </w:rPr>
        <w:t>3</w:t>
      </w:r>
      <w:r w:rsidRPr="00A83674">
        <w:rPr>
          <w:rFonts w:ascii="Times New Roman" w:hAnsi="Times New Roman" w:cs="Times New Roman"/>
          <w:sz w:val="24"/>
          <w:szCs w:val="24"/>
          <w:lang w:val="en-GB"/>
        </w:rPr>
        <w:t xml:space="preserve"> of this Article shall be prepared by the Ministry on the basis of the reports referred to in Articles </w:t>
      </w:r>
      <w:r w:rsidR="00216158" w:rsidRPr="00A83674">
        <w:rPr>
          <w:rFonts w:ascii="Times New Roman" w:hAnsi="Times New Roman" w:cs="Times New Roman"/>
          <w:sz w:val="24"/>
          <w:szCs w:val="24"/>
          <w:lang w:val="en-GB"/>
        </w:rPr>
        <w:t>4</w:t>
      </w:r>
      <w:r w:rsidR="00677721"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and </w:t>
      </w:r>
      <w:r w:rsidR="00216158" w:rsidRPr="00A83674">
        <w:rPr>
          <w:rFonts w:ascii="Times New Roman" w:hAnsi="Times New Roman" w:cs="Times New Roman"/>
          <w:sz w:val="24"/>
          <w:szCs w:val="24"/>
          <w:lang w:val="en-GB"/>
        </w:rPr>
        <w:t>4</w:t>
      </w:r>
      <w:r w:rsidR="00677721"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 xml:space="preserve"> of this Regulation and it shall deliver it through the Agency to the Council</w:t>
      </w:r>
      <w:r w:rsidR="003A092A" w:rsidRPr="00A83674">
        <w:rPr>
          <w:rFonts w:ascii="Times New Roman" w:hAnsi="Times New Roman" w:cs="Times New Roman"/>
          <w:sz w:val="24"/>
          <w:szCs w:val="24"/>
          <w:lang w:val="en-GB"/>
        </w:rPr>
        <w:t>.</w:t>
      </w:r>
    </w:p>
    <w:p w14:paraId="2F1C0436" w14:textId="3318E072" w:rsidR="00244FBF" w:rsidRPr="00A83674" w:rsidRDefault="003A092A"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 </w:t>
      </w:r>
      <w:r w:rsidR="00300F8D" w:rsidRPr="00A83674">
        <w:rPr>
          <w:rFonts w:ascii="Times New Roman" w:hAnsi="Times New Roman" w:cs="Times New Roman"/>
          <w:sz w:val="24"/>
          <w:szCs w:val="24"/>
          <w:lang w:val="en-GB"/>
        </w:rPr>
        <w:t>Following the decision of the Council which is passed in compliance with paragraph 1 of this Article, the Ministry shall prepare the text of the annex to the contract on granting incentive funds or terminati</w:t>
      </w:r>
      <w:r w:rsidR="008C5607" w:rsidRPr="00A83674">
        <w:rPr>
          <w:rFonts w:ascii="Times New Roman" w:hAnsi="Times New Roman" w:cs="Times New Roman"/>
          <w:sz w:val="24"/>
          <w:szCs w:val="24"/>
          <w:lang w:val="en-GB"/>
        </w:rPr>
        <w:t>o</w:t>
      </w:r>
      <w:r w:rsidR="00300F8D" w:rsidRPr="00A83674">
        <w:rPr>
          <w:rFonts w:ascii="Times New Roman" w:hAnsi="Times New Roman" w:cs="Times New Roman"/>
          <w:sz w:val="24"/>
          <w:szCs w:val="24"/>
          <w:lang w:val="en-GB"/>
        </w:rPr>
        <w:t>n</w:t>
      </w:r>
      <w:r w:rsidR="008C5607" w:rsidRPr="00A83674">
        <w:rPr>
          <w:rFonts w:ascii="Times New Roman" w:hAnsi="Times New Roman" w:cs="Times New Roman"/>
          <w:sz w:val="24"/>
          <w:szCs w:val="24"/>
          <w:lang w:val="en-GB"/>
        </w:rPr>
        <w:t xml:space="preserve"> of </w:t>
      </w:r>
      <w:r w:rsidR="00300F8D" w:rsidRPr="00A83674">
        <w:rPr>
          <w:rFonts w:ascii="Times New Roman" w:hAnsi="Times New Roman" w:cs="Times New Roman"/>
          <w:sz w:val="24"/>
          <w:szCs w:val="24"/>
          <w:lang w:val="en-GB"/>
        </w:rPr>
        <w:t xml:space="preserve">the contract. In case of recognition of </w:t>
      </w:r>
      <w:r w:rsidR="008C5607" w:rsidRPr="00A83674">
        <w:rPr>
          <w:rFonts w:ascii="Times New Roman" w:hAnsi="Times New Roman" w:cs="Times New Roman"/>
          <w:sz w:val="24"/>
          <w:szCs w:val="24"/>
          <w:lang w:val="en-GB"/>
        </w:rPr>
        <w:t xml:space="preserve">a </w:t>
      </w:r>
      <w:r w:rsidR="00300F8D" w:rsidRPr="00A83674">
        <w:rPr>
          <w:rFonts w:ascii="Times New Roman" w:hAnsi="Times New Roman" w:cs="Times New Roman"/>
          <w:sz w:val="24"/>
          <w:szCs w:val="24"/>
          <w:lang w:val="en-GB"/>
        </w:rPr>
        <w:t xml:space="preserve">partial </w:t>
      </w:r>
      <w:r w:rsidR="008C5607" w:rsidRPr="00A83674">
        <w:rPr>
          <w:rFonts w:ascii="Times New Roman" w:hAnsi="Times New Roman" w:cs="Times New Roman"/>
          <w:sz w:val="24"/>
          <w:szCs w:val="24"/>
          <w:lang w:val="en-GB"/>
        </w:rPr>
        <w:t xml:space="preserve">performance </w:t>
      </w:r>
      <w:r w:rsidR="00300F8D" w:rsidRPr="00A83674">
        <w:rPr>
          <w:rFonts w:ascii="Times New Roman" w:hAnsi="Times New Roman" w:cs="Times New Roman"/>
          <w:sz w:val="24"/>
          <w:szCs w:val="24"/>
          <w:lang w:val="en-GB"/>
        </w:rPr>
        <w:t>of contractual obligations,</w:t>
      </w:r>
      <w:r w:rsidR="008C5607" w:rsidRPr="00A83674">
        <w:rPr>
          <w:rFonts w:ascii="Times New Roman" w:hAnsi="Times New Roman" w:cs="Times New Roman"/>
          <w:sz w:val="24"/>
          <w:szCs w:val="24"/>
          <w:lang w:val="en-GB"/>
        </w:rPr>
        <w:t xml:space="preserve"> the a</w:t>
      </w:r>
      <w:r w:rsidR="00300F8D" w:rsidRPr="00A83674">
        <w:rPr>
          <w:rFonts w:ascii="Times New Roman" w:hAnsi="Times New Roman" w:cs="Times New Roman"/>
          <w:sz w:val="24"/>
          <w:szCs w:val="24"/>
          <w:lang w:val="en-GB"/>
        </w:rPr>
        <w:t xml:space="preserve">nnex </w:t>
      </w:r>
      <w:r w:rsidR="008C5607" w:rsidRPr="00A83674">
        <w:rPr>
          <w:rFonts w:ascii="Times New Roman" w:hAnsi="Times New Roman" w:cs="Times New Roman"/>
          <w:sz w:val="24"/>
          <w:szCs w:val="24"/>
          <w:lang w:val="en-GB"/>
        </w:rPr>
        <w:t>t</w:t>
      </w:r>
      <w:r w:rsidR="00300F8D" w:rsidRPr="00A83674">
        <w:rPr>
          <w:rFonts w:ascii="Times New Roman" w:hAnsi="Times New Roman" w:cs="Times New Roman"/>
          <w:sz w:val="24"/>
          <w:szCs w:val="24"/>
          <w:lang w:val="en-GB"/>
        </w:rPr>
        <w:t xml:space="preserve">o the </w:t>
      </w:r>
      <w:r w:rsidR="008C5607" w:rsidRPr="00A83674">
        <w:rPr>
          <w:rFonts w:ascii="Times New Roman" w:hAnsi="Times New Roman" w:cs="Times New Roman"/>
          <w:sz w:val="24"/>
          <w:szCs w:val="24"/>
          <w:lang w:val="en-GB"/>
        </w:rPr>
        <w:t>c</w:t>
      </w:r>
      <w:r w:rsidR="00300F8D" w:rsidRPr="00A83674">
        <w:rPr>
          <w:rFonts w:ascii="Times New Roman" w:hAnsi="Times New Roman" w:cs="Times New Roman"/>
          <w:sz w:val="24"/>
          <w:szCs w:val="24"/>
          <w:lang w:val="en-GB"/>
        </w:rPr>
        <w:t xml:space="preserve">ontract on granting incentive funds shall </w:t>
      </w:r>
      <w:r w:rsidR="008C5607" w:rsidRPr="00A83674">
        <w:rPr>
          <w:rFonts w:ascii="Times New Roman" w:hAnsi="Times New Roman" w:cs="Times New Roman"/>
          <w:sz w:val="24"/>
          <w:szCs w:val="24"/>
          <w:lang w:val="en-GB"/>
        </w:rPr>
        <w:t>additionally include the</w:t>
      </w:r>
      <w:r w:rsidR="00300F8D" w:rsidRPr="00A83674">
        <w:rPr>
          <w:rFonts w:ascii="Times New Roman" w:hAnsi="Times New Roman" w:cs="Times New Roman"/>
          <w:sz w:val="24"/>
          <w:szCs w:val="24"/>
          <w:lang w:val="en-GB"/>
        </w:rPr>
        <w:t xml:space="preserve"> </w:t>
      </w:r>
      <w:r w:rsidR="008C5607" w:rsidRPr="00A83674">
        <w:rPr>
          <w:rFonts w:ascii="Times New Roman" w:hAnsi="Times New Roman" w:cs="Times New Roman"/>
          <w:sz w:val="24"/>
          <w:szCs w:val="24"/>
          <w:lang w:val="en-GB"/>
        </w:rPr>
        <w:t>reduction of</w:t>
      </w:r>
      <w:r w:rsidR="00300F8D" w:rsidRPr="00A83674">
        <w:rPr>
          <w:rFonts w:ascii="Times New Roman" w:hAnsi="Times New Roman" w:cs="Times New Roman"/>
          <w:sz w:val="24"/>
          <w:szCs w:val="24"/>
          <w:lang w:val="en-GB"/>
        </w:rPr>
        <w:t xml:space="preserve"> amount of </w:t>
      </w:r>
      <w:r w:rsidR="008C5607" w:rsidRPr="00A83674">
        <w:rPr>
          <w:rFonts w:ascii="Times New Roman" w:hAnsi="Times New Roman" w:cs="Times New Roman"/>
          <w:sz w:val="24"/>
          <w:szCs w:val="24"/>
          <w:lang w:val="en-GB"/>
        </w:rPr>
        <w:t xml:space="preserve">funds </w:t>
      </w:r>
      <w:r w:rsidR="00300F8D" w:rsidRPr="00A83674">
        <w:rPr>
          <w:rFonts w:ascii="Times New Roman" w:hAnsi="Times New Roman" w:cs="Times New Roman"/>
          <w:sz w:val="24"/>
          <w:szCs w:val="24"/>
          <w:lang w:val="en-GB"/>
        </w:rPr>
        <w:t>granted, but not</w:t>
      </w:r>
      <w:r w:rsidR="008C5607" w:rsidRPr="00A83674">
        <w:rPr>
          <w:rFonts w:ascii="Times New Roman" w:hAnsi="Times New Roman" w:cs="Times New Roman"/>
          <w:sz w:val="24"/>
          <w:szCs w:val="24"/>
          <w:lang w:val="en-GB"/>
        </w:rPr>
        <w:t xml:space="preserve"> yet</w:t>
      </w:r>
      <w:r w:rsidR="00300F8D" w:rsidRPr="00A83674">
        <w:rPr>
          <w:rFonts w:ascii="Times New Roman" w:hAnsi="Times New Roman" w:cs="Times New Roman"/>
          <w:sz w:val="24"/>
          <w:szCs w:val="24"/>
          <w:lang w:val="en-GB"/>
        </w:rPr>
        <w:t xml:space="preserve"> disbursed</w:t>
      </w:r>
      <w:r w:rsidR="008C5607" w:rsidRPr="00A83674">
        <w:rPr>
          <w:rFonts w:ascii="Times New Roman" w:hAnsi="Times New Roman" w:cs="Times New Roman"/>
          <w:sz w:val="24"/>
          <w:szCs w:val="24"/>
          <w:lang w:val="en-GB"/>
        </w:rPr>
        <w:t>,</w:t>
      </w:r>
      <w:r w:rsidR="00300F8D" w:rsidRPr="00A83674">
        <w:rPr>
          <w:rFonts w:ascii="Times New Roman" w:hAnsi="Times New Roman" w:cs="Times New Roman"/>
          <w:sz w:val="24"/>
          <w:szCs w:val="24"/>
          <w:lang w:val="en-GB"/>
        </w:rPr>
        <w:t xml:space="preserve"> de</w:t>
      </w:r>
      <w:r w:rsidR="008C5607" w:rsidRPr="00A83674">
        <w:rPr>
          <w:rFonts w:ascii="Times New Roman" w:hAnsi="Times New Roman" w:cs="Times New Roman"/>
          <w:sz w:val="24"/>
          <w:szCs w:val="24"/>
          <w:lang w:val="en-GB"/>
        </w:rPr>
        <w:t xml:space="preserve">termined in </w:t>
      </w:r>
      <w:r w:rsidR="00300F8D" w:rsidRPr="00A83674">
        <w:rPr>
          <w:rFonts w:ascii="Times New Roman" w:hAnsi="Times New Roman" w:cs="Times New Roman"/>
          <w:sz w:val="24"/>
          <w:szCs w:val="24"/>
          <w:lang w:val="en-GB"/>
        </w:rPr>
        <w:t>the contr</w:t>
      </w:r>
      <w:r w:rsidR="008C5607" w:rsidRPr="00A83674">
        <w:rPr>
          <w:rFonts w:ascii="Times New Roman" w:hAnsi="Times New Roman" w:cs="Times New Roman"/>
          <w:sz w:val="24"/>
          <w:szCs w:val="24"/>
          <w:lang w:val="en-GB"/>
        </w:rPr>
        <w:t>act on granting incentive funds and/</w:t>
      </w:r>
      <w:r w:rsidR="00300F8D" w:rsidRPr="00A83674">
        <w:rPr>
          <w:rFonts w:ascii="Times New Roman" w:hAnsi="Times New Roman" w:cs="Times New Roman"/>
          <w:sz w:val="24"/>
          <w:szCs w:val="24"/>
          <w:lang w:val="en-GB"/>
        </w:rPr>
        <w:t xml:space="preserve">or the obligation of the </w:t>
      </w:r>
      <w:r w:rsidR="008C5607" w:rsidRPr="00A83674">
        <w:rPr>
          <w:rFonts w:ascii="Times New Roman" w:hAnsi="Times New Roman" w:cs="Times New Roman"/>
          <w:sz w:val="24"/>
          <w:szCs w:val="24"/>
          <w:lang w:val="en-GB"/>
        </w:rPr>
        <w:t>f</w:t>
      </w:r>
      <w:r w:rsidR="00300F8D" w:rsidRPr="00A83674">
        <w:rPr>
          <w:rFonts w:ascii="Times New Roman" w:hAnsi="Times New Roman" w:cs="Times New Roman"/>
          <w:sz w:val="24"/>
          <w:szCs w:val="24"/>
          <w:lang w:val="en-GB"/>
        </w:rPr>
        <w:t xml:space="preserve">unds </w:t>
      </w:r>
      <w:r w:rsidR="008C5607" w:rsidRPr="00A83674">
        <w:rPr>
          <w:rFonts w:ascii="Times New Roman" w:hAnsi="Times New Roman" w:cs="Times New Roman"/>
          <w:sz w:val="24"/>
          <w:szCs w:val="24"/>
          <w:lang w:val="en-GB"/>
        </w:rPr>
        <w:t>b</w:t>
      </w:r>
      <w:r w:rsidR="00300F8D" w:rsidRPr="00A83674">
        <w:rPr>
          <w:rFonts w:ascii="Times New Roman" w:hAnsi="Times New Roman" w:cs="Times New Roman"/>
          <w:sz w:val="24"/>
          <w:szCs w:val="24"/>
          <w:lang w:val="en-GB"/>
        </w:rPr>
        <w:t>eneficiary to re</w:t>
      </w:r>
      <w:r w:rsidR="008C5607" w:rsidRPr="00A83674">
        <w:rPr>
          <w:rFonts w:ascii="Times New Roman" w:hAnsi="Times New Roman" w:cs="Times New Roman"/>
          <w:sz w:val="24"/>
          <w:szCs w:val="24"/>
          <w:lang w:val="en-GB"/>
        </w:rPr>
        <w:t xml:space="preserve">turn </w:t>
      </w:r>
      <w:r w:rsidR="00300F8D" w:rsidRPr="00A83674">
        <w:rPr>
          <w:rFonts w:ascii="Times New Roman" w:hAnsi="Times New Roman" w:cs="Times New Roman"/>
          <w:sz w:val="24"/>
          <w:szCs w:val="24"/>
          <w:lang w:val="en-GB"/>
        </w:rPr>
        <w:t>the part of disbursed granted funds</w:t>
      </w:r>
      <w:r w:rsidR="003066F2" w:rsidRPr="00A83674">
        <w:rPr>
          <w:rFonts w:ascii="Times New Roman" w:hAnsi="Times New Roman" w:cs="Times New Roman"/>
          <w:sz w:val="24"/>
          <w:szCs w:val="24"/>
          <w:lang w:val="en-GB"/>
        </w:rPr>
        <w:t>.</w:t>
      </w:r>
    </w:p>
    <w:p w14:paraId="60DA46BC" w14:textId="667B9CC6" w:rsidR="003A092A" w:rsidRPr="00A83674" w:rsidRDefault="008C5607"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Agency shall draw up the minutes on the decisions of the Council, which shall be delivered to the members of the Council and to the Ministry</w:t>
      </w:r>
      <w:r w:rsidR="003066F2" w:rsidRPr="00A83674">
        <w:rPr>
          <w:rFonts w:ascii="Times New Roman" w:hAnsi="Times New Roman" w:cs="Times New Roman"/>
          <w:sz w:val="24"/>
          <w:szCs w:val="24"/>
          <w:lang w:val="en-GB"/>
        </w:rPr>
        <w:t>.</w:t>
      </w:r>
    </w:p>
    <w:p w14:paraId="30D88033" w14:textId="1F2DA9B0" w:rsidR="003A092A" w:rsidRPr="00A83674" w:rsidRDefault="008C5607"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During the period of guaranteed investment and employment</w:t>
      </w:r>
      <w:r w:rsidR="00D03DBC" w:rsidRPr="00A83674">
        <w:rPr>
          <w:rFonts w:ascii="Times New Roman" w:hAnsi="Times New Roman" w:cs="Times New Roman"/>
          <w:sz w:val="24"/>
          <w:szCs w:val="24"/>
          <w:lang w:val="en-GB"/>
        </w:rPr>
        <w:t xml:space="preserve"> and/or</w:t>
      </w:r>
      <w:r w:rsidRPr="00A83674">
        <w:rPr>
          <w:rFonts w:ascii="Times New Roman" w:hAnsi="Times New Roman" w:cs="Times New Roman"/>
          <w:sz w:val="24"/>
          <w:szCs w:val="24"/>
          <w:lang w:val="en-GB"/>
        </w:rPr>
        <w:t xml:space="preserve"> upon the expiry of that period, if the </w:t>
      </w:r>
      <w:r w:rsidR="00D03DBC" w:rsidRPr="00A83674">
        <w:rPr>
          <w:rFonts w:ascii="Times New Roman" w:hAnsi="Times New Roman" w:cs="Times New Roman"/>
          <w:sz w:val="24"/>
          <w:szCs w:val="24"/>
          <w:lang w:val="en-GB"/>
        </w:rPr>
        <w:t>f</w:t>
      </w:r>
      <w:r w:rsidRPr="00A83674">
        <w:rPr>
          <w:rFonts w:ascii="Times New Roman" w:hAnsi="Times New Roman" w:cs="Times New Roman"/>
          <w:sz w:val="24"/>
          <w:szCs w:val="24"/>
          <w:lang w:val="en-GB"/>
        </w:rPr>
        <w:t xml:space="preserve">unds </w:t>
      </w:r>
      <w:r w:rsidR="00D03DBC" w:rsidRPr="00A83674">
        <w:rPr>
          <w:rFonts w:ascii="Times New Roman" w:hAnsi="Times New Roman" w:cs="Times New Roman"/>
          <w:sz w:val="24"/>
          <w:szCs w:val="24"/>
          <w:lang w:val="en-GB"/>
        </w:rPr>
        <w:t>b</w:t>
      </w:r>
      <w:r w:rsidRPr="00A83674">
        <w:rPr>
          <w:rFonts w:ascii="Times New Roman" w:hAnsi="Times New Roman" w:cs="Times New Roman"/>
          <w:sz w:val="24"/>
          <w:szCs w:val="24"/>
          <w:lang w:val="en-GB"/>
        </w:rPr>
        <w:t xml:space="preserve">eneficiary has fulfilled a major part of </w:t>
      </w:r>
      <w:r w:rsidR="00D03DBC"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obligations arising from the contract on granting</w:t>
      </w:r>
      <w:r w:rsidR="00D03DBC" w:rsidRPr="00A83674">
        <w:rPr>
          <w:rFonts w:ascii="Times New Roman" w:hAnsi="Times New Roman" w:cs="Times New Roman"/>
          <w:sz w:val="24"/>
          <w:szCs w:val="24"/>
          <w:lang w:val="en-GB"/>
        </w:rPr>
        <w:t xml:space="preserve"> incentive</w:t>
      </w:r>
      <w:r w:rsidRPr="00A83674">
        <w:rPr>
          <w:rFonts w:ascii="Times New Roman" w:hAnsi="Times New Roman" w:cs="Times New Roman"/>
          <w:sz w:val="24"/>
          <w:szCs w:val="24"/>
          <w:lang w:val="en-GB"/>
        </w:rPr>
        <w:t xml:space="preserve"> funds and if that is in the interest of the Republic of Serbia, and </w:t>
      </w:r>
      <w:r w:rsidR="00D03DBC" w:rsidRPr="00A83674">
        <w:rPr>
          <w:rFonts w:ascii="Times New Roman" w:hAnsi="Times New Roman" w:cs="Times New Roman"/>
          <w:sz w:val="24"/>
          <w:szCs w:val="24"/>
          <w:lang w:val="en-GB"/>
        </w:rPr>
        <w:t>where the</w:t>
      </w:r>
      <w:r w:rsidRPr="00A83674">
        <w:rPr>
          <w:rFonts w:ascii="Times New Roman" w:hAnsi="Times New Roman" w:cs="Times New Roman"/>
          <w:sz w:val="24"/>
          <w:szCs w:val="24"/>
          <w:lang w:val="en-GB"/>
        </w:rPr>
        <w:t xml:space="preserve"> objectives of investment and economic development are met, the Council may, based on a</w:t>
      </w:r>
      <w:r w:rsidR="00D03DBC" w:rsidRPr="00A83674">
        <w:rPr>
          <w:rFonts w:ascii="Times New Roman" w:hAnsi="Times New Roman" w:cs="Times New Roman"/>
          <w:sz w:val="24"/>
          <w:szCs w:val="24"/>
          <w:lang w:val="en-GB"/>
        </w:rPr>
        <w:t xml:space="preserve"> justified </w:t>
      </w:r>
      <w:r w:rsidRPr="00A83674">
        <w:rPr>
          <w:rFonts w:ascii="Times New Roman" w:hAnsi="Times New Roman" w:cs="Times New Roman"/>
          <w:sz w:val="24"/>
          <w:szCs w:val="24"/>
          <w:lang w:val="en-GB"/>
        </w:rPr>
        <w:t xml:space="preserve">proposal of </w:t>
      </w:r>
      <w:r w:rsidR="00D03DBC" w:rsidRPr="00A83674">
        <w:rPr>
          <w:rFonts w:ascii="Times New Roman" w:hAnsi="Times New Roman" w:cs="Times New Roman"/>
          <w:sz w:val="24"/>
          <w:szCs w:val="24"/>
          <w:lang w:val="en-GB"/>
        </w:rPr>
        <w:t>the f</w:t>
      </w:r>
      <w:r w:rsidRPr="00A83674">
        <w:rPr>
          <w:rFonts w:ascii="Times New Roman" w:hAnsi="Times New Roman" w:cs="Times New Roman"/>
          <w:sz w:val="24"/>
          <w:szCs w:val="24"/>
          <w:lang w:val="en-GB"/>
        </w:rPr>
        <w:t>unds beneficiary, decide to conclude a contract on mutual regul</w:t>
      </w:r>
      <w:r w:rsidR="00D03DBC" w:rsidRPr="00A83674">
        <w:rPr>
          <w:rFonts w:ascii="Times New Roman" w:hAnsi="Times New Roman" w:cs="Times New Roman"/>
          <w:sz w:val="24"/>
          <w:szCs w:val="24"/>
          <w:lang w:val="en-GB"/>
        </w:rPr>
        <w:t>ation of rights and obligations</w:t>
      </w:r>
      <w:r w:rsidRPr="00A83674">
        <w:rPr>
          <w:rFonts w:ascii="Times New Roman" w:hAnsi="Times New Roman" w:cs="Times New Roman"/>
          <w:sz w:val="24"/>
          <w:szCs w:val="24"/>
          <w:lang w:val="en-GB"/>
        </w:rPr>
        <w:t xml:space="preserve"> or a settlement agreement with the </w:t>
      </w:r>
      <w:r w:rsidR="00D03DBC" w:rsidRPr="00A83674">
        <w:rPr>
          <w:rFonts w:ascii="Times New Roman" w:hAnsi="Times New Roman" w:cs="Times New Roman"/>
          <w:sz w:val="24"/>
          <w:szCs w:val="24"/>
          <w:lang w:val="en-GB"/>
        </w:rPr>
        <w:t>funds b</w:t>
      </w:r>
      <w:r w:rsidRPr="00A83674">
        <w:rPr>
          <w:rFonts w:ascii="Times New Roman" w:hAnsi="Times New Roman" w:cs="Times New Roman"/>
          <w:sz w:val="24"/>
          <w:szCs w:val="24"/>
          <w:lang w:val="en-GB"/>
        </w:rPr>
        <w:t>eneficiary</w:t>
      </w:r>
      <w:r w:rsidR="0096036B" w:rsidRPr="00A83674">
        <w:rPr>
          <w:rFonts w:ascii="Times New Roman" w:hAnsi="Times New Roman" w:cs="Times New Roman"/>
          <w:sz w:val="24"/>
          <w:szCs w:val="24"/>
          <w:lang w:val="en-GB"/>
        </w:rPr>
        <w:t>.</w:t>
      </w:r>
    </w:p>
    <w:p w14:paraId="7CBAFF90" w14:textId="4107072F" w:rsidR="003A092A" w:rsidRPr="00CB46EF" w:rsidRDefault="00D03DBC" w:rsidP="00D2752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provision of paragraph 4 of this Article shall apply </w:t>
      </w:r>
      <w:r w:rsidRPr="00A83674">
        <w:rPr>
          <w:rFonts w:ascii="Times New Roman" w:hAnsi="Times New Roman" w:cs="Times New Roman"/>
          <w:i/>
          <w:sz w:val="24"/>
          <w:szCs w:val="24"/>
          <w:lang w:val="en-GB"/>
        </w:rPr>
        <w:t>mutatis mutandis</w:t>
      </w:r>
      <w:r w:rsidRPr="00A83674">
        <w:rPr>
          <w:rFonts w:ascii="Times New Roman" w:hAnsi="Times New Roman" w:cs="Times New Roman"/>
          <w:sz w:val="24"/>
          <w:szCs w:val="24"/>
          <w:lang w:val="en-GB"/>
        </w:rPr>
        <w:t xml:space="preserve"> to the procedure relating to the Council decision referred to in paragraph </w:t>
      </w:r>
      <w:r w:rsidR="00CB46EF">
        <w:rPr>
          <w:rFonts w:ascii="Times New Roman" w:hAnsi="Times New Roman" w:cs="Times New Roman"/>
          <w:sz w:val="24"/>
          <w:szCs w:val="24"/>
          <w:lang w:val="en-GB"/>
        </w:rPr>
        <w:t>7</w:t>
      </w:r>
      <w:r w:rsidR="00CB46EF" w:rsidRPr="00CB46EF">
        <w:rPr>
          <w:rFonts w:ascii="Times New Roman" w:hAnsi="Times New Roman" w:cs="Times New Roman"/>
          <w:sz w:val="24"/>
          <w:szCs w:val="24"/>
          <w:lang w:val="en-GB"/>
        </w:rPr>
        <w:t xml:space="preserve"> </w:t>
      </w:r>
      <w:r w:rsidRPr="00CB46EF">
        <w:rPr>
          <w:rFonts w:ascii="Times New Roman" w:hAnsi="Times New Roman" w:cs="Times New Roman"/>
          <w:sz w:val="24"/>
          <w:szCs w:val="24"/>
          <w:lang w:val="en-GB"/>
        </w:rPr>
        <w:t xml:space="preserve">of this Article. </w:t>
      </w:r>
      <w:r w:rsidR="00CB46EF">
        <w:rPr>
          <w:rFonts w:ascii="Times New Roman" w:hAnsi="Times New Roman" w:cs="Times New Roman"/>
          <w:sz w:val="24"/>
          <w:szCs w:val="24"/>
          <w:lang w:val="en-GB"/>
        </w:rPr>
        <w:t xml:space="preserve"> </w:t>
      </w:r>
    </w:p>
    <w:p w14:paraId="2CEB2BC1" w14:textId="2F0BCF2D" w:rsidR="0096036B" w:rsidRPr="00A83674" w:rsidRDefault="00FD721B" w:rsidP="0096036B">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On</w:t>
      </w:r>
      <w:r w:rsidR="00D03DBC" w:rsidRPr="00A83674">
        <w:rPr>
          <w:rFonts w:ascii="Times New Roman" w:hAnsi="Times New Roman" w:cs="Times New Roman"/>
          <w:sz w:val="24"/>
          <w:szCs w:val="24"/>
          <w:lang w:val="en-GB"/>
        </w:rPr>
        <w:t xml:space="preserve"> the </w:t>
      </w:r>
      <w:r w:rsidRPr="00A83674">
        <w:rPr>
          <w:rFonts w:ascii="Times New Roman" w:hAnsi="Times New Roman" w:cs="Times New Roman"/>
          <w:sz w:val="24"/>
          <w:szCs w:val="24"/>
          <w:lang w:val="en-GB"/>
        </w:rPr>
        <w:t xml:space="preserve">occasion </w:t>
      </w:r>
      <w:r w:rsidR="00D03DBC" w:rsidRPr="00A83674">
        <w:rPr>
          <w:rFonts w:ascii="Times New Roman" w:hAnsi="Times New Roman" w:cs="Times New Roman"/>
          <w:sz w:val="24"/>
          <w:szCs w:val="24"/>
          <w:lang w:val="en-GB"/>
        </w:rPr>
        <w:t>of signing an annex to the contract on incentive funds granting, contract on mutual regulation of rights and obligation, i.e. conclusion of a settlement</w:t>
      </w:r>
      <w:r w:rsidRPr="00A83674">
        <w:rPr>
          <w:rFonts w:ascii="Times New Roman" w:hAnsi="Times New Roman" w:cs="Times New Roman"/>
          <w:sz w:val="24"/>
          <w:szCs w:val="24"/>
          <w:lang w:val="en-GB"/>
        </w:rPr>
        <w:t xml:space="preserve"> agreement</w:t>
      </w:r>
      <w:r w:rsidR="00D03DBC"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 xml:space="preserve">the beneficiary shall be obliged to </w:t>
      </w:r>
      <w:r w:rsidR="00D03DBC" w:rsidRPr="00A83674">
        <w:rPr>
          <w:rFonts w:ascii="Times New Roman" w:hAnsi="Times New Roman" w:cs="Times New Roman"/>
          <w:sz w:val="24"/>
          <w:szCs w:val="24"/>
          <w:lang w:val="en-GB"/>
        </w:rPr>
        <w:t xml:space="preserve">deliver the amendments and supplements to the business plan. </w:t>
      </w:r>
    </w:p>
    <w:p w14:paraId="53FEAF9D" w14:textId="5F3E9EC6" w:rsidR="00596860" w:rsidRPr="00A83674" w:rsidRDefault="00596860" w:rsidP="005F1D98">
      <w:pPr>
        <w:spacing w:after="0" w:line="240" w:lineRule="auto"/>
        <w:jc w:val="both"/>
        <w:rPr>
          <w:rFonts w:ascii="Times New Roman" w:hAnsi="Times New Roman" w:cs="Times New Roman"/>
          <w:sz w:val="24"/>
          <w:szCs w:val="24"/>
          <w:lang w:val="en-GB"/>
        </w:rPr>
      </w:pPr>
    </w:p>
    <w:p w14:paraId="6B19DAA4" w14:textId="77777777" w:rsidR="00596860" w:rsidRPr="00A83674" w:rsidRDefault="00596860" w:rsidP="0096036B">
      <w:pPr>
        <w:spacing w:after="0" w:line="240" w:lineRule="auto"/>
        <w:ind w:firstLine="720"/>
        <w:jc w:val="both"/>
        <w:rPr>
          <w:rFonts w:ascii="Times New Roman" w:hAnsi="Times New Roman" w:cs="Times New Roman"/>
          <w:sz w:val="24"/>
          <w:szCs w:val="24"/>
          <w:lang w:val="en-GB"/>
        </w:rPr>
      </w:pPr>
    </w:p>
    <w:p w14:paraId="42B01520" w14:textId="5F65F333" w:rsidR="003A092A" w:rsidRPr="00A83674" w:rsidRDefault="003A092A"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VI</w:t>
      </w:r>
      <w:r w:rsidR="000B2369" w:rsidRPr="00A83674">
        <w:rPr>
          <w:rFonts w:ascii="Times New Roman" w:hAnsi="Times New Roman" w:cs="Times New Roman"/>
          <w:sz w:val="24"/>
          <w:szCs w:val="24"/>
          <w:lang w:val="en-GB"/>
        </w:rPr>
        <w:t>I</w:t>
      </w:r>
      <w:r w:rsidR="00195E12" w:rsidRPr="00A83674">
        <w:rPr>
          <w:rFonts w:ascii="Times New Roman" w:hAnsi="Times New Roman" w:cs="Times New Roman"/>
          <w:sz w:val="24"/>
          <w:szCs w:val="24"/>
          <w:lang w:val="en-GB"/>
        </w:rPr>
        <w:t xml:space="preserve">. </w:t>
      </w:r>
      <w:r w:rsidR="00FD721B" w:rsidRPr="00A83674">
        <w:rPr>
          <w:rFonts w:ascii="Times New Roman" w:hAnsi="Times New Roman" w:cs="Times New Roman"/>
          <w:sz w:val="24"/>
          <w:szCs w:val="24"/>
          <w:lang w:val="en-GB"/>
        </w:rPr>
        <w:t>CONTRACT AND FUNDS DISBURSEMENT METHOD</w:t>
      </w:r>
    </w:p>
    <w:p w14:paraId="782748EF" w14:textId="77777777" w:rsidR="00195E12" w:rsidRPr="00A83674" w:rsidRDefault="00195E12" w:rsidP="005F4FC2">
      <w:pPr>
        <w:spacing w:after="0" w:line="240" w:lineRule="auto"/>
        <w:jc w:val="center"/>
        <w:rPr>
          <w:rFonts w:ascii="Times New Roman" w:hAnsi="Times New Roman" w:cs="Times New Roman"/>
          <w:sz w:val="24"/>
          <w:szCs w:val="24"/>
          <w:lang w:val="en-GB"/>
        </w:rPr>
      </w:pPr>
    </w:p>
    <w:p w14:paraId="1625F0A3" w14:textId="7BA7B2FB" w:rsidR="00195E12" w:rsidRPr="00A83674" w:rsidRDefault="00FD721B" w:rsidP="00195E1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Contract on Granting Incentive Funds</w:t>
      </w:r>
    </w:p>
    <w:p w14:paraId="488D61C6" w14:textId="77777777" w:rsidR="00195E12" w:rsidRPr="00A83674" w:rsidRDefault="00195E12" w:rsidP="00195E12">
      <w:pPr>
        <w:spacing w:after="0" w:line="240" w:lineRule="auto"/>
        <w:jc w:val="center"/>
        <w:rPr>
          <w:rFonts w:ascii="Times New Roman" w:hAnsi="Times New Roman" w:cs="Times New Roman"/>
          <w:sz w:val="24"/>
          <w:szCs w:val="24"/>
          <w:lang w:val="en-GB"/>
        </w:rPr>
      </w:pPr>
    </w:p>
    <w:p w14:paraId="72ECCA7C" w14:textId="1F2EE435" w:rsidR="003A092A" w:rsidRPr="00A83674" w:rsidRDefault="00FD721B"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3A092A" w:rsidRPr="00A83674">
        <w:rPr>
          <w:rFonts w:ascii="Times New Roman" w:hAnsi="Times New Roman" w:cs="Times New Roman"/>
          <w:sz w:val="24"/>
          <w:szCs w:val="24"/>
          <w:lang w:val="en-GB"/>
        </w:rPr>
        <w:t xml:space="preserve"> </w:t>
      </w:r>
      <w:r w:rsidR="00053B49"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8</w:t>
      </w:r>
    </w:p>
    <w:p w14:paraId="0120E3EC" w14:textId="089C1740" w:rsidR="00244FBF" w:rsidRPr="00A83674" w:rsidRDefault="00FD721B" w:rsidP="0069351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Mutual rights and obligations of the Ministry and the funds beneficiary shall be regulated by the contract on granting incentive funds (hereinafter referred to as: Contract) concluded by the Ministry and the funds beneficiary</w:t>
      </w:r>
      <w:r w:rsidR="003A092A" w:rsidRPr="00A83674">
        <w:rPr>
          <w:rFonts w:ascii="Times New Roman" w:hAnsi="Times New Roman" w:cs="Times New Roman"/>
          <w:sz w:val="24"/>
          <w:szCs w:val="24"/>
          <w:lang w:val="en-GB"/>
        </w:rPr>
        <w:t>.</w:t>
      </w:r>
    </w:p>
    <w:p w14:paraId="65D4855C" w14:textId="5856EBD7" w:rsidR="00295211" w:rsidRPr="00A83674" w:rsidRDefault="00FD721B" w:rsidP="0069351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Text of the Draft Contract shall be submitted by the Ministry to the Committee for State Aid Control, i.e. to the Government, for providing previous consent</w:t>
      </w:r>
      <w:r w:rsidR="00295211" w:rsidRPr="00A83674">
        <w:rPr>
          <w:rFonts w:ascii="Times New Roman" w:hAnsi="Times New Roman" w:cs="Times New Roman"/>
          <w:sz w:val="24"/>
          <w:szCs w:val="24"/>
          <w:lang w:val="en-GB"/>
        </w:rPr>
        <w:t>.</w:t>
      </w:r>
    </w:p>
    <w:p w14:paraId="250D1635" w14:textId="707C66AC" w:rsidR="003A092A" w:rsidRPr="00A83674" w:rsidRDefault="00FD721B" w:rsidP="0069351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Contract shall include</w:t>
      </w:r>
      <w:r w:rsidR="003A092A"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 xml:space="preserve">the scope of the Contract, </w:t>
      </w:r>
      <w:r w:rsidR="001055F7" w:rsidRPr="00A83674">
        <w:rPr>
          <w:rFonts w:ascii="Times New Roman" w:hAnsi="Times New Roman" w:cs="Times New Roman"/>
          <w:sz w:val="24"/>
          <w:szCs w:val="24"/>
          <w:lang w:val="en-GB"/>
        </w:rPr>
        <w:t xml:space="preserve">investment </w:t>
      </w:r>
      <w:r w:rsidRPr="00A83674">
        <w:rPr>
          <w:rFonts w:ascii="Times New Roman" w:hAnsi="Times New Roman" w:cs="Times New Roman"/>
          <w:sz w:val="24"/>
          <w:szCs w:val="24"/>
          <w:lang w:val="en-GB"/>
        </w:rPr>
        <w:t xml:space="preserve">amount and </w:t>
      </w:r>
      <w:r w:rsidR="001055F7" w:rsidRPr="00A83674">
        <w:rPr>
          <w:rFonts w:ascii="Times New Roman" w:hAnsi="Times New Roman" w:cs="Times New Roman"/>
          <w:sz w:val="24"/>
          <w:szCs w:val="24"/>
          <w:lang w:val="en-GB"/>
        </w:rPr>
        <w:t>schedule</w:t>
      </w:r>
      <w:r w:rsidRPr="00A83674">
        <w:rPr>
          <w:rFonts w:ascii="Times New Roman" w:hAnsi="Times New Roman" w:cs="Times New Roman"/>
          <w:sz w:val="24"/>
          <w:szCs w:val="24"/>
          <w:lang w:val="en-GB"/>
        </w:rPr>
        <w:t xml:space="preserve"> and the number of new jobs related to the investment project with the employment </w:t>
      </w:r>
      <w:r w:rsidR="002562B0" w:rsidRPr="00A83674">
        <w:rPr>
          <w:rFonts w:ascii="Times New Roman" w:hAnsi="Times New Roman" w:cs="Times New Roman"/>
          <w:sz w:val="24"/>
          <w:szCs w:val="24"/>
          <w:lang w:val="en-GB"/>
        </w:rPr>
        <w:t>schedule</w:t>
      </w:r>
      <w:r w:rsidRPr="00A83674">
        <w:rPr>
          <w:rFonts w:ascii="Times New Roman" w:hAnsi="Times New Roman" w:cs="Times New Roman"/>
          <w:sz w:val="24"/>
          <w:szCs w:val="24"/>
          <w:lang w:val="en-GB"/>
        </w:rPr>
        <w:t>, planned gross salaries</w:t>
      </w:r>
      <w:r w:rsidR="001055F7" w:rsidRPr="00A83674">
        <w:rPr>
          <w:rFonts w:ascii="Times New Roman" w:hAnsi="Times New Roman" w:cs="Times New Roman"/>
          <w:sz w:val="24"/>
          <w:szCs w:val="24"/>
          <w:lang w:val="en-GB"/>
        </w:rPr>
        <w:t>’ costs</w:t>
      </w:r>
      <w:r w:rsidRPr="00A83674">
        <w:rPr>
          <w:rFonts w:ascii="Times New Roman" w:hAnsi="Times New Roman" w:cs="Times New Roman"/>
          <w:sz w:val="24"/>
          <w:szCs w:val="24"/>
          <w:lang w:val="en-GB"/>
        </w:rPr>
        <w:t xml:space="preserve"> for </w:t>
      </w:r>
      <w:r w:rsidR="002562B0"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new jobs related to the investment project </w:t>
      </w:r>
      <w:r w:rsidR="002562B0" w:rsidRPr="00A83674">
        <w:rPr>
          <w:rFonts w:ascii="Times New Roman" w:hAnsi="Times New Roman" w:cs="Times New Roman"/>
          <w:sz w:val="24"/>
          <w:szCs w:val="24"/>
          <w:lang w:val="en-GB"/>
        </w:rPr>
        <w:t>for</w:t>
      </w:r>
      <w:r w:rsidRPr="00A83674">
        <w:rPr>
          <w:rFonts w:ascii="Times New Roman" w:hAnsi="Times New Roman" w:cs="Times New Roman"/>
          <w:sz w:val="24"/>
          <w:szCs w:val="24"/>
          <w:lang w:val="en-GB"/>
        </w:rPr>
        <w:t xml:space="preserve"> the two</w:t>
      </w:r>
      <w:r w:rsidR="002562B0"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year</w:t>
      </w:r>
      <w:r w:rsidR="002562B0"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period </w:t>
      </w:r>
      <w:r w:rsidR="001055F7" w:rsidRPr="00A83674">
        <w:rPr>
          <w:rFonts w:ascii="Times New Roman" w:hAnsi="Times New Roman" w:cs="Times New Roman"/>
          <w:sz w:val="24"/>
          <w:szCs w:val="24"/>
          <w:lang w:val="en-GB"/>
        </w:rPr>
        <w:t>following the</w:t>
      </w:r>
      <w:r w:rsidR="002562B0"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achiev</w:t>
      </w:r>
      <w:r w:rsidR="002562B0" w:rsidRPr="00A83674">
        <w:rPr>
          <w:rFonts w:ascii="Times New Roman" w:hAnsi="Times New Roman" w:cs="Times New Roman"/>
          <w:sz w:val="24"/>
          <w:szCs w:val="24"/>
          <w:lang w:val="en-GB"/>
        </w:rPr>
        <w:t xml:space="preserve">ement of </w:t>
      </w:r>
      <w:r w:rsidRPr="00A83674">
        <w:rPr>
          <w:rFonts w:ascii="Times New Roman" w:hAnsi="Times New Roman" w:cs="Times New Roman"/>
          <w:sz w:val="24"/>
          <w:szCs w:val="24"/>
          <w:lang w:val="en-GB"/>
        </w:rPr>
        <w:t xml:space="preserve">full employment, </w:t>
      </w:r>
      <w:r w:rsidR="002562B0"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obligation </w:t>
      </w:r>
      <w:r w:rsidR="002562B0" w:rsidRPr="00A83674">
        <w:rPr>
          <w:rFonts w:ascii="Times New Roman" w:hAnsi="Times New Roman" w:cs="Times New Roman"/>
          <w:sz w:val="24"/>
          <w:szCs w:val="24"/>
          <w:lang w:val="en-GB"/>
        </w:rPr>
        <w:t xml:space="preserve">to </w:t>
      </w:r>
      <w:r w:rsidRPr="00A83674">
        <w:rPr>
          <w:rFonts w:ascii="Times New Roman" w:hAnsi="Times New Roman" w:cs="Times New Roman"/>
          <w:sz w:val="24"/>
          <w:szCs w:val="24"/>
          <w:lang w:val="en-GB"/>
        </w:rPr>
        <w:t>disburse</w:t>
      </w:r>
      <w:r w:rsidR="002562B0" w:rsidRPr="00A83674">
        <w:rPr>
          <w:rFonts w:ascii="Times New Roman" w:hAnsi="Times New Roman" w:cs="Times New Roman"/>
          <w:sz w:val="24"/>
          <w:szCs w:val="24"/>
          <w:lang w:val="en-GB"/>
        </w:rPr>
        <w:t xml:space="preserve"> the agreed</w:t>
      </w:r>
      <w:r w:rsidRPr="00A83674">
        <w:rPr>
          <w:rFonts w:ascii="Times New Roman" w:hAnsi="Times New Roman" w:cs="Times New Roman"/>
          <w:sz w:val="24"/>
          <w:szCs w:val="24"/>
          <w:lang w:val="en-GB"/>
        </w:rPr>
        <w:t xml:space="preserve"> salary, </w:t>
      </w:r>
      <w:r w:rsidR="002562B0" w:rsidRPr="00A83674">
        <w:rPr>
          <w:rFonts w:ascii="Times New Roman" w:hAnsi="Times New Roman" w:cs="Times New Roman"/>
          <w:sz w:val="24"/>
          <w:szCs w:val="24"/>
          <w:lang w:val="en-GB"/>
        </w:rPr>
        <w:t xml:space="preserve">the time limit </w:t>
      </w:r>
      <w:r w:rsidRPr="00A83674">
        <w:rPr>
          <w:rFonts w:ascii="Times New Roman" w:hAnsi="Times New Roman" w:cs="Times New Roman"/>
          <w:sz w:val="24"/>
          <w:szCs w:val="24"/>
          <w:lang w:val="en-GB"/>
        </w:rPr>
        <w:t xml:space="preserve">for realisation of the investment project, </w:t>
      </w:r>
      <w:r w:rsidR="002562B0" w:rsidRPr="00A83674">
        <w:rPr>
          <w:rFonts w:ascii="Times New Roman" w:hAnsi="Times New Roman" w:cs="Times New Roman"/>
          <w:sz w:val="24"/>
          <w:szCs w:val="24"/>
          <w:lang w:val="en-GB"/>
        </w:rPr>
        <w:t xml:space="preserve">the </w:t>
      </w:r>
      <w:r w:rsidRPr="00A83674">
        <w:rPr>
          <w:rFonts w:ascii="Times New Roman" w:hAnsi="Times New Roman" w:cs="Times New Roman"/>
          <w:sz w:val="24"/>
          <w:szCs w:val="24"/>
          <w:lang w:val="en-GB"/>
        </w:rPr>
        <w:t xml:space="preserve">amount of </w:t>
      </w:r>
      <w:r w:rsidR="002562B0" w:rsidRPr="00A83674">
        <w:rPr>
          <w:rFonts w:ascii="Times New Roman" w:hAnsi="Times New Roman" w:cs="Times New Roman"/>
          <w:sz w:val="24"/>
          <w:szCs w:val="24"/>
          <w:lang w:val="en-GB"/>
        </w:rPr>
        <w:t xml:space="preserve">funds </w:t>
      </w:r>
      <w:r w:rsidRPr="00A83674">
        <w:rPr>
          <w:rFonts w:ascii="Times New Roman" w:hAnsi="Times New Roman" w:cs="Times New Roman"/>
          <w:sz w:val="24"/>
          <w:szCs w:val="24"/>
          <w:lang w:val="en-GB"/>
        </w:rPr>
        <w:t xml:space="preserve">granted, </w:t>
      </w:r>
      <w:r w:rsidR="001055F7" w:rsidRPr="00A83674">
        <w:rPr>
          <w:rFonts w:ascii="Times New Roman" w:hAnsi="Times New Roman" w:cs="Times New Roman"/>
          <w:sz w:val="24"/>
          <w:szCs w:val="24"/>
          <w:lang w:val="en-GB"/>
        </w:rPr>
        <w:t xml:space="preserve">the </w:t>
      </w:r>
      <w:r w:rsidR="006F6397" w:rsidRPr="00A83674">
        <w:rPr>
          <w:rFonts w:ascii="Times New Roman" w:hAnsi="Times New Roman" w:cs="Times New Roman"/>
          <w:sz w:val="24"/>
          <w:szCs w:val="24"/>
          <w:lang w:val="en-GB"/>
        </w:rPr>
        <w:t xml:space="preserve">disbursement </w:t>
      </w:r>
      <w:r w:rsidR="002562B0" w:rsidRPr="00A83674">
        <w:rPr>
          <w:rFonts w:ascii="Times New Roman" w:hAnsi="Times New Roman" w:cs="Times New Roman"/>
          <w:sz w:val="24"/>
          <w:szCs w:val="24"/>
          <w:lang w:val="en-GB"/>
        </w:rPr>
        <w:t>schedule for</w:t>
      </w:r>
      <w:r w:rsidRPr="00A83674">
        <w:rPr>
          <w:rFonts w:ascii="Times New Roman" w:hAnsi="Times New Roman" w:cs="Times New Roman"/>
          <w:sz w:val="24"/>
          <w:szCs w:val="24"/>
          <w:lang w:val="en-GB"/>
        </w:rPr>
        <w:t xml:space="preserve"> granted funds, a</w:t>
      </w:r>
      <w:r w:rsidR="002562B0" w:rsidRPr="00A83674">
        <w:rPr>
          <w:rFonts w:ascii="Times New Roman" w:hAnsi="Times New Roman" w:cs="Times New Roman"/>
          <w:sz w:val="24"/>
          <w:szCs w:val="24"/>
          <w:lang w:val="en-GB"/>
        </w:rPr>
        <w:t>s well as i</w:t>
      </w:r>
      <w:r w:rsidRPr="00A83674">
        <w:rPr>
          <w:rFonts w:ascii="Times New Roman" w:hAnsi="Times New Roman" w:cs="Times New Roman"/>
          <w:sz w:val="24"/>
          <w:szCs w:val="24"/>
          <w:lang w:val="en-GB"/>
        </w:rPr>
        <w:t xml:space="preserve">nformation on the collateral, </w:t>
      </w:r>
      <w:r w:rsidR="002562B0" w:rsidRPr="00A83674">
        <w:rPr>
          <w:rFonts w:ascii="Times New Roman" w:hAnsi="Times New Roman" w:cs="Times New Roman"/>
          <w:sz w:val="24"/>
          <w:szCs w:val="24"/>
          <w:lang w:val="en-GB"/>
        </w:rPr>
        <w:t xml:space="preserve">reporting </w:t>
      </w:r>
      <w:r w:rsidRPr="00A83674">
        <w:rPr>
          <w:rFonts w:ascii="Times New Roman" w:hAnsi="Times New Roman" w:cs="Times New Roman"/>
          <w:sz w:val="24"/>
          <w:szCs w:val="24"/>
          <w:lang w:val="en-GB"/>
        </w:rPr>
        <w:t>obligation</w:t>
      </w:r>
      <w:r w:rsidR="002562B0"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control of </w:t>
      </w:r>
      <w:r w:rsidR="002562B0" w:rsidRPr="00A83674">
        <w:rPr>
          <w:rFonts w:ascii="Times New Roman" w:hAnsi="Times New Roman" w:cs="Times New Roman"/>
          <w:sz w:val="24"/>
          <w:szCs w:val="24"/>
          <w:lang w:val="en-GB"/>
        </w:rPr>
        <w:t xml:space="preserve">performance of </w:t>
      </w:r>
      <w:r w:rsidRPr="00A83674">
        <w:rPr>
          <w:rFonts w:ascii="Times New Roman" w:hAnsi="Times New Roman" w:cs="Times New Roman"/>
          <w:sz w:val="24"/>
          <w:szCs w:val="24"/>
          <w:lang w:val="en-GB"/>
        </w:rPr>
        <w:t xml:space="preserve">contractual obligations, termination of the Contract, Force Majeure, environmental protection and </w:t>
      </w:r>
      <w:r w:rsidR="002562B0" w:rsidRPr="00A83674">
        <w:rPr>
          <w:rFonts w:ascii="Times New Roman" w:hAnsi="Times New Roman" w:cs="Times New Roman"/>
          <w:sz w:val="24"/>
          <w:szCs w:val="24"/>
          <w:lang w:val="en-GB"/>
        </w:rPr>
        <w:t>occupational safety and health</w:t>
      </w:r>
      <w:r w:rsidRPr="00A83674">
        <w:rPr>
          <w:rFonts w:ascii="Times New Roman" w:hAnsi="Times New Roman" w:cs="Times New Roman"/>
          <w:sz w:val="24"/>
          <w:szCs w:val="24"/>
          <w:lang w:val="en-GB"/>
        </w:rPr>
        <w:t>, dispute</w:t>
      </w:r>
      <w:r w:rsidR="002562B0" w:rsidRPr="00A83674">
        <w:rPr>
          <w:rFonts w:ascii="Times New Roman" w:hAnsi="Times New Roman" w:cs="Times New Roman"/>
          <w:sz w:val="24"/>
          <w:szCs w:val="24"/>
          <w:lang w:val="en-GB"/>
        </w:rPr>
        <w:t xml:space="preserve"> re</w:t>
      </w:r>
      <w:r w:rsidRPr="00A83674">
        <w:rPr>
          <w:rFonts w:ascii="Times New Roman" w:hAnsi="Times New Roman" w:cs="Times New Roman"/>
          <w:sz w:val="24"/>
          <w:szCs w:val="24"/>
          <w:lang w:val="en-GB"/>
        </w:rPr>
        <w:t>s</w:t>
      </w:r>
      <w:r w:rsidR="002562B0" w:rsidRPr="00A83674">
        <w:rPr>
          <w:rFonts w:ascii="Times New Roman" w:hAnsi="Times New Roman" w:cs="Times New Roman"/>
          <w:sz w:val="24"/>
          <w:szCs w:val="24"/>
          <w:lang w:val="en-GB"/>
        </w:rPr>
        <w:t>olution</w:t>
      </w:r>
      <w:r w:rsidRPr="00A83674">
        <w:rPr>
          <w:rFonts w:ascii="Times New Roman" w:hAnsi="Times New Roman" w:cs="Times New Roman"/>
          <w:sz w:val="24"/>
          <w:szCs w:val="24"/>
          <w:lang w:val="en-GB"/>
        </w:rPr>
        <w:t xml:space="preserve"> and other issues of importance for the realisation of the Contract</w:t>
      </w:r>
      <w:r w:rsidR="003A092A" w:rsidRPr="00A83674">
        <w:rPr>
          <w:rFonts w:ascii="Times New Roman" w:hAnsi="Times New Roman" w:cs="Times New Roman"/>
          <w:sz w:val="24"/>
          <w:szCs w:val="24"/>
          <w:lang w:val="en-GB"/>
        </w:rPr>
        <w:t xml:space="preserve">. </w:t>
      </w:r>
    </w:p>
    <w:p w14:paraId="0219B0E5" w14:textId="0CF0E068" w:rsidR="003A092A" w:rsidRPr="00A83674" w:rsidRDefault="002562B0" w:rsidP="0069351F">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business plan shall be an integral part of the Contract</w:t>
      </w:r>
      <w:r w:rsidR="006F6397" w:rsidRPr="00A83674">
        <w:rPr>
          <w:rFonts w:ascii="Times New Roman" w:hAnsi="Times New Roman" w:cs="Times New Roman"/>
          <w:sz w:val="24"/>
          <w:szCs w:val="24"/>
          <w:lang w:val="en-GB"/>
        </w:rPr>
        <w:t xml:space="preserve"> and it </w:t>
      </w:r>
      <w:r w:rsidRPr="00A83674">
        <w:rPr>
          <w:rFonts w:ascii="Times New Roman" w:hAnsi="Times New Roman" w:cs="Times New Roman"/>
          <w:sz w:val="24"/>
          <w:szCs w:val="24"/>
          <w:lang w:val="en-GB"/>
        </w:rPr>
        <w:t xml:space="preserve">shall pertain to the amount, structure and schedule of investment, plan and schedule of employment and </w:t>
      </w:r>
      <w:r w:rsidR="009A2E0E" w:rsidRPr="00A83674">
        <w:rPr>
          <w:rFonts w:ascii="Times New Roman" w:hAnsi="Times New Roman" w:cs="Times New Roman"/>
          <w:sz w:val="24"/>
          <w:szCs w:val="24"/>
          <w:lang w:val="en-GB"/>
        </w:rPr>
        <w:t xml:space="preserve">projected gross salary and planned share of domestic suppliers for the primary raw materials. </w:t>
      </w:r>
    </w:p>
    <w:p w14:paraId="2EA3F92A" w14:textId="025E0497" w:rsidR="00435058" w:rsidRPr="00A83674" w:rsidRDefault="009A2E0E" w:rsidP="0043505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may terminate the Contract in each phase of </w:t>
      </w:r>
      <w:r w:rsidR="006F6397" w:rsidRPr="00A83674">
        <w:rPr>
          <w:rFonts w:ascii="Times New Roman" w:hAnsi="Times New Roman" w:cs="Times New Roman"/>
          <w:sz w:val="24"/>
          <w:szCs w:val="24"/>
          <w:lang w:val="en-GB"/>
        </w:rPr>
        <w:t>the</w:t>
      </w:r>
      <w:r w:rsidRPr="00A83674">
        <w:rPr>
          <w:rFonts w:ascii="Times New Roman" w:hAnsi="Times New Roman" w:cs="Times New Roman"/>
          <w:sz w:val="24"/>
          <w:szCs w:val="24"/>
          <w:lang w:val="en-GB"/>
        </w:rPr>
        <w:t xml:space="preserve"> realisation</w:t>
      </w:r>
      <w:r w:rsidR="006F6397" w:rsidRPr="00A83674">
        <w:rPr>
          <w:rFonts w:ascii="Times New Roman" w:hAnsi="Times New Roman" w:cs="Times New Roman"/>
          <w:sz w:val="24"/>
          <w:szCs w:val="24"/>
          <w:lang w:val="en-GB"/>
        </w:rPr>
        <w:t xml:space="preserve"> thereof</w:t>
      </w:r>
      <w:r w:rsidRPr="00A83674">
        <w:rPr>
          <w:rFonts w:ascii="Times New Roman" w:hAnsi="Times New Roman" w:cs="Times New Roman"/>
          <w:sz w:val="24"/>
          <w:szCs w:val="24"/>
          <w:lang w:val="en-GB"/>
        </w:rPr>
        <w:t xml:space="preserve">, if it determines that the funds beneficiary does not comply with the conditions </w:t>
      </w:r>
      <w:r w:rsidR="006F6397" w:rsidRPr="00A83674">
        <w:rPr>
          <w:rFonts w:ascii="Times New Roman" w:hAnsi="Times New Roman" w:cs="Times New Roman"/>
          <w:sz w:val="24"/>
          <w:szCs w:val="24"/>
          <w:lang w:val="en-GB"/>
        </w:rPr>
        <w:t>laid down</w:t>
      </w:r>
      <w:r w:rsidRPr="00A83674">
        <w:rPr>
          <w:rFonts w:ascii="Times New Roman" w:hAnsi="Times New Roman" w:cs="Times New Roman"/>
          <w:sz w:val="24"/>
          <w:szCs w:val="24"/>
          <w:lang w:val="en-GB"/>
        </w:rPr>
        <w:t xml:space="preserve"> in the Contract and where the Council passe</w:t>
      </w:r>
      <w:r w:rsidR="006F6397"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a decision on such termination. Where there are duly justified reasons for that, the Ministry may, even before the Council meeting, terminate the Contract and collect the collateral, </w:t>
      </w:r>
      <w:r w:rsidR="006F6397" w:rsidRPr="00A83674">
        <w:rPr>
          <w:rFonts w:ascii="Times New Roman" w:hAnsi="Times New Roman" w:cs="Times New Roman"/>
          <w:sz w:val="24"/>
          <w:szCs w:val="24"/>
          <w:lang w:val="en-GB"/>
        </w:rPr>
        <w:t>and t</w:t>
      </w:r>
      <w:r w:rsidRPr="00A83674">
        <w:rPr>
          <w:rFonts w:ascii="Times New Roman" w:hAnsi="Times New Roman" w:cs="Times New Roman"/>
          <w:sz w:val="24"/>
          <w:szCs w:val="24"/>
          <w:lang w:val="en-GB"/>
        </w:rPr>
        <w:t>he Council shall be notified</w:t>
      </w:r>
      <w:r w:rsidR="006F6397" w:rsidRPr="00A83674">
        <w:rPr>
          <w:rFonts w:ascii="Times New Roman" w:hAnsi="Times New Roman" w:cs="Times New Roman"/>
          <w:sz w:val="24"/>
          <w:szCs w:val="24"/>
          <w:lang w:val="en-GB"/>
        </w:rPr>
        <w:t xml:space="preserve"> thereof</w:t>
      </w:r>
      <w:r w:rsidRPr="00A83674">
        <w:rPr>
          <w:rFonts w:ascii="Times New Roman" w:hAnsi="Times New Roman" w:cs="Times New Roman"/>
          <w:sz w:val="24"/>
          <w:szCs w:val="24"/>
          <w:lang w:val="en-GB"/>
        </w:rPr>
        <w:t xml:space="preserve"> in the next Council meeting</w:t>
      </w:r>
      <w:r w:rsidR="00F07046" w:rsidRPr="00A83674">
        <w:rPr>
          <w:rFonts w:ascii="Times New Roman" w:hAnsi="Times New Roman" w:cs="Times New Roman"/>
          <w:sz w:val="24"/>
          <w:szCs w:val="24"/>
          <w:lang w:val="en-GB"/>
        </w:rPr>
        <w:t>.</w:t>
      </w:r>
    </w:p>
    <w:p w14:paraId="639A8E09" w14:textId="77777777" w:rsidR="00081F0B" w:rsidRPr="00A83674" w:rsidRDefault="00081F0B" w:rsidP="005F4FC2">
      <w:pPr>
        <w:spacing w:after="0" w:line="240" w:lineRule="auto"/>
        <w:jc w:val="center"/>
        <w:rPr>
          <w:rFonts w:ascii="Times New Roman" w:hAnsi="Times New Roman" w:cs="Times New Roman"/>
          <w:sz w:val="24"/>
          <w:szCs w:val="24"/>
          <w:lang w:val="en-GB"/>
        </w:rPr>
      </w:pPr>
    </w:p>
    <w:p w14:paraId="3B47CE94" w14:textId="2E596E5B" w:rsidR="003A092A" w:rsidRPr="00A83674" w:rsidRDefault="009A2E0E"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Disbursement of granted funds</w:t>
      </w:r>
    </w:p>
    <w:p w14:paraId="4CCCDF67" w14:textId="77777777" w:rsidR="00435058" w:rsidRPr="00A83674" w:rsidRDefault="00435058" w:rsidP="005F4FC2">
      <w:pPr>
        <w:spacing w:after="0" w:line="240" w:lineRule="auto"/>
        <w:jc w:val="center"/>
        <w:rPr>
          <w:rFonts w:ascii="Times New Roman" w:hAnsi="Times New Roman" w:cs="Times New Roman"/>
          <w:sz w:val="24"/>
          <w:szCs w:val="24"/>
          <w:lang w:val="en-GB"/>
        </w:rPr>
      </w:pPr>
    </w:p>
    <w:p w14:paraId="6AA351E0" w14:textId="0EB287EE" w:rsidR="003A092A" w:rsidRPr="00A83674" w:rsidRDefault="009A2E0E"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3A092A" w:rsidRPr="00A83674">
        <w:rPr>
          <w:rFonts w:ascii="Times New Roman" w:hAnsi="Times New Roman" w:cs="Times New Roman"/>
          <w:sz w:val="24"/>
          <w:szCs w:val="24"/>
          <w:lang w:val="en-GB"/>
        </w:rPr>
        <w:t xml:space="preserve"> </w:t>
      </w:r>
      <w:r w:rsidR="00053B49" w:rsidRPr="00A83674">
        <w:rPr>
          <w:rFonts w:ascii="Times New Roman" w:hAnsi="Times New Roman" w:cs="Times New Roman"/>
          <w:sz w:val="24"/>
          <w:szCs w:val="24"/>
          <w:lang w:val="en-GB"/>
        </w:rPr>
        <w:t>3</w:t>
      </w:r>
      <w:r w:rsidR="00677721" w:rsidRPr="00A83674">
        <w:rPr>
          <w:rFonts w:ascii="Times New Roman" w:hAnsi="Times New Roman" w:cs="Times New Roman"/>
          <w:sz w:val="24"/>
          <w:szCs w:val="24"/>
          <w:lang w:val="en-GB"/>
        </w:rPr>
        <w:t>9</w:t>
      </w:r>
    </w:p>
    <w:p w14:paraId="1688E7F4" w14:textId="7C84DDD5" w:rsidR="00957E1A" w:rsidRPr="00A83674" w:rsidRDefault="006F6397"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G</w:t>
      </w:r>
      <w:r w:rsidR="009A2E0E" w:rsidRPr="00A83674">
        <w:rPr>
          <w:rFonts w:ascii="Times New Roman" w:hAnsi="Times New Roman" w:cs="Times New Roman"/>
          <w:sz w:val="24"/>
          <w:szCs w:val="24"/>
          <w:lang w:val="en-GB"/>
        </w:rPr>
        <w:t xml:space="preserve">ranted funds shall be </w:t>
      </w:r>
      <w:r w:rsidRPr="00A83674">
        <w:rPr>
          <w:rFonts w:ascii="Times New Roman" w:hAnsi="Times New Roman" w:cs="Times New Roman"/>
          <w:sz w:val="24"/>
          <w:szCs w:val="24"/>
          <w:lang w:val="en-GB"/>
        </w:rPr>
        <w:t>disbursed</w:t>
      </w:r>
      <w:r w:rsidR="007B605C" w:rsidRPr="00A83674">
        <w:rPr>
          <w:rFonts w:ascii="Times New Roman" w:hAnsi="Times New Roman" w:cs="Times New Roman"/>
          <w:sz w:val="24"/>
          <w:szCs w:val="24"/>
          <w:lang w:val="en-GB"/>
        </w:rPr>
        <w:t xml:space="preserve"> based on the request submitted</w:t>
      </w:r>
      <w:r w:rsidR="003A092A" w:rsidRPr="00A83674">
        <w:rPr>
          <w:rFonts w:ascii="Times New Roman" w:hAnsi="Times New Roman" w:cs="Times New Roman"/>
          <w:sz w:val="24"/>
          <w:szCs w:val="24"/>
          <w:lang w:val="en-GB"/>
        </w:rPr>
        <w:t xml:space="preserve"> (</w:t>
      </w:r>
      <w:r w:rsidR="007B605C" w:rsidRPr="00A83674">
        <w:rPr>
          <w:rFonts w:ascii="Times New Roman" w:hAnsi="Times New Roman" w:cs="Times New Roman"/>
          <w:sz w:val="24"/>
          <w:szCs w:val="24"/>
          <w:lang w:val="en-GB"/>
        </w:rPr>
        <w:t>hereinafter referred to as</w:t>
      </w:r>
      <w:r w:rsidR="003A092A" w:rsidRPr="00A83674">
        <w:rPr>
          <w:rFonts w:ascii="Times New Roman" w:hAnsi="Times New Roman" w:cs="Times New Roman"/>
          <w:sz w:val="24"/>
          <w:szCs w:val="24"/>
          <w:lang w:val="en-GB"/>
        </w:rPr>
        <w:t>:</w:t>
      </w:r>
      <w:r w:rsidR="007B605C" w:rsidRPr="00A83674">
        <w:rPr>
          <w:rFonts w:ascii="Times New Roman" w:hAnsi="Times New Roman" w:cs="Times New Roman"/>
          <w:sz w:val="24"/>
          <w:szCs w:val="24"/>
          <w:lang w:val="en-GB"/>
        </w:rPr>
        <w:t xml:space="preserve"> a </w:t>
      </w:r>
      <w:r w:rsidR="00C1227E" w:rsidRPr="00A83674">
        <w:rPr>
          <w:rFonts w:ascii="Times New Roman" w:hAnsi="Times New Roman" w:cs="Times New Roman"/>
          <w:sz w:val="24"/>
          <w:szCs w:val="24"/>
          <w:lang w:val="en-GB"/>
        </w:rPr>
        <w:t>payment r</w:t>
      </w:r>
      <w:r w:rsidR="007B605C" w:rsidRPr="00A83674">
        <w:rPr>
          <w:rFonts w:ascii="Times New Roman" w:hAnsi="Times New Roman" w:cs="Times New Roman"/>
          <w:sz w:val="24"/>
          <w:szCs w:val="24"/>
          <w:lang w:val="en-GB"/>
        </w:rPr>
        <w:t>equest</w:t>
      </w:r>
      <w:r w:rsidR="003A092A" w:rsidRPr="00A83674">
        <w:rPr>
          <w:rFonts w:ascii="Times New Roman" w:hAnsi="Times New Roman" w:cs="Times New Roman"/>
          <w:sz w:val="24"/>
          <w:szCs w:val="24"/>
          <w:lang w:val="en-GB"/>
        </w:rPr>
        <w:t>)</w:t>
      </w:r>
      <w:r w:rsidR="007B605C" w:rsidRPr="00A83674">
        <w:rPr>
          <w:rFonts w:ascii="Times New Roman" w:hAnsi="Times New Roman" w:cs="Times New Roman"/>
          <w:sz w:val="24"/>
          <w:szCs w:val="24"/>
          <w:lang w:val="en-GB"/>
        </w:rPr>
        <w:t xml:space="preserve"> which shall be delivered to the Ministry by the funds beneficiary, in compliance with the Contract</w:t>
      </w:r>
      <w:r w:rsidR="00EC3126" w:rsidRPr="00A83674">
        <w:rPr>
          <w:rFonts w:ascii="Times New Roman" w:hAnsi="Times New Roman" w:cs="Times New Roman"/>
          <w:sz w:val="24"/>
          <w:szCs w:val="24"/>
          <w:lang w:val="en-GB"/>
        </w:rPr>
        <w:t>.</w:t>
      </w:r>
    </w:p>
    <w:p w14:paraId="1D372C7F" w14:textId="4C0C59E6" w:rsidR="00DA558A" w:rsidRPr="00A83674" w:rsidRDefault="007B605C"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Granted funds shall be disbursed in instalments</w:t>
      </w:r>
      <w:r w:rsidR="00EC3126" w:rsidRPr="00A83674">
        <w:rPr>
          <w:rFonts w:ascii="Times New Roman" w:hAnsi="Times New Roman" w:cs="Times New Roman"/>
          <w:sz w:val="24"/>
          <w:szCs w:val="24"/>
          <w:lang w:val="en-GB"/>
        </w:rPr>
        <w:t>,</w:t>
      </w:r>
      <w:r w:rsidR="003A092A"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in compliance with the Contract and budget funds available</w:t>
      </w:r>
      <w:r w:rsidR="00EC3126" w:rsidRPr="00A83674">
        <w:rPr>
          <w:rFonts w:ascii="Times New Roman" w:hAnsi="Times New Roman" w:cs="Times New Roman"/>
          <w:sz w:val="24"/>
          <w:szCs w:val="24"/>
          <w:lang w:val="en-GB"/>
        </w:rPr>
        <w:t>.</w:t>
      </w:r>
    </w:p>
    <w:p w14:paraId="68B2C818" w14:textId="11DB3FC5" w:rsidR="003A092A" w:rsidRPr="00A83674" w:rsidRDefault="007B605C"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amount of instalment shall be determined as a percentage of the total amount of granted funds, in the following manner</w:t>
      </w:r>
      <w:r w:rsidR="003A092A" w:rsidRPr="00A83674">
        <w:rPr>
          <w:rFonts w:ascii="Times New Roman" w:hAnsi="Times New Roman" w:cs="Times New Roman"/>
          <w:sz w:val="24"/>
          <w:szCs w:val="24"/>
          <w:lang w:val="en-GB"/>
        </w:rPr>
        <w:t>:</w:t>
      </w:r>
    </w:p>
    <w:p w14:paraId="2DB33742" w14:textId="3326DD88" w:rsidR="00DA558A" w:rsidRPr="00A83674" w:rsidRDefault="00DA558A"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7B605C" w:rsidRPr="00A83674">
        <w:rPr>
          <w:rFonts w:ascii="Times New Roman" w:hAnsi="Times New Roman" w:cs="Times New Roman"/>
          <w:sz w:val="24"/>
          <w:szCs w:val="24"/>
          <w:lang w:val="en-GB"/>
        </w:rPr>
        <w:t>As the amount proportionate to the percentage of investment made in the fixed assets in each year of realisation of the investment project, against the total investments in the fixed assets defined in the investment project, or alternatively</w:t>
      </w:r>
      <w:r w:rsidR="003A092A" w:rsidRPr="00A83674">
        <w:rPr>
          <w:rFonts w:ascii="Times New Roman" w:hAnsi="Times New Roman" w:cs="Times New Roman"/>
          <w:sz w:val="24"/>
          <w:szCs w:val="24"/>
          <w:lang w:val="en-GB"/>
        </w:rPr>
        <w:t xml:space="preserve"> </w:t>
      </w:r>
    </w:p>
    <w:p w14:paraId="701348C1" w14:textId="77777777" w:rsidR="00CB46EF" w:rsidRDefault="003A092A"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2)</w:t>
      </w:r>
      <w:r w:rsidR="007B605C" w:rsidRPr="00A83674">
        <w:rPr>
          <w:rFonts w:ascii="Times New Roman" w:hAnsi="Times New Roman" w:cs="Times New Roman"/>
          <w:sz w:val="24"/>
          <w:szCs w:val="24"/>
          <w:lang w:val="en-GB"/>
        </w:rPr>
        <w:t xml:space="preserve"> As the amount proportionate to the percentage of newly employed persons in each year of realisation of the investment project against the total number of newly employed persons defined in the investment project</w:t>
      </w:r>
      <w:r w:rsidR="00CB46EF">
        <w:rPr>
          <w:rFonts w:ascii="Times New Roman" w:hAnsi="Times New Roman" w:cs="Times New Roman"/>
          <w:sz w:val="24"/>
          <w:szCs w:val="24"/>
          <w:lang w:val="en-GB"/>
        </w:rPr>
        <w:t>, or</w:t>
      </w:r>
    </w:p>
    <w:p w14:paraId="4F5BA017" w14:textId="45AB74DC" w:rsidR="003A092A" w:rsidRPr="00CB46EF" w:rsidRDefault="00CB46EF" w:rsidP="00EC3126">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proofErr w:type="gramStart"/>
      <w:r>
        <w:rPr>
          <w:rFonts w:ascii="Times New Roman" w:hAnsi="Times New Roman" w:cs="Times New Roman"/>
          <w:sz w:val="24"/>
          <w:szCs w:val="24"/>
          <w:lang w:val="en-GB"/>
        </w:rPr>
        <w:t>by</w:t>
      </w:r>
      <w:proofErr w:type="gramEnd"/>
      <w:r>
        <w:rPr>
          <w:rFonts w:ascii="Times New Roman" w:hAnsi="Times New Roman" w:cs="Times New Roman"/>
          <w:sz w:val="24"/>
          <w:szCs w:val="24"/>
          <w:lang w:val="en-GB"/>
        </w:rPr>
        <w:t xml:space="preserve"> combination of </w:t>
      </w:r>
      <w:r w:rsidR="00201EE3">
        <w:rPr>
          <w:rFonts w:ascii="Times New Roman" w:hAnsi="Times New Roman" w:cs="Times New Roman"/>
          <w:sz w:val="24"/>
          <w:szCs w:val="24"/>
          <w:lang w:val="en-GB"/>
        </w:rPr>
        <w:t>previous two manners.</w:t>
      </w:r>
      <w:r w:rsidR="003A092A" w:rsidRPr="00CB46EF">
        <w:rPr>
          <w:rFonts w:ascii="Times New Roman" w:hAnsi="Times New Roman" w:cs="Times New Roman"/>
          <w:sz w:val="24"/>
          <w:szCs w:val="24"/>
          <w:lang w:val="en-GB"/>
        </w:rPr>
        <w:t xml:space="preserve"> </w:t>
      </w:r>
    </w:p>
    <w:p w14:paraId="09196647" w14:textId="44FD786A" w:rsidR="003A092A" w:rsidRPr="00A83674" w:rsidRDefault="000E0F3A"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following shall be submitted enclosed with the </w:t>
      </w:r>
      <w:r w:rsidR="00C1227E" w:rsidRPr="00A83674">
        <w:rPr>
          <w:rFonts w:ascii="Times New Roman" w:hAnsi="Times New Roman" w:cs="Times New Roman"/>
          <w:sz w:val="24"/>
          <w:szCs w:val="24"/>
          <w:lang w:val="en-GB"/>
        </w:rPr>
        <w:t xml:space="preserve">payment </w:t>
      </w:r>
      <w:r w:rsidRPr="00A83674">
        <w:rPr>
          <w:rFonts w:ascii="Times New Roman" w:hAnsi="Times New Roman" w:cs="Times New Roman"/>
          <w:sz w:val="24"/>
          <w:szCs w:val="24"/>
          <w:lang w:val="en-GB"/>
        </w:rPr>
        <w:t>request</w:t>
      </w:r>
      <w:r w:rsidR="003A092A" w:rsidRPr="00A83674">
        <w:rPr>
          <w:rFonts w:ascii="Times New Roman" w:hAnsi="Times New Roman" w:cs="Times New Roman"/>
          <w:sz w:val="24"/>
          <w:szCs w:val="24"/>
          <w:lang w:val="en-GB"/>
        </w:rPr>
        <w:t xml:space="preserve">: </w:t>
      </w:r>
    </w:p>
    <w:p w14:paraId="2E75760E" w14:textId="2D814FE5" w:rsidR="003A092A" w:rsidRPr="00A83674" w:rsidRDefault="003A092A"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AF7415" w:rsidRPr="00A83674">
        <w:rPr>
          <w:rFonts w:ascii="Times New Roman" w:hAnsi="Times New Roman" w:cs="Times New Roman"/>
          <w:sz w:val="24"/>
          <w:szCs w:val="24"/>
          <w:lang w:val="en-GB"/>
        </w:rPr>
        <w:t>The report by a certified auditor</w:t>
      </w:r>
      <w:r w:rsidR="000E0F3A" w:rsidRPr="00A83674">
        <w:rPr>
          <w:rFonts w:ascii="Times New Roman" w:hAnsi="Times New Roman" w:cs="Times New Roman"/>
          <w:sz w:val="24"/>
          <w:szCs w:val="24"/>
          <w:lang w:val="en-GB"/>
        </w:rPr>
        <w:t xml:space="preserve"> which holds insurance against professional liability and any additional proof of compliance with the requirements for disbursement of instalment, and </w:t>
      </w:r>
    </w:p>
    <w:p w14:paraId="6B3EBCC4" w14:textId="14B421B9" w:rsidR="003A092A" w:rsidRPr="00A83674" w:rsidRDefault="003A092A"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0E0F3A" w:rsidRPr="00A83674">
        <w:rPr>
          <w:rFonts w:ascii="Times New Roman" w:hAnsi="Times New Roman" w:cs="Times New Roman"/>
          <w:sz w:val="24"/>
          <w:szCs w:val="24"/>
          <w:lang w:val="en-GB"/>
        </w:rPr>
        <w:t>The bank guarantee for the return of funds disbursed</w:t>
      </w:r>
      <w:r w:rsidRPr="00A83674">
        <w:rPr>
          <w:rFonts w:ascii="Times New Roman" w:hAnsi="Times New Roman" w:cs="Times New Roman"/>
          <w:sz w:val="24"/>
          <w:szCs w:val="24"/>
          <w:lang w:val="en-GB"/>
        </w:rPr>
        <w:t xml:space="preserve">. </w:t>
      </w:r>
    </w:p>
    <w:p w14:paraId="60DCA88E" w14:textId="317FE88E" w:rsidR="00957E1A" w:rsidRPr="007E75FB" w:rsidRDefault="000E0F3A" w:rsidP="00957E1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At the request of the Ministry, i.e. of the Agency, the Central Register of Mandatory Social Insurance shall deliver reports on the number of newly employed persons and on the type of</w:t>
      </w:r>
      <w:r w:rsidR="00A70A37" w:rsidRPr="00A83674">
        <w:rPr>
          <w:rFonts w:ascii="Times New Roman" w:hAnsi="Times New Roman" w:cs="Times New Roman"/>
          <w:sz w:val="24"/>
          <w:szCs w:val="24"/>
          <w:lang w:val="en-GB"/>
        </w:rPr>
        <w:t xml:space="preserve"> </w:t>
      </w:r>
      <w:r w:rsidR="007E75FB" w:rsidRPr="00310F3F">
        <w:rPr>
          <w:rFonts w:ascii="Times New Roman" w:hAnsi="Times New Roman" w:cs="Times New Roman"/>
          <w:sz w:val="24"/>
          <w:szCs w:val="24"/>
          <w:lang w:val="en-GB"/>
        </w:rPr>
        <w:t xml:space="preserve">work engagement </w:t>
      </w:r>
      <w:r w:rsidR="00A70A37" w:rsidRPr="00A83674">
        <w:rPr>
          <w:rFonts w:ascii="Times New Roman" w:hAnsi="Times New Roman" w:cs="Times New Roman"/>
          <w:sz w:val="24"/>
          <w:szCs w:val="24"/>
          <w:lang w:val="en-GB"/>
        </w:rPr>
        <w:t>with the funds beneficiary as at the date of delivery of</w:t>
      </w:r>
      <w:r w:rsidR="003370B9" w:rsidRPr="00A83674">
        <w:rPr>
          <w:rFonts w:ascii="Times New Roman" w:hAnsi="Times New Roman" w:cs="Times New Roman"/>
          <w:sz w:val="24"/>
          <w:szCs w:val="24"/>
          <w:lang w:val="en-GB"/>
        </w:rPr>
        <w:t xml:space="preserve"> the payment</w:t>
      </w:r>
      <w:r w:rsidR="00A70A37" w:rsidRPr="00A83674">
        <w:rPr>
          <w:rFonts w:ascii="Times New Roman" w:hAnsi="Times New Roman" w:cs="Times New Roman"/>
          <w:sz w:val="24"/>
          <w:szCs w:val="24"/>
          <w:lang w:val="en-GB"/>
        </w:rPr>
        <w:t xml:space="preserve"> request</w:t>
      </w:r>
      <w:r w:rsidR="003370B9" w:rsidRPr="00A83674">
        <w:rPr>
          <w:rFonts w:ascii="Times New Roman" w:hAnsi="Times New Roman" w:cs="Times New Roman"/>
          <w:sz w:val="24"/>
          <w:szCs w:val="24"/>
          <w:lang w:val="en-GB"/>
        </w:rPr>
        <w:t>s</w:t>
      </w:r>
      <w:r w:rsidR="00A70A37" w:rsidRPr="00A83674">
        <w:rPr>
          <w:rFonts w:ascii="Times New Roman" w:hAnsi="Times New Roman" w:cs="Times New Roman"/>
          <w:sz w:val="24"/>
          <w:szCs w:val="24"/>
          <w:lang w:val="en-GB"/>
        </w:rPr>
        <w:t xml:space="preserve"> </w:t>
      </w:r>
      <w:r w:rsidR="00A70A37" w:rsidRPr="00A83674">
        <w:rPr>
          <w:rFonts w:ascii="Times New Roman" w:hAnsi="Times New Roman" w:cs="Times New Roman"/>
          <w:sz w:val="24"/>
          <w:szCs w:val="24"/>
          <w:lang w:val="en-GB"/>
        </w:rPr>
        <w:lastRenderedPageBreak/>
        <w:t>for individual instalment</w:t>
      </w:r>
      <w:r w:rsidR="003370B9" w:rsidRPr="00A83674">
        <w:rPr>
          <w:rFonts w:ascii="Times New Roman" w:hAnsi="Times New Roman" w:cs="Times New Roman"/>
          <w:sz w:val="24"/>
          <w:szCs w:val="24"/>
          <w:lang w:val="en-GB"/>
        </w:rPr>
        <w:t>s</w:t>
      </w:r>
      <w:r w:rsidR="00A70A37" w:rsidRPr="00A83674">
        <w:rPr>
          <w:rFonts w:ascii="Times New Roman" w:hAnsi="Times New Roman" w:cs="Times New Roman"/>
          <w:sz w:val="24"/>
          <w:szCs w:val="24"/>
          <w:lang w:val="en-GB"/>
        </w:rPr>
        <w:t xml:space="preserve"> of granted funds, within five days from the request receipt date at the latest</w:t>
      </w:r>
      <w:r w:rsidR="00957E1A" w:rsidRPr="00A83674">
        <w:rPr>
          <w:rFonts w:ascii="Times New Roman" w:hAnsi="Times New Roman" w:cs="Times New Roman"/>
          <w:sz w:val="24"/>
          <w:szCs w:val="24"/>
          <w:lang w:val="en-GB"/>
        </w:rPr>
        <w:t>.</w:t>
      </w:r>
      <w:r w:rsidR="007E75FB">
        <w:rPr>
          <w:rFonts w:ascii="Times New Roman" w:hAnsi="Times New Roman" w:cs="Times New Roman"/>
          <w:sz w:val="24"/>
          <w:szCs w:val="24"/>
          <w:lang w:val="en-GB"/>
        </w:rPr>
        <w:t xml:space="preserve"> </w:t>
      </w:r>
    </w:p>
    <w:p w14:paraId="0C3B4B72" w14:textId="3C55D64D" w:rsidR="003A092A" w:rsidRPr="00A83674" w:rsidRDefault="00A70A37" w:rsidP="00EC31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Enclosed with the </w:t>
      </w:r>
      <w:r w:rsidR="00C1227E" w:rsidRPr="00A83674">
        <w:rPr>
          <w:rFonts w:ascii="Times New Roman" w:hAnsi="Times New Roman" w:cs="Times New Roman"/>
          <w:sz w:val="24"/>
          <w:szCs w:val="24"/>
          <w:lang w:val="en-GB"/>
        </w:rPr>
        <w:t xml:space="preserve">payment </w:t>
      </w:r>
      <w:r w:rsidRPr="00A83674">
        <w:rPr>
          <w:rFonts w:ascii="Times New Roman" w:hAnsi="Times New Roman" w:cs="Times New Roman"/>
          <w:sz w:val="24"/>
          <w:szCs w:val="24"/>
          <w:lang w:val="en-GB"/>
        </w:rPr>
        <w:t xml:space="preserve">request for the first instalment, in addition to the documents referred to in paragraph </w:t>
      </w:r>
      <w:r w:rsidR="000B372F"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Article, two signed blank solo promissory notes with signed letter of authorisation shall be submitted as well, for the purpose of collecting </w:t>
      </w:r>
      <w:r w:rsidR="00937906" w:rsidRPr="00A83674">
        <w:rPr>
          <w:rFonts w:ascii="Times New Roman" w:hAnsi="Times New Roman" w:cs="Times New Roman"/>
          <w:sz w:val="24"/>
          <w:szCs w:val="24"/>
          <w:lang w:val="en-GB"/>
        </w:rPr>
        <w:t>the statutory default interest or a bank guarantee covering the amount of possible statutory default interest as well</w:t>
      </w:r>
      <w:r w:rsidR="003A092A" w:rsidRPr="00A83674">
        <w:rPr>
          <w:rFonts w:ascii="Times New Roman" w:hAnsi="Times New Roman" w:cs="Times New Roman"/>
          <w:sz w:val="24"/>
          <w:szCs w:val="24"/>
          <w:lang w:val="en-GB"/>
        </w:rPr>
        <w:t xml:space="preserve">. </w:t>
      </w:r>
    </w:p>
    <w:p w14:paraId="59CA118E" w14:textId="17372EA6" w:rsidR="00957E1A" w:rsidRPr="00A83674" w:rsidRDefault="00937906" w:rsidP="00295211">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For the disbursement of the last instalment, the funds beneficiary shall be obliged to provide a bank guarantee stating the total amount of granted funds with the validity period of three years and six months from the date of submission of </w:t>
      </w:r>
      <w:r w:rsidR="00C1227E" w:rsidRPr="00A83674">
        <w:rPr>
          <w:rFonts w:ascii="Times New Roman" w:hAnsi="Times New Roman" w:cs="Times New Roman"/>
          <w:sz w:val="24"/>
          <w:szCs w:val="24"/>
          <w:lang w:val="en-GB"/>
        </w:rPr>
        <w:t xml:space="preserve">the payment </w:t>
      </w:r>
      <w:r w:rsidRPr="00A83674">
        <w:rPr>
          <w:rFonts w:ascii="Times New Roman" w:hAnsi="Times New Roman" w:cs="Times New Roman"/>
          <w:sz w:val="24"/>
          <w:szCs w:val="24"/>
          <w:lang w:val="en-GB"/>
        </w:rPr>
        <w:t xml:space="preserve">request for small and medium enterprises, funds beneficiaries, i.e. with the validity period of five years and six months from the date of submission of </w:t>
      </w:r>
      <w:r w:rsidR="003370B9" w:rsidRPr="00A83674">
        <w:rPr>
          <w:rFonts w:ascii="Times New Roman" w:hAnsi="Times New Roman" w:cs="Times New Roman"/>
          <w:sz w:val="24"/>
          <w:szCs w:val="24"/>
          <w:lang w:val="en-GB"/>
        </w:rPr>
        <w:t>payment request</w:t>
      </w:r>
      <w:r w:rsidRPr="00A83674">
        <w:rPr>
          <w:rFonts w:ascii="Times New Roman" w:hAnsi="Times New Roman" w:cs="Times New Roman"/>
          <w:sz w:val="24"/>
          <w:szCs w:val="24"/>
          <w:lang w:val="en-GB"/>
        </w:rPr>
        <w:t xml:space="preserve"> for large companies</w:t>
      </w:r>
      <w:r w:rsidR="003A092A" w:rsidRPr="00A83674">
        <w:rPr>
          <w:rFonts w:ascii="Times New Roman" w:hAnsi="Times New Roman" w:cs="Times New Roman"/>
          <w:sz w:val="24"/>
          <w:szCs w:val="24"/>
          <w:lang w:val="en-GB"/>
        </w:rPr>
        <w:t xml:space="preserve">. </w:t>
      </w:r>
    </w:p>
    <w:p w14:paraId="381056D1" w14:textId="49252B9A" w:rsidR="00957E1A" w:rsidRPr="00A83674" w:rsidRDefault="00937906" w:rsidP="006D213C">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shall determine whether a </w:t>
      </w:r>
      <w:r w:rsidR="00C1227E" w:rsidRPr="00A83674">
        <w:rPr>
          <w:rFonts w:ascii="Times New Roman" w:hAnsi="Times New Roman" w:cs="Times New Roman"/>
          <w:sz w:val="24"/>
          <w:szCs w:val="24"/>
          <w:lang w:val="en-GB"/>
        </w:rPr>
        <w:t xml:space="preserve">payment </w:t>
      </w:r>
      <w:r w:rsidRPr="00A83674">
        <w:rPr>
          <w:rFonts w:ascii="Times New Roman" w:hAnsi="Times New Roman" w:cs="Times New Roman"/>
          <w:sz w:val="24"/>
          <w:szCs w:val="24"/>
          <w:lang w:val="en-GB"/>
        </w:rPr>
        <w:t>request is adequately substantiated and complete</w:t>
      </w:r>
      <w:r w:rsidR="00C1227E"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B85893" w:rsidRPr="00A83674">
        <w:rPr>
          <w:rFonts w:ascii="Times New Roman" w:hAnsi="Times New Roman" w:cs="Times New Roman"/>
          <w:sz w:val="24"/>
          <w:szCs w:val="24"/>
          <w:lang w:val="en-GB"/>
        </w:rPr>
        <w:t xml:space="preserve">based on </w:t>
      </w:r>
      <w:r w:rsidRPr="00A83674">
        <w:rPr>
          <w:rFonts w:ascii="Times New Roman" w:hAnsi="Times New Roman" w:cs="Times New Roman"/>
          <w:sz w:val="24"/>
          <w:szCs w:val="24"/>
          <w:lang w:val="en-GB"/>
        </w:rPr>
        <w:t>the documentation submitted by the beneficiary</w:t>
      </w:r>
      <w:r w:rsidR="00EC3126" w:rsidRPr="00A83674">
        <w:rPr>
          <w:rFonts w:ascii="Times New Roman" w:hAnsi="Times New Roman" w:cs="Times New Roman"/>
          <w:sz w:val="24"/>
          <w:szCs w:val="24"/>
          <w:lang w:val="en-GB"/>
        </w:rPr>
        <w:t>.</w:t>
      </w:r>
    </w:p>
    <w:p w14:paraId="65DF6EC8" w14:textId="77777777" w:rsidR="006D213C" w:rsidRPr="00A83674" w:rsidRDefault="006D213C" w:rsidP="005F4FC2">
      <w:pPr>
        <w:spacing w:after="0" w:line="240" w:lineRule="auto"/>
        <w:jc w:val="both"/>
        <w:rPr>
          <w:rFonts w:ascii="Times New Roman" w:hAnsi="Times New Roman" w:cs="Times New Roman"/>
          <w:sz w:val="24"/>
          <w:szCs w:val="24"/>
          <w:lang w:val="en-GB"/>
        </w:rPr>
      </w:pPr>
    </w:p>
    <w:p w14:paraId="47A9ED36" w14:textId="238B06CB" w:rsidR="003A092A" w:rsidRPr="00A83674" w:rsidRDefault="00B85893"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Collaterals</w:t>
      </w:r>
    </w:p>
    <w:p w14:paraId="5CFE0270" w14:textId="77777777" w:rsidR="00157F2F" w:rsidRPr="00A83674" w:rsidRDefault="00157F2F" w:rsidP="005F4FC2">
      <w:pPr>
        <w:spacing w:after="0" w:line="240" w:lineRule="auto"/>
        <w:jc w:val="center"/>
        <w:rPr>
          <w:rFonts w:ascii="Times New Roman" w:hAnsi="Times New Roman" w:cs="Times New Roman"/>
          <w:sz w:val="24"/>
          <w:szCs w:val="24"/>
          <w:lang w:val="en-GB"/>
        </w:rPr>
      </w:pPr>
    </w:p>
    <w:p w14:paraId="17B06A04" w14:textId="16E8B596" w:rsidR="003A092A" w:rsidRPr="00A83674" w:rsidRDefault="00E76C00" w:rsidP="005F4FC2">
      <w:pPr>
        <w:spacing w:after="0" w:line="240" w:lineRule="auto"/>
        <w:jc w:val="center"/>
        <w:rPr>
          <w:rFonts w:ascii="Times New Roman" w:hAnsi="Times New Roman" w:cs="Times New Roman"/>
          <w:sz w:val="24"/>
          <w:szCs w:val="24"/>
          <w:lang w:val="en-GB"/>
        </w:rPr>
      </w:pPr>
      <w:r w:rsidRPr="00A83674">
        <w:rPr>
          <w:rFonts w:ascii="Times New Roman" w:hAnsi="Times New Roman" w:cs="Times New Roman"/>
          <w:sz w:val="24"/>
          <w:szCs w:val="24"/>
          <w:lang w:val="en-GB"/>
        </w:rPr>
        <w:t>Article</w:t>
      </w:r>
      <w:r w:rsidR="003A092A" w:rsidRPr="00A83674">
        <w:rPr>
          <w:rFonts w:ascii="Times New Roman" w:hAnsi="Times New Roman" w:cs="Times New Roman"/>
          <w:sz w:val="24"/>
          <w:szCs w:val="24"/>
          <w:lang w:val="en-GB"/>
        </w:rPr>
        <w:t xml:space="preserve"> </w:t>
      </w:r>
      <w:r w:rsidR="00677721" w:rsidRPr="00A83674">
        <w:rPr>
          <w:rFonts w:ascii="Times New Roman" w:hAnsi="Times New Roman" w:cs="Times New Roman"/>
          <w:sz w:val="24"/>
          <w:szCs w:val="24"/>
          <w:lang w:val="en-GB"/>
        </w:rPr>
        <w:t>40</w:t>
      </w:r>
    </w:p>
    <w:p w14:paraId="65DFE16F" w14:textId="5F7408D2" w:rsidR="003A092A" w:rsidRPr="00A83674" w:rsidRDefault="00B85893"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funds beneficiary shall be obliged to enclose a bank guarantee issued by a commercial bank registered in the territory of the Republic of Serbia which shall be unconditional and payable on first demand for the benefit of the Republic of Serbia</w:t>
      </w:r>
      <w:r w:rsidR="003A092A" w:rsidRPr="00A83674">
        <w:rPr>
          <w:rFonts w:ascii="Times New Roman" w:hAnsi="Times New Roman" w:cs="Times New Roman"/>
          <w:sz w:val="24"/>
          <w:szCs w:val="24"/>
          <w:lang w:val="en-GB"/>
        </w:rPr>
        <w:t xml:space="preserve">. </w:t>
      </w:r>
    </w:p>
    <w:p w14:paraId="58D85230" w14:textId="16337235" w:rsidR="003A092A" w:rsidRPr="00A83674" w:rsidRDefault="00737860" w:rsidP="005F4FC2">
      <w:pPr>
        <w:spacing w:after="0" w:line="240" w:lineRule="auto"/>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b/>
      </w:r>
      <w:r w:rsidR="00B85893" w:rsidRPr="00A83674">
        <w:rPr>
          <w:rFonts w:ascii="Times New Roman" w:hAnsi="Times New Roman" w:cs="Times New Roman"/>
          <w:sz w:val="24"/>
          <w:szCs w:val="24"/>
          <w:lang w:val="en-GB"/>
        </w:rPr>
        <w:t>The funds disbursed must be guaranteed by a bank guarantee, in compliance with the Contract</w:t>
      </w:r>
      <w:r w:rsidR="003A092A" w:rsidRPr="00A83674">
        <w:rPr>
          <w:rFonts w:ascii="Times New Roman" w:hAnsi="Times New Roman" w:cs="Times New Roman"/>
          <w:sz w:val="24"/>
          <w:szCs w:val="24"/>
          <w:lang w:val="en-GB"/>
        </w:rPr>
        <w:t xml:space="preserve">. </w:t>
      </w:r>
    </w:p>
    <w:p w14:paraId="7DD5E6BB" w14:textId="295DC461" w:rsidR="003A092A" w:rsidRPr="00A83674" w:rsidRDefault="00B85893"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 addition to the bank guarantee, the funds beneficiary shall be obliged to enclose two registered and signed blan</w:t>
      </w:r>
      <w:r w:rsidR="005F3F20" w:rsidRPr="00A83674">
        <w:rPr>
          <w:rFonts w:ascii="Times New Roman" w:hAnsi="Times New Roman" w:cs="Times New Roman"/>
          <w:sz w:val="24"/>
          <w:szCs w:val="24"/>
          <w:lang w:val="en-GB"/>
        </w:rPr>
        <w:t>k</w:t>
      </w:r>
      <w:r w:rsidRPr="00A83674">
        <w:rPr>
          <w:rFonts w:ascii="Times New Roman" w:hAnsi="Times New Roman" w:cs="Times New Roman"/>
          <w:sz w:val="24"/>
          <w:szCs w:val="24"/>
          <w:lang w:val="en-GB"/>
        </w:rPr>
        <w:t xml:space="preserve"> solo promissory notes with a signed letter of authorisation for the purpose of collecting the statutory default interest, in compliance with the law regulating </w:t>
      </w:r>
      <w:r w:rsidR="00EF0BCA" w:rsidRPr="00A83674">
        <w:rPr>
          <w:rFonts w:ascii="Times New Roman" w:hAnsi="Times New Roman" w:cs="Times New Roman"/>
          <w:sz w:val="24"/>
          <w:szCs w:val="24"/>
          <w:lang w:val="en-GB"/>
        </w:rPr>
        <w:t>the default interest rate, in case of any failure to fulfil the contractual obligations</w:t>
      </w:r>
      <w:r w:rsidR="003A092A" w:rsidRPr="00A83674">
        <w:rPr>
          <w:rFonts w:ascii="Times New Roman" w:hAnsi="Times New Roman" w:cs="Times New Roman"/>
          <w:sz w:val="24"/>
          <w:szCs w:val="24"/>
          <w:lang w:val="en-GB"/>
        </w:rPr>
        <w:t xml:space="preserve">. </w:t>
      </w:r>
    </w:p>
    <w:p w14:paraId="12019856" w14:textId="34523DED" w:rsidR="003A092A" w:rsidRPr="00A83674" w:rsidRDefault="00EF0BCA"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funds beneficiary shall not be obliged to enclose the blank solo promissory notes referred to in paragraph </w:t>
      </w:r>
      <w:r w:rsidR="003A092A" w:rsidRPr="00A83674">
        <w:rPr>
          <w:rFonts w:ascii="Times New Roman" w:hAnsi="Times New Roman" w:cs="Times New Roman"/>
          <w:sz w:val="24"/>
          <w:szCs w:val="24"/>
          <w:lang w:val="en-GB"/>
        </w:rPr>
        <w:t>3</w:t>
      </w:r>
      <w:r w:rsidRPr="00A83674">
        <w:rPr>
          <w:rFonts w:ascii="Times New Roman" w:hAnsi="Times New Roman" w:cs="Times New Roman"/>
          <w:sz w:val="24"/>
          <w:szCs w:val="24"/>
          <w:lang w:val="en-GB"/>
        </w:rPr>
        <w:t xml:space="preserve"> of this Article if they provide a bank guarantee covering the amount of possible statutory default interest as well</w:t>
      </w:r>
      <w:r w:rsidR="003A092A" w:rsidRPr="00A83674">
        <w:rPr>
          <w:rFonts w:ascii="Times New Roman" w:hAnsi="Times New Roman" w:cs="Times New Roman"/>
          <w:sz w:val="24"/>
          <w:szCs w:val="24"/>
          <w:lang w:val="en-GB"/>
        </w:rPr>
        <w:t xml:space="preserve">. </w:t>
      </w:r>
    </w:p>
    <w:p w14:paraId="623DCD38" w14:textId="47A03ECE" w:rsidR="003A092A" w:rsidRPr="00A83674" w:rsidRDefault="00EF0BCA"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In the case referred to in paragraph </w:t>
      </w:r>
      <w:r w:rsidR="003A092A" w:rsidRPr="00A83674">
        <w:rPr>
          <w:rFonts w:ascii="Times New Roman" w:hAnsi="Times New Roman" w:cs="Times New Roman"/>
          <w:sz w:val="24"/>
          <w:szCs w:val="24"/>
          <w:lang w:val="en-GB"/>
        </w:rPr>
        <w:t>4</w:t>
      </w:r>
      <w:r w:rsidRPr="00A83674">
        <w:rPr>
          <w:rFonts w:ascii="Times New Roman" w:hAnsi="Times New Roman" w:cs="Times New Roman"/>
          <w:sz w:val="24"/>
          <w:szCs w:val="24"/>
          <w:lang w:val="en-GB"/>
        </w:rPr>
        <w:t xml:space="preserve"> of this Article, the funds beneficiary shall be obliged to, on the occasion of disbursement of each instalment, provide, in addition to the bank guarantee for the amount of such instalment, a bank guarantee covering the amount of possible statutory default interest as well</w:t>
      </w:r>
      <w:r w:rsidR="003A092A" w:rsidRPr="00A83674">
        <w:rPr>
          <w:rFonts w:ascii="Times New Roman" w:hAnsi="Times New Roman" w:cs="Times New Roman"/>
          <w:sz w:val="24"/>
          <w:szCs w:val="24"/>
          <w:lang w:val="en-GB"/>
        </w:rPr>
        <w:t xml:space="preserve">. </w:t>
      </w:r>
    </w:p>
    <w:p w14:paraId="77F6BD19" w14:textId="6674A915" w:rsidR="003A092A" w:rsidRPr="00A83674" w:rsidRDefault="005F3F20"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statutory default interest shall be calculated for the period from the date of disbursement of each individual instalment until the date of refund of the total amount of funds disbursed</w:t>
      </w:r>
      <w:r w:rsidR="003A092A" w:rsidRPr="00A83674">
        <w:rPr>
          <w:rFonts w:ascii="Times New Roman" w:hAnsi="Times New Roman" w:cs="Times New Roman"/>
          <w:sz w:val="24"/>
          <w:szCs w:val="24"/>
          <w:lang w:val="en-GB"/>
        </w:rPr>
        <w:t xml:space="preserve">. </w:t>
      </w:r>
    </w:p>
    <w:p w14:paraId="64715517" w14:textId="1151D284" w:rsidR="00491809" w:rsidRPr="00A83674" w:rsidRDefault="005F3F20" w:rsidP="005F1D9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 case of a failure to fulfil the contractual obligations or in case of a partial fulfilment of contractual obligations, the Ministry may, based on the issued bank guarantees and blank solo promissory notes, collect the funds up to the amount of disbursed funds and prescribe statutory default interest</w:t>
      </w:r>
      <w:r w:rsidR="003A092A" w:rsidRPr="00A83674">
        <w:rPr>
          <w:rFonts w:ascii="Times New Roman" w:hAnsi="Times New Roman" w:cs="Times New Roman"/>
          <w:sz w:val="24"/>
          <w:szCs w:val="24"/>
          <w:lang w:val="en-GB"/>
        </w:rPr>
        <w:t>.</w:t>
      </w:r>
    </w:p>
    <w:p w14:paraId="6ADA4B2A" w14:textId="77777777" w:rsidR="00491809" w:rsidRPr="00A83674" w:rsidRDefault="00491809" w:rsidP="0031597E">
      <w:pPr>
        <w:spacing w:after="0" w:line="240" w:lineRule="auto"/>
        <w:ind w:firstLine="720"/>
        <w:jc w:val="both"/>
        <w:rPr>
          <w:rFonts w:ascii="Times New Roman" w:hAnsi="Times New Roman" w:cs="Times New Roman"/>
          <w:sz w:val="24"/>
          <w:szCs w:val="24"/>
          <w:lang w:val="en-GB"/>
        </w:rPr>
      </w:pPr>
    </w:p>
    <w:p w14:paraId="5382751B" w14:textId="76A0AD4B" w:rsidR="00646602" w:rsidRPr="00A83674" w:rsidRDefault="00646602" w:rsidP="005F4FC2">
      <w:pPr>
        <w:spacing w:after="0" w:line="240" w:lineRule="auto"/>
        <w:jc w:val="center"/>
        <w:rPr>
          <w:rFonts w:ascii="Times New Roman" w:hAnsi="Times New Roman" w:cs="Times New Roman"/>
          <w:sz w:val="24"/>
          <w:szCs w:val="24"/>
          <w:lang w:val="en-GB"/>
        </w:rPr>
      </w:pPr>
      <w:bookmarkStart w:id="10" w:name="str_32"/>
      <w:bookmarkEnd w:id="10"/>
      <w:r w:rsidRPr="00A83674">
        <w:rPr>
          <w:rFonts w:ascii="Times New Roman" w:hAnsi="Times New Roman" w:cs="Times New Roman"/>
          <w:sz w:val="24"/>
          <w:szCs w:val="24"/>
          <w:lang w:val="en-GB"/>
        </w:rPr>
        <w:t>VII</w:t>
      </w:r>
      <w:r w:rsidR="007207EB" w:rsidRPr="00A83674">
        <w:rPr>
          <w:rFonts w:ascii="Times New Roman" w:hAnsi="Times New Roman" w:cs="Times New Roman"/>
          <w:sz w:val="24"/>
          <w:szCs w:val="24"/>
          <w:lang w:val="en-GB"/>
        </w:rPr>
        <w:t>I</w:t>
      </w:r>
      <w:r w:rsidR="00737860"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5F3F20" w:rsidRPr="00A83674">
        <w:rPr>
          <w:rFonts w:ascii="Times New Roman" w:hAnsi="Times New Roman" w:cs="Times New Roman"/>
          <w:sz w:val="24"/>
          <w:szCs w:val="24"/>
          <w:lang w:val="en-GB"/>
        </w:rPr>
        <w:t>CONTROL OF FULFILMENT OF CONTRACTUAL OBLIGATIONS</w:t>
      </w:r>
    </w:p>
    <w:p w14:paraId="4ED3678C" w14:textId="77777777" w:rsidR="00737860" w:rsidRPr="00A83674" w:rsidRDefault="00737860" w:rsidP="005F4FC2">
      <w:pPr>
        <w:spacing w:after="0" w:line="240" w:lineRule="auto"/>
        <w:jc w:val="center"/>
        <w:rPr>
          <w:rFonts w:ascii="Times New Roman" w:hAnsi="Times New Roman" w:cs="Times New Roman"/>
          <w:sz w:val="24"/>
          <w:szCs w:val="24"/>
          <w:lang w:val="en-GB"/>
        </w:rPr>
      </w:pPr>
    </w:p>
    <w:p w14:paraId="1F383E6D" w14:textId="44FB2B0D" w:rsidR="00646602" w:rsidRPr="00A83674" w:rsidRDefault="00E76C00" w:rsidP="005F4FC2">
      <w:pPr>
        <w:spacing w:after="0" w:line="240" w:lineRule="auto"/>
        <w:jc w:val="center"/>
        <w:rPr>
          <w:rFonts w:ascii="Times New Roman" w:hAnsi="Times New Roman" w:cs="Times New Roman"/>
          <w:bCs/>
          <w:iCs/>
          <w:sz w:val="24"/>
          <w:szCs w:val="24"/>
          <w:lang w:val="en-GB"/>
        </w:rPr>
      </w:pPr>
      <w:bookmarkStart w:id="11" w:name="str_33"/>
      <w:bookmarkEnd w:id="11"/>
      <w:r w:rsidRPr="00A83674">
        <w:rPr>
          <w:rFonts w:ascii="Times New Roman" w:hAnsi="Times New Roman" w:cs="Times New Roman"/>
          <w:bCs/>
          <w:iCs/>
          <w:sz w:val="24"/>
          <w:szCs w:val="24"/>
          <w:lang w:val="en-GB"/>
        </w:rPr>
        <w:t>Reports to be submitted by the funds beneficiary</w:t>
      </w:r>
    </w:p>
    <w:p w14:paraId="4BBFA9E6" w14:textId="77777777" w:rsidR="00473241" w:rsidRPr="00A83674" w:rsidRDefault="00473241" w:rsidP="005F4FC2">
      <w:pPr>
        <w:spacing w:after="0" w:line="240" w:lineRule="auto"/>
        <w:jc w:val="center"/>
        <w:rPr>
          <w:rFonts w:ascii="Times New Roman" w:hAnsi="Times New Roman" w:cs="Times New Roman"/>
          <w:bCs/>
          <w:iCs/>
          <w:sz w:val="24"/>
          <w:szCs w:val="24"/>
          <w:lang w:val="en-GB"/>
        </w:rPr>
      </w:pPr>
    </w:p>
    <w:p w14:paraId="12E5AF47" w14:textId="36199D2B" w:rsidR="00646602" w:rsidRPr="00A83674" w:rsidRDefault="00E76C00" w:rsidP="005F4FC2">
      <w:pPr>
        <w:spacing w:after="0" w:line="240" w:lineRule="auto"/>
        <w:jc w:val="center"/>
        <w:rPr>
          <w:rFonts w:ascii="Times New Roman" w:hAnsi="Times New Roman" w:cs="Times New Roman"/>
          <w:bCs/>
          <w:sz w:val="24"/>
          <w:szCs w:val="24"/>
          <w:lang w:val="en-GB"/>
        </w:rPr>
      </w:pPr>
      <w:bookmarkStart w:id="12" w:name="clan_26"/>
      <w:bookmarkEnd w:id="12"/>
      <w:r w:rsidRPr="00A83674">
        <w:rPr>
          <w:rFonts w:ascii="Times New Roman" w:hAnsi="Times New Roman" w:cs="Times New Roman"/>
          <w:bCs/>
          <w:sz w:val="24"/>
          <w:szCs w:val="24"/>
          <w:lang w:val="en-GB"/>
        </w:rPr>
        <w:lastRenderedPageBreak/>
        <w:t>Article</w:t>
      </w:r>
      <w:r w:rsidR="0086714A" w:rsidRPr="00A83674">
        <w:rPr>
          <w:rFonts w:ascii="Times New Roman" w:hAnsi="Times New Roman" w:cs="Times New Roman"/>
          <w:bCs/>
          <w:sz w:val="24"/>
          <w:szCs w:val="24"/>
          <w:lang w:val="en-GB"/>
        </w:rPr>
        <w:t xml:space="preserve"> </w:t>
      </w:r>
      <w:r w:rsidR="00053B49" w:rsidRPr="00A83674">
        <w:rPr>
          <w:rFonts w:ascii="Times New Roman" w:hAnsi="Times New Roman" w:cs="Times New Roman"/>
          <w:bCs/>
          <w:sz w:val="24"/>
          <w:szCs w:val="24"/>
          <w:lang w:val="en-GB"/>
        </w:rPr>
        <w:t>4</w:t>
      </w:r>
      <w:r w:rsidR="00677721" w:rsidRPr="00A83674">
        <w:rPr>
          <w:rFonts w:ascii="Times New Roman" w:hAnsi="Times New Roman" w:cs="Times New Roman"/>
          <w:bCs/>
          <w:sz w:val="24"/>
          <w:szCs w:val="24"/>
          <w:lang w:val="en-GB"/>
        </w:rPr>
        <w:t>1</w:t>
      </w:r>
    </w:p>
    <w:p w14:paraId="1081FEA7" w14:textId="530980CA" w:rsidR="00646602" w:rsidRPr="00A83674" w:rsidRDefault="005F3F20"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funds beneficiary shall be obliged to report to the Ministry on the realisation of investment project for which funds were granted</w:t>
      </w:r>
      <w:r w:rsidR="00646602" w:rsidRPr="00A83674">
        <w:rPr>
          <w:rFonts w:ascii="Times New Roman" w:hAnsi="Times New Roman" w:cs="Times New Roman"/>
          <w:sz w:val="24"/>
          <w:szCs w:val="24"/>
          <w:lang w:val="en-GB"/>
        </w:rPr>
        <w:t xml:space="preserve">. </w:t>
      </w:r>
    </w:p>
    <w:p w14:paraId="6613078F" w14:textId="66ECAAC4" w:rsidR="00646602" w:rsidRPr="00A83674" w:rsidRDefault="00FA718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report referred to in paragraph </w:t>
      </w:r>
      <w:r w:rsidR="00646602"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of this Article shall be submitted</w:t>
      </w:r>
      <w:r w:rsidR="00646602" w:rsidRPr="00A83674">
        <w:rPr>
          <w:rFonts w:ascii="Times New Roman" w:hAnsi="Times New Roman" w:cs="Times New Roman"/>
          <w:sz w:val="24"/>
          <w:szCs w:val="24"/>
          <w:lang w:val="en-GB"/>
        </w:rPr>
        <w:t xml:space="preserve">: </w:t>
      </w:r>
    </w:p>
    <w:p w14:paraId="0315F050" w14:textId="523ED82F" w:rsidR="008743CC" w:rsidRPr="00A83674" w:rsidRDefault="008743CC"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FA7182" w:rsidRPr="00A83674">
        <w:rPr>
          <w:rFonts w:ascii="Times New Roman" w:hAnsi="Times New Roman" w:cs="Times New Roman"/>
          <w:sz w:val="24"/>
          <w:szCs w:val="24"/>
          <w:lang w:val="en-GB"/>
        </w:rPr>
        <w:t xml:space="preserve">Within </w:t>
      </w:r>
      <w:r w:rsidR="00646602" w:rsidRPr="00A83674">
        <w:rPr>
          <w:rFonts w:ascii="Times New Roman" w:hAnsi="Times New Roman" w:cs="Times New Roman"/>
          <w:sz w:val="24"/>
          <w:szCs w:val="24"/>
          <w:lang w:val="en-GB"/>
        </w:rPr>
        <w:t xml:space="preserve">60 </w:t>
      </w:r>
      <w:r w:rsidR="00FA7182" w:rsidRPr="00A83674">
        <w:rPr>
          <w:rFonts w:ascii="Times New Roman" w:hAnsi="Times New Roman" w:cs="Times New Roman"/>
          <w:sz w:val="24"/>
          <w:szCs w:val="24"/>
          <w:lang w:val="en-GB"/>
        </w:rPr>
        <w:t xml:space="preserve">days from the date of submission of </w:t>
      </w:r>
      <w:r w:rsidR="00C1227E" w:rsidRPr="00A83674">
        <w:rPr>
          <w:rFonts w:ascii="Times New Roman" w:hAnsi="Times New Roman" w:cs="Times New Roman"/>
          <w:sz w:val="24"/>
          <w:szCs w:val="24"/>
          <w:lang w:val="en-GB"/>
        </w:rPr>
        <w:t xml:space="preserve">the </w:t>
      </w:r>
      <w:r w:rsidR="00FA7182" w:rsidRPr="00A83674">
        <w:rPr>
          <w:rFonts w:ascii="Times New Roman" w:hAnsi="Times New Roman" w:cs="Times New Roman"/>
          <w:sz w:val="24"/>
          <w:szCs w:val="24"/>
          <w:lang w:val="en-GB"/>
        </w:rPr>
        <w:t xml:space="preserve">complete </w:t>
      </w:r>
      <w:r w:rsidR="00C1227E" w:rsidRPr="00A83674">
        <w:rPr>
          <w:rFonts w:ascii="Times New Roman" w:hAnsi="Times New Roman" w:cs="Times New Roman"/>
          <w:sz w:val="24"/>
          <w:szCs w:val="24"/>
          <w:lang w:val="en-GB"/>
        </w:rPr>
        <w:t xml:space="preserve">payment </w:t>
      </w:r>
      <w:r w:rsidR="00FA7182" w:rsidRPr="00A83674">
        <w:rPr>
          <w:rFonts w:ascii="Times New Roman" w:hAnsi="Times New Roman" w:cs="Times New Roman"/>
          <w:sz w:val="24"/>
          <w:szCs w:val="24"/>
          <w:lang w:val="en-GB"/>
        </w:rPr>
        <w:t>request</w:t>
      </w:r>
      <w:r w:rsidR="00C1227E" w:rsidRPr="00A83674">
        <w:rPr>
          <w:rFonts w:ascii="Times New Roman" w:hAnsi="Times New Roman" w:cs="Times New Roman"/>
          <w:sz w:val="24"/>
          <w:szCs w:val="24"/>
          <w:lang w:val="en-GB"/>
        </w:rPr>
        <w:t xml:space="preserve"> for</w:t>
      </w:r>
      <w:r w:rsidR="00FA7182" w:rsidRPr="00A83674">
        <w:rPr>
          <w:rFonts w:ascii="Times New Roman" w:hAnsi="Times New Roman" w:cs="Times New Roman"/>
          <w:sz w:val="24"/>
          <w:szCs w:val="24"/>
          <w:lang w:val="en-GB"/>
        </w:rPr>
        <w:t xml:space="preserve"> the last instalment, i.e. from the completion date of the investment project, and</w:t>
      </w:r>
      <w:r w:rsidR="00646602" w:rsidRPr="00A83674">
        <w:rPr>
          <w:rFonts w:ascii="Times New Roman" w:hAnsi="Times New Roman" w:cs="Times New Roman"/>
          <w:sz w:val="24"/>
          <w:szCs w:val="24"/>
          <w:lang w:val="en-GB"/>
        </w:rPr>
        <w:t xml:space="preserve"> </w:t>
      </w:r>
    </w:p>
    <w:p w14:paraId="7BB0EE19" w14:textId="7003CC60" w:rsidR="008743CC" w:rsidRPr="00A83674" w:rsidRDefault="0064660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FA7182" w:rsidRPr="00A83674">
        <w:rPr>
          <w:rFonts w:ascii="Times New Roman" w:hAnsi="Times New Roman" w:cs="Times New Roman"/>
          <w:sz w:val="24"/>
          <w:szCs w:val="24"/>
          <w:lang w:val="en-GB"/>
        </w:rPr>
        <w:t xml:space="preserve">Within </w:t>
      </w:r>
      <w:r w:rsidRPr="00A83674">
        <w:rPr>
          <w:rFonts w:ascii="Times New Roman" w:hAnsi="Times New Roman" w:cs="Times New Roman"/>
          <w:sz w:val="24"/>
          <w:szCs w:val="24"/>
          <w:lang w:val="en-GB"/>
        </w:rPr>
        <w:t xml:space="preserve">60 </w:t>
      </w:r>
      <w:r w:rsidR="00FA7182" w:rsidRPr="00A83674">
        <w:rPr>
          <w:rFonts w:ascii="Times New Roman" w:hAnsi="Times New Roman" w:cs="Times New Roman"/>
          <w:sz w:val="24"/>
          <w:szCs w:val="24"/>
          <w:lang w:val="en-GB"/>
        </w:rPr>
        <w:t>days from the date of expiry of the time period of guaranteed investment and employment</w:t>
      </w:r>
      <w:r w:rsidRPr="00A83674">
        <w:rPr>
          <w:rFonts w:ascii="Times New Roman" w:hAnsi="Times New Roman" w:cs="Times New Roman"/>
          <w:sz w:val="24"/>
          <w:szCs w:val="24"/>
          <w:lang w:val="en-GB"/>
        </w:rPr>
        <w:t>.</w:t>
      </w:r>
    </w:p>
    <w:p w14:paraId="4DAB2866" w14:textId="02176701" w:rsidR="00646602" w:rsidRPr="00A83674" w:rsidRDefault="00646602" w:rsidP="005F4FC2">
      <w:pPr>
        <w:spacing w:after="0" w:line="240" w:lineRule="auto"/>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 </w:t>
      </w:r>
      <w:r w:rsidR="00737860" w:rsidRPr="00A83674">
        <w:rPr>
          <w:rFonts w:ascii="Times New Roman" w:hAnsi="Times New Roman" w:cs="Times New Roman"/>
          <w:sz w:val="24"/>
          <w:szCs w:val="24"/>
          <w:lang w:val="en-GB"/>
        </w:rPr>
        <w:tab/>
      </w:r>
      <w:r w:rsidR="00FA7182" w:rsidRPr="00A83674">
        <w:rPr>
          <w:rFonts w:ascii="Times New Roman" w:hAnsi="Times New Roman" w:cs="Times New Roman"/>
          <w:sz w:val="24"/>
          <w:szCs w:val="24"/>
          <w:lang w:val="en-GB"/>
        </w:rPr>
        <w:t>The report on realisation of an investment project shall include</w:t>
      </w:r>
      <w:r w:rsidRPr="00A83674">
        <w:rPr>
          <w:rFonts w:ascii="Times New Roman" w:hAnsi="Times New Roman" w:cs="Times New Roman"/>
          <w:sz w:val="24"/>
          <w:szCs w:val="24"/>
          <w:lang w:val="en-GB"/>
        </w:rPr>
        <w:t xml:space="preserve">: </w:t>
      </w:r>
    </w:p>
    <w:p w14:paraId="3A39B070" w14:textId="45243A76" w:rsidR="00646602" w:rsidRPr="00A83674" w:rsidRDefault="0064660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FA7182" w:rsidRPr="00A83674">
        <w:rPr>
          <w:rFonts w:ascii="Times New Roman" w:hAnsi="Times New Roman" w:cs="Times New Roman"/>
          <w:sz w:val="24"/>
          <w:szCs w:val="24"/>
          <w:lang w:val="en-GB"/>
        </w:rPr>
        <w:t xml:space="preserve">A report of an independent </w:t>
      </w:r>
      <w:r w:rsidR="00AF7415" w:rsidRPr="00A83674">
        <w:rPr>
          <w:rFonts w:ascii="Times New Roman" w:hAnsi="Times New Roman" w:cs="Times New Roman"/>
          <w:sz w:val="24"/>
          <w:szCs w:val="24"/>
          <w:lang w:val="en-GB"/>
        </w:rPr>
        <w:t>certified</w:t>
      </w:r>
      <w:r w:rsidR="00FA7182" w:rsidRPr="00A83674">
        <w:rPr>
          <w:rFonts w:ascii="Times New Roman" w:hAnsi="Times New Roman" w:cs="Times New Roman"/>
          <w:sz w:val="24"/>
          <w:szCs w:val="24"/>
          <w:lang w:val="en-GB"/>
        </w:rPr>
        <w:t xml:space="preserve"> auditor on the audit of the project which shall include a verification of </w:t>
      </w:r>
      <w:r w:rsidR="0009082F" w:rsidRPr="00A83674">
        <w:rPr>
          <w:rFonts w:ascii="Times New Roman" w:hAnsi="Times New Roman" w:cs="Times New Roman"/>
          <w:sz w:val="24"/>
          <w:szCs w:val="24"/>
          <w:lang w:val="en-GB"/>
        </w:rPr>
        <w:t>its compliance with all the provisions of the Contract</w:t>
      </w:r>
      <w:r w:rsidR="00E42661" w:rsidRPr="00A83674">
        <w:rPr>
          <w:rFonts w:ascii="Times New Roman" w:hAnsi="Times New Roman" w:cs="Times New Roman"/>
          <w:sz w:val="24"/>
          <w:szCs w:val="24"/>
          <w:lang w:val="en-GB"/>
        </w:rPr>
        <w:t>;</w:t>
      </w:r>
    </w:p>
    <w:p w14:paraId="52329B4B" w14:textId="4A283323" w:rsidR="00646602" w:rsidRPr="00A83674" w:rsidRDefault="0064660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09082F" w:rsidRPr="00A83674">
        <w:rPr>
          <w:rFonts w:ascii="Times New Roman" w:hAnsi="Times New Roman" w:cs="Times New Roman"/>
          <w:sz w:val="24"/>
          <w:szCs w:val="24"/>
          <w:lang w:val="en-GB"/>
        </w:rPr>
        <w:t>Information on the number of employees based on the report of the Central Register of Mandatory Social Insurance</w:t>
      </w:r>
      <w:r w:rsidR="00E42661" w:rsidRPr="00A83674">
        <w:rPr>
          <w:rFonts w:ascii="Times New Roman" w:hAnsi="Times New Roman" w:cs="Times New Roman"/>
          <w:sz w:val="24"/>
          <w:szCs w:val="24"/>
          <w:lang w:val="en-GB"/>
        </w:rPr>
        <w:t>;</w:t>
      </w:r>
    </w:p>
    <w:p w14:paraId="7A7C6795" w14:textId="0D2D96AA" w:rsidR="00646602" w:rsidRPr="00A83674" w:rsidRDefault="0064660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09082F" w:rsidRPr="00A83674">
        <w:rPr>
          <w:rFonts w:ascii="Times New Roman" w:hAnsi="Times New Roman" w:cs="Times New Roman"/>
          <w:sz w:val="24"/>
          <w:szCs w:val="24"/>
          <w:lang w:val="en-GB"/>
        </w:rPr>
        <w:t xml:space="preserve">A report of an independent </w:t>
      </w:r>
      <w:r w:rsidR="00AF7415" w:rsidRPr="00A83674">
        <w:rPr>
          <w:rFonts w:ascii="Times New Roman" w:hAnsi="Times New Roman" w:cs="Times New Roman"/>
          <w:sz w:val="24"/>
          <w:szCs w:val="24"/>
          <w:lang w:val="en-GB"/>
        </w:rPr>
        <w:t>certified</w:t>
      </w:r>
      <w:r w:rsidR="0009082F" w:rsidRPr="00A83674">
        <w:rPr>
          <w:rFonts w:ascii="Times New Roman" w:hAnsi="Times New Roman" w:cs="Times New Roman"/>
          <w:sz w:val="24"/>
          <w:szCs w:val="24"/>
          <w:lang w:val="en-GB"/>
        </w:rPr>
        <w:t xml:space="preserve"> auditor holding an insurance against professional liability on the amount of salaries, taxes and contributions paid for all the employees in compliance with the Contract</w:t>
      </w:r>
      <w:r w:rsidR="00E42661" w:rsidRPr="00A83674">
        <w:rPr>
          <w:rFonts w:ascii="Times New Roman" w:hAnsi="Times New Roman" w:cs="Times New Roman"/>
          <w:sz w:val="24"/>
          <w:szCs w:val="24"/>
          <w:lang w:val="en-GB"/>
        </w:rPr>
        <w:t>;</w:t>
      </w:r>
    </w:p>
    <w:p w14:paraId="119EA915" w14:textId="6E793CFD" w:rsidR="00646602" w:rsidRPr="00A83674" w:rsidRDefault="00646602" w:rsidP="00737860">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4) </w:t>
      </w:r>
      <w:r w:rsidR="0009082F" w:rsidRPr="00A83674">
        <w:rPr>
          <w:rFonts w:ascii="Times New Roman" w:hAnsi="Times New Roman" w:cs="Times New Roman"/>
          <w:sz w:val="24"/>
          <w:szCs w:val="24"/>
          <w:lang w:val="en-GB"/>
        </w:rPr>
        <w:t>A report of an independent appraiser on the net book value of the contributed used equipment</w:t>
      </w:r>
      <w:r w:rsidR="00E42661" w:rsidRPr="00A83674">
        <w:rPr>
          <w:rFonts w:ascii="Times New Roman" w:hAnsi="Times New Roman" w:cs="Times New Roman"/>
          <w:sz w:val="24"/>
          <w:szCs w:val="24"/>
          <w:lang w:val="en-GB"/>
        </w:rPr>
        <w:t>.</w:t>
      </w:r>
    </w:p>
    <w:p w14:paraId="0EC9381D" w14:textId="583012B0" w:rsidR="008743CC" w:rsidRPr="00A83674" w:rsidRDefault="0009082F" w:rsidP="004E7326">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funds beneficiary shall be obliged to enable the independent </w:t>
      </w:r>
      <w:r w:rsidR="00AF7415" w:rsidRPr="00A83674">
        <w:rPr>
          <w:rFonts w:ascii="Times New Roman" w:hAnsi="Times New Roman" w:cs="Times New Roman"/>
          <w:sz w:val="24"/>
          <w:szCs w:val="24"/>
          <w:lang w:val="en-GB"/>
        </w:rPr>
        <w:t>certified</w:t>
      </w:r>
      <w:r w:rsidRPr="00A83674">
        <w:rPr>
          <w:rFonts w:ascii="Times New Roman" w:hAnsi="Times New Roman" w:cs="Times New Roman"/>
          <w:sz w:val="24"/>
          <w:szCs w:val="24"/>
          <w:lang w:val="en-GB"/>
        </w:rPr>
        <w:t xml:space="preserve"> auditor to perform a control of the fulfilment of the investment obligations</w:t>
      </w:r>
      <w:r w:rsidR="00DC40DB" w:rsidRPr="00A83674">
        <w:rPr>
          <w:rFonts w:ascii="Times New Roman" w:hAnsi="Times New Roman" w:cs="Times New Roman"/>
          <w:sz w:val="24"/>
          <w:szCs w:val="24"/>
          <w:lang w:val="en-GB"/>
        </w:rPr>
        <w:t xml:space="preserve"> (</w:t>
      </w:r>
      <w:r w:rsidRPr="00A83674">
        <w:rPr>
          <w:rFonts w:ascii="Times New Roman" w:hAnsi="Times New Roman" w:cs="Times New Roman"/>
          <w:sz w:val="24"/>
          <w:szCs w:val="24"/>
          <w:lang w:val="en-GB"/>
        </w:rPr>
        <w:t xml:space="preserve">the amount and structure of investments during </w:t>
      </w:r>
      <w:r w:rsidR="005A35E6" w:rsidRPr="00A83674">
        <w:rPr>
          <w:rFonts w:ascii="Times New Roman" w:hAnsi="Times New Roman" w:cs="Times New Roman"/>
          <w:sz w:val="24"/>
          <w:szCs w:val="24"/>
          <w:lang w:val="en-GB"/>
        </w:rPr>
        <w:t>project realisation</w:t>
      </w:r>
      <w:r w:rsidR="00DC40DB" w:rsidRPr="00A83674">
        <w:rPr>
          <w:rFonts w:ascii="Times New Roman" w:hAnsi="Times New Roman" w:cs="Times New Roman"/>
          <w:sz w:val="24"/>
          <w:szCs w:val="24"/>
          <w:lang w:val="en-GB"/>
        </w:rPr>
        <w:t>)</w:t>
      </w:r>
      <w:r w:rsidR="00646602" w:rsidRPr="00A83674">
        <w:rPr>
          <w:rFonts w:ascii="Times New Roman" w:hAnsi="Times New Roman" w:cs="Times New Roman"/>
          <w:sz w:val="24"/>
          <w:szCs w:val="24"/>
          <w:lang w:val="en-GB"/>
        </w:rPr>
        <w:t xml:space="preserve">, </w:t>
      </w:r>
      <w:r w:rsidR="005A35E6" w:rsidRPr="00A83674">
        <w:rPr>
          <w:rFonts w:ascii="Times New Roman" w:hAnsi="Times New Roman" w:cs="Times New Roman"/>
          <w:sz w:val="24"/>
          <w:szCs w:val="24"/>
          <w:lang w:val="en-GB"/>
        </w:rPr>
        <w:t xml:space="preserve">obligation to employ and retain the contractually determined number of employees </w:t>
      </w:r>
      <w:r w:rsidR="00DD297D" w:rsidRPr="00A83674">
        <w:rPr>
          <w:rFonts w:ascii="Times New Roman" w:hAnsi="Times New Roman" w:cs="Times New Roman"/>
          <w:sz w:val="24"/>
          <w:szCs w:val="24"/>
          <w:lang w:val="en-GB"/>
        </w:rPr>
        <w:t>(</w:t>
      </w:r>
      <w:r w:rsidR="005A35E6" w:rsidRPr="00A83674">
        <w:rPr>
          <w:rFonts w:ascii="Times New Roman" w:hAnsi="Times New Roman" w:cs="Times New Roman"/>
          <w:sz w:val="24"/>
          <w:szCs w:val="24"/>
          <w:lang w:val="en-GB"/>
        </w:rPr>
        <w:t>during the realisation and during the period of guaranteed investment and employment), costs of salaries envisaged by the investment project, as well as the fulfilment of other contractual obligations, and, for that purpose, to enable inspection of the documentation of funds beneficiary</w:t>
      </w:r>
      <w:r w:rsidR="004E7326" w:rsidRPr="00A83674">
        <w:rPr>
          <w:rFonts w:ascii="Times New Roman" w:hAnsi="Times New Roman" w:cs="Times New Roman"/>
          <w:sz w:val="24"/>
          <w:szCs w:val="24"/>
          <w:lang w:val="en-GB"/>
        </w:rPr>
        <w:t>.</w:t>
      </w:r>
    </w:p>
    <w:p w14:paraId="587A6DD3" w14:textId="72D32B3D" w:rsidR="00A45C30" w:rsidRDefault="00A45C30" w:rsidP="00A45C30">
      <w:pPr>
        <w:spacing w:after="0" w:line="240" w:lineRule="auto"/>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b/>
      </w:r>
      <w:r w:rsidR="005A35E6" w:rsidRPr="00A83674">
        <w:rPr>
          <w:rFonts w:ascii="Times New Roman" w:hAnsi="Times New Roman" w:cs="Times New Roman"/>
          <w:sz w:val="24"/>
          <w:szCs w:val="24"/>
          <w:lang w:val="en-GB"/>
        </w:rPr>
        <w:t xml:space="preserve">The report of an independent </w:t>
      </w:r>
      <w:r w:rsidR="00AF7415" w:rsidRPr="00A83674">
        <w:rPr>
          <w:rFonts w:ascii="Times New Roman" w:hAnsi="Times New Roman" w:cs="Times New Roman"/>
          <w:sz w:val="24"/>
          <w:szCs w:val="24"/>
          <w:lang w:val="en-GB"/>
        </w:rPr>
        <w:t>certified</w:t>
      </w:r>
      <w:r w:rsidR="005A35E6" w:rsidRPr="00A83674">
        <w:rPr>
          <w:rFonts w:ascii="Times New Roman" w:hAnsi="Times New Roman" w:cs="Times New Roman"/>
          <w:sz w:val="24"/>
          <w:szCs w:val="24"/>
          <w:lang w:val="en-GB"/>
        </w:rPr>
        <w:t xml:space="preserve"> auditor shall include a conclusion with a positive or a negative opinion, and in case of giving a qualified opinion or refraining from providing an opinion, </w:t>
      </w:r>
      <w:r w:rsidR="00296B37" w:rsidRPr="00A83674">
        <w:rPr>
          <w:rFonts w:ascii="Times New Roman" w:hAnsi="Times New Roman" w:cs="Times New Roman"/>
          <w:sz w:val="24"/>
          <w:szCs w:val="24"/>
          <w:lang w:val="en-GB"/>
        </w:rPr>
        <w:t xml:space="preserve">he/she </w:t>
      </w:r>
      <w:r w:rsidR="005A35E6" w:rsidRPr="00A83674">
        <w:rPr>
          <w:rFonts w:ascii="Times New Roman" w:hAnsi="Times New Roman" w:cs="Times New Roman"/>
          <w:sz w:val="24"/>
          <w:szCs w:val="24"/>
          <w:lang w:val="en-GB"/>
        </w:rPr>
        <w:t>shall be obliged to elaborate the issues for giving a qualified opinion in the conclusion, or to state the facts and reasons why he/she refrained from providing an opinion</w:t>
      </w:r>
      <w:r w:rsidRPr="00A83674">
        <w:rPr>
          <w:rFonts w:ascii="Times New Roman" w:hAnsi="Times New Roman" w:cs="Times New Roman"/>
          <w:sz w:val="24"/>
          <w:szCs w:val="24"/>
          <w:lang w:val="en-GB"/>
        </w:rPr>
        <w:t>.</w:t>
      </w:r>
    </w:p>
    <w:p w14:paraId="6BD427D1" w14:textId="639C1914" w:rsidR="00424CFB" w:rsidRPr="00A83674" w:rsidRDefault="00473241" w:rsidP="005F4FC2">
      <w:pPr>
        <w:spacing w:after="0" w:line="240" w:lineRule="auto"/>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b/>
      </w:r>
      <w:r w:rsidR="00296B37" w:rsidRPr="00A83674">
        <w:rPr>
          <w:rFonts w:ascii="Times New Roman" w:hAnsi="Times New Roman" w:cs="Times New Roman"/>
          <w:sz w:val="24"/>
          <w:szCs w:val="24"/>
          <w:lang w:val="en-GB"/>
        </w:rPr>
        <w:t xml:space="preserve">Auditing of an investment project which represents an investment of a special importance can be performed by an auditing company employing a minimum of four full-time licensed </w:t>
      </w:r>
      <w:r w:rsidR="00AF7415" w:rsidRPr="00A83674">
        <w:rPr>
          <w:rFonts w:ascii="Times New Roman" w:hAnsi="Times New Roman" w:cs="Times New Roman"/>
          <w:sz w:val="24"/>
          <w:szCs w:val="24"/>
          <w:lang w:val="en-GB"/>
        </w:rPr>
        <w:t>certified</w:t>
      </w:r>
      <w:r w:rsidR="00296B37" w:rsidRPr="00A83674">
        <w:rPr>
          <w:rFonts w:ascii="Times New Roman" w:hAnsi="Times New Roman" w:cs="Times New Roman"/>
          <w:sz w:val="24"/>
          <w:szCs w:val="24"/>
          <w:lang w:val="en-GB"/>
        </w:rPr>
        <w:t xml:space="preserve"> auditors</w:t>
      </w:r>
      <w:r w:rsidR="00DC40DB" w:rsidRPr="00A83674">
        <w:rPr>
          <w:rFonts w:ascii="Times New Roman" w:hAnsi="Times New Roman" w:cs="Times New Roman"/>
          <w:sz w:val="24"/>
          <w:szCs w:val="24"/>
          <w:lang w:val="en-GB"/>
        </w:rPr>
        <w:t>.</w:t>
      </w:r>
    </w:p>
    <w:p w14:paraId="450879E8" w14:textId="27A82FAD" w:rsidR="00E154B0" w:rsidRPr="00057A30" w:rsidRDefault="00E154B0" w:rsidP="00E154B0">
      <w:pPr>
        <w:spacing w:after="0" w:line="240" w:lineRule="auto"/>
        <w:ind w:firstLine="708"/>
        <w:jc w:val="both"/>
        <w:rPr>
          <w:rFonts w:ascii="Times New Roman" w:hAnsi="Times New Roman"/>
          <w:sz w:val="24"/>
          <w:szCs w:val="24"/>
          <w:lang w:val="en-GB"/>
        </w:rPr>
      </w:pPr>
      <w:r w:rsidRPr="00A83674">
        <w:rPr>
          <w:rFonts w:ascii="Times New Roman" w:hAnsi="Times New Roman" w:cs="Times New Roman"/>
          <w:sz w:val="24"/>
          <w:szCs w:val="24"/>
          <w:lang w:val="en-GB"/>
        </w:rPr>
        <w:tab/>
      </w:r>
      <w:r w:rsidR="00296B37" w:rsidRPr="00A83674">
        <w:rPr>
          <w:rFonts w:ascii="Times New Roman" w:hAnsi="Times New Roman" w:cs="Times New Roman"/>
          <w:sz w:val="24"/>
          <w:szCs w:val="24"/>
          <w:lang w:val="en-GB"/>
        </w:rPr>
        <w:t xml:space="preserve">If the report of an independent </w:t>
      </w:r>
      <w:r w:rsidR="00AF7415" w:rsidRPr="00A83674">
        <w:rPr>
          <w:rFonts w:ascii="Times New Roman" w:hAnsi="Times New Roman" w:cs="Times New Roman"/>
          <w:sz w:val="24"/>
          <w:szCs w:val="24"/>
          <w:lang w:val="en-GB"/>
        </w:rPr>
        <w:t xml:space="preserve">certified </w:t>
      </w:r>
      <w:r w:rsidR="00296B37" w:rsidRPr="00A83674">
        <w:rPr>
          <w:rFonts w:ascii="Times New Roman" w:hAnsi="Times New Roman" w:cs="Times New Roman"/>
          <w:sz w:val="24"/>
          <w:szCs w:val="24"/>
          <w:lang w:val="en-GB"/>
        </w:rPr>
        <w:t xml:space="preserve">auditor states that the funds beneficiary has failed to perform all the contractual obligations within the project realisation period, i.e. within the period of guaranteed investment and employment (a negative opinion, qualified opinion, refraining from providing opinion), the Ministry shall deliver a written information notice to the funds beneficiary on the obligation to remove the identified irregularities. During, i.e. following the project realisation period, </w:t>
      </w:r>
      <w:r w:rsidR="00296B37" w:rsidRPr="006A7ED4">
        <w:rPr>
          <w:rFonts w:ascii="Times New Roman" w:hAnsi="Times New Roman"/>
          <w:sz w:val="24"/>
          <w:szCs w:val="24"/>
          <w:lang w:val="en-GB"/>
        </w:rPr>
        <w:t xml:space="preserve">in case that the obligation to invest has been fulfilled completely in respect of the contractually determined total investment amount and a partial deviation in respect of the structure of the investment, the funds beneficiary shall be obliged to deliver to the Ministry the adjusted business plan prior to the submission of the </w:t>
      </w:r>
      <w:r w:rsidR="008E0ADE" w:rsidRPr="006A7ED4">
        <w:rPr>
          <w:rFonts w:ascii="Times New Roman" w:hAnsi="Times New Roman"/>
          <w:sz w:val="24"/>
          <w:szCs w:val="24"/>
          <w:lang w:val="en-GB"/>
        </w:rPr>
        <w:t xml:space="preserve">payment </w:t>
      </w:r>
      <w:r w:rsidR="00296B37" w:rsidRPr="006A7ED4">
        <w:rPr>
          <w:rFonts w:ascii="Times New Roman" w:hAnsi="Times New Roman"/>
          <w:sz w:val="24"/>
          <w:szCs w:val="24"/>
          <w:lang w:val="en-GB"/>
        </w:rPr>
        <w:t>request, i.e. report on</w:t>
      </w:r>
      <w:r w:rsidR="00CB0D11" w:rsidRPr="00344AAC">
        <w:rPr>
          <w:rFonts w:ascii="Times New Roman" w:hAnsi="Times New Roman"/>
          <w:sz w:val="24"/>
          <w:szCs w:val="24"/>
          <w:lang w:val="en-GB"/>
        </w:rPr>
        <w:t xml:space="preserve"> project realisation</w:t>
      </w:r>
      <w:r w:rsidR="007172A6" w:rsidRPr="004E0648">
        <w:rPr>
          <w:rFonts w:ascii="Times New Roman" w:hAnsi="Times New Roman"/>
          <w:sz w:val="24"/>
          <w:szCs w:val="24"/>
          <w:lang w:val="en-GB"/>
        </w:rPr>
        <w:t>.</w:t>
      </w:r>
    </w:p>
    <w:p w14:paraId="71399238" w14:textId="4250BEE6" w:rsidR="00BE2DA9" w:rsidRPr="00A83674" w:rsidRDefault="00CB0D11" w:rsidP="00AF2D8C">
      <w:pPr>
        <w:spacing w:after="0" w:line="240" w:lineRule="auto"/>
        <w:ind w:firstLine="720"/>
        <w:jc w:val="both"/>
        <w:rPr>
          <w:rFonts w:ascii="Times New Roman" w:hAnsi="Times New Roman"/>
          <w:sz w:val="24"/>
          <w:szCs w:val="24"/>
          <w:lang w:val="en-GB"/>
        </w:rPr>
      </w:pPr>
      <w:r w:rsidRPr="00A83674">
        <w:rPr>
          <w:rFonts w:ascii="Times New Roman" w:hAnsi="Times New Roman"/>
          <w:sz w:val="24"/>
          <w:szCs w:val="24"/>
          <w:lang w:val="en-GB"/>
        </w:rPr>
        <w:t xml:space="preserve">In case that the funds beneficiary fails to remove the deficiency within </w:t>
      </w:r>
      <w:r w:rsidR="00E154B0" w:rsidRPr="00A83674">
        <w:rPr>
          <w:rFonts w:ascii="Times New Roman" w:hAnsi="Times New Roman"/>
          <w:sz w:val="24"/>
          <w:szCs w:val="24"/>
          <w:lang w:val="en-GB"/>
        </w:rPr>
        <w:t>30</w:t>
      </w:r>
      <w:r w:rsidRPr="00A83674">
        <w:rPr>
          <w:rFonts w:ascii="Times New Roman" w:hAnsi="Times New Roman"/>
          <w:sz w:val="24"/>
          <w:szCs w:val="24"/>
          <w:lang w:val="en-GB"/>
        </w:rPr>
        <w:t xml:space="preserve"> days following the receipt of the information notice referred to in paragraph </w:t>
      </w:r>
      <w:r w:rsidR="00765664" w:rsidRPr="00A83674">
        <w:rPr>
          <w:rFonts w:ascii="Times New Roman" w:hAnsi="Times New Roman"/>
          <w:sz w:val="24"/>
          <w:szCs w:val="24"/>
          <w:lang w:val="en-GB"/>
        </w:rPr>
        <w:t>7</w:t>
      </w:r>
      <w:r w:rsidRPr="00A83674">
        <w:rPr>
          <w:rFonts w:ascii="Times New Roman" w:hAnsi="Times New Roman"/>
          <w:sz w:val="24"/>
          <w:szCs w:val="24"/>
          <w:lang w:val="en-GB"/>
        </w:rPr>
        <w:t xml:space="preserve"> of this Article, the Ministry may terminate the contract and request that the granted funds disbursed to the funds beneficiary be returned</w:t>
      </w:r>
      <w:r w:rsidR="00E154B0" w:rsidRPr="00A83674">
        <w:rPr>
          <w:rFonts w:ascii="Times New Roman" w:hAnsi="Times New Roman"/>
          <w:sz w:val="24"/>
          <w:szCs w:val="24"/>
          <w:lang w:val="en-GB"/>
        </w:rPr>
        <w:t>,</w:t>
      </w:r>
      <w:r w:rsidRPr="00A83674">
        <w:rPr>
          <w:rFonts w:ascii="Times New Roman" w:hAnsi="Times New Roman"/>
          <w:sz w:val="24"/>
          <w:szCs w:val="24"/>
          <w:lang w:val="en-GB"/>
        </w:rPr>
        <w:t xml:space="preserve"> increased by the amount of the relevant statutory default interest, or, according to the </w:t>
      </w:r>
      <w:r w:rsidRPr="00A83674">
        <w:rPr>
          <w:rFonts w:ascii="Times New Roman" w:hAnsi="Times New Roman"/>
          <w:sz w:val="24"/>
          <w:szCs w:val="24"/>
          <w:lang w:val="en-GB"/>
        </w:rPr>
        <w:lastRenderedPageBreak/>
        <w:t xml:space="preserve">Council decision referred to in Article </w:t>
      </w:r>
      <w:r w:rsidR="00216158" w:rsidRPr="00A83674">
        <w:rPr>
          <w:rFonts w:ascii="Times New Roman" w:hAnsi="Times New Roman"/>
          <w:sz w:val="24"/>
          <w:szCs w:val="24"/>
          <w:lang w:val="en-GB"/>
        </w:rPr>
        <w:t>3</w:t>
      </w:r>
      <w:r w:rsidR="00677721" w:rsidRPr="00A83674">
        <w:rPr>
          <w:rFonts w:ascii="Times New Roman" w:hAnsi="Times New Roman"/>
          <w:sz w:val="24"/>
          <w:szCs w:val="24"/>
          <w:lang w:val="en-GB"/>
        </w:rPr>
        <w:t>7</w:t>
      </w:r>
      <w:r w:rsidRPr="00A83674">
        <w:rPr>
          <w:rFonts w:ascii="Times New Roman" w:hAnsi="Times New Roman"/>
          <w:sz w:val="24"/>
          <w:szCs w:val="24"/>
          <w:lang w:val="en-GB"/>
        </w:rPr>
        <w:t xml:space="preserve"> of this Regulation, propose to the funds beneficiary to conclude an annex to the Contract</w:t>
      </w:r>
      <w:r w:rsidR="00BE2DA9" w:rsidRPr="00A83674">
        <w:rPr>
          <w:rFonts w:ascii="Times New Roman" w:hAnsi="Times New Roman"/>
          <w:sz w:val="24"/>
          <w:szCs w:val="24"/>
          <w:lang w:val="en-GB"/>
        </w:rPr>
        <w:t>.</w:t>
      </w:r>
    </w:p>
    <w:p w14:paraId="48AB5F7C" w14:textId="77777777" w:rsidR="00E34E88" w:rsidRPr="00A83674" w:rsidRDefault="00E34E88" w:rsidP="00AF2D8C">
      <w:pPr>
        <w:spacing w:after="0" w:line="240" w:lineRule="auto"/>
        <w:ind w:firstLine="720"/>
        <w:jc w:val="both"/>
        <w:rPr>
          <w:rFonts w:ascii="Times New Roman" w:hAnsi="Times New Roman"/>
          <w:sz w:val="24"/>
          <w:szCs w:val="24"/>
          <w:lang w:val="en-GB"/>
        </w:rPr>
      </w:pPr>
    </w:p>
    <w:p w14:paraId="163C5084" w14:textId="219B9E22" w:rsidR="00646602" w:rsidRPr="00A83674" w:rsidRDefault="00E76C00" w:rsidP="004E7326">
      <w:pPr>
        <w:spacing w:after="0" w:line="240" w:lineRule="auto"/>
        <w:jc w:val="center"/>
        <w:rPr>
          <w:rFonts w:ascii="Times New Roman" w:hAnsi="Times New Roman" w:cs="Times New Roman"/>
          <w:bCs/>
          <w:iCs/>
          <w:sz w:val="24"/>
          <w:szCs w:val="24"/>
          <w:lang w:val="en-GB"/>
        </w:rPr>
      </w:pPr>
      <w:bookmarkStart w:id="13" w:name="str_34"/>
      <w:bookmarkEnd w:id="13"/>
      <w:r w:rsidRPr="00A83674">
        <w:rPr>
          <w:rFonts w:ascii="Times New Roman" w:hAnsi="Times New Roman" w:cs="Times New Roman"/>
          <w:bCs/>
          <w:iCs/>
          <w:sz w:val="24"/>
          <w:szCs w:val="24"/>
          <w:lang w:val="en-GB"/>
        </w:rPr>
        <w:t>Control and monitoring of fulfilment of contractual obligations</w:t>
      </w:r>
    </w:p>
    <w:p w14:paraId="22E99F83" w14:textId="77777777" w:rsidR="0046704A" w:rsidRPr="00A83674" w:rsidRDefault="0046704A" w:rsidP="004E7326">
      <w:pPr>
        <w:spacing w:after="0" w:line="240" w:lineRule="auto"/>
        <w:jc w:val="center"/>
        <w:rPr>
          <w:rFonts w:ascii="Times New Roman" w:hAnsi="Times New Roman" w:cs="Times New Roman"/>
          <w:bCs/>
          <w:iCs/>
          <w:sz w:val="24"/>
          <w:szCs w:val="24"/>
          <w:lang w:val="en-GB"/>
        </w:rPr>
      </w:pPr>
    </w:p>
    <w:p w14:paraId="779929F8" w14:textId="0C3095C1" w:rsidR="00646602" w:rsidRPr="00A83674" w:rsidRDefault="00E76C00" w:rsidP="004E7326">
      <w:pPr>
        <w:spacing w:after="0" w:line="240" w:lineRule="auto"/>
        <w:jc w:val="center"/>
        <w:rPr>
          <w:rFonts w:ascii="Times New Roman" w:hAnsi="Times New Roman" w:cs="Times New Roman"/>
          <w:bCs/>
          <w:sz w:val="24"/>
          <w:szCs w:val="24"/>
          <w:lang w:val="en-GB"/>
        </w:rPr>
      </w:pPr>
      <w:bookmarkStart w:id="14" w:name="clan_27"/>
      <w:bookmarkEnd w:id="14"/>
      <w:r w:rsidRPr="00A83674">
        <w:rPr>
          <w:rFonts w:ascii="Times New Roman" w:hAnsi="Times New Roman" w:cs="Times New Roman"/>
          <w:bCs/>
          <w:sz w:val="24"/>
          <w:szCs w:val="24"/>
          <w:lang w:val="en-GB"/>
        </w:rPr>
        <w:t>Article</w:t>
      </w:r>
      <w:r w:rsidR="0086714A" w:rsidRPr="00A83674">
        <w:rPr>
          <w:rFonts w:ascii="Times New Roman" w:hAnsi="Times New Roman" w:cs="Times New Roman"/>
          <w:bCs/>
          <w:sz w:val="24"/>
          <w:szCs w:val="24"/>
          <w:lang w:val="en-GB"/>
        </w:rPr>
        <w:t xml:space="preserve"> </w:t>
      </w:r>
      <w:r w:rsidR="00053B49" w:rsidRPr="00A83674">
        <w:rPr>
          <w:rFonts w:ascii="Times New Roman" w:hAnsi="Times New Roman" w:cs="Times New Roman"/>
          <w:bCs/>
          <w:sz w:val="24"/>
          <w:szCs w:val="24"/>
          <w:lang w:val="en-GB"/>
        </w:rPr>
        <w:t>4</w:t>
      </w:r>
      <w:r w:rsidR="00677721" w:rsidRPr="00A83674">
        <w:rPr>
          <w:rFonts w:ascii="Times New Roman" w:hAnsi="Times New Roman" w:cs="Times New Roman"/>
          <w:bCs/>
          <w:sz w:val="24"/>
          <w:szCs w:val="24"/>
          <w:lang w:val="en-GB"/>
        </w:rPr>
        <w:t>2</w:t>
      </w:r>
    </w:p>
    <w:p w14:paraId="49EC16F0" w14:textId="13095918" w:rsidR="0061677A" w:rsidRPr="00A83674" w:rsidRDefault="003466D2" w:rsidP="0061677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At the request of the Ministry</w:t>
      </w:r>
      <w:r w:rsidR="00646602"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the Central Register of Mandatory Social Insurance shall deliver reports on the number of newly employed and the type of </w:t>
      </w:r>
      <w:r w:rsidR="004E0648" w:rsidRPr="00FE31AD">
        <w:rPr>
          <w:rFonts w:ascii="Times New Roman" w:hAnsi="Times New Roman" w:cs="Times New Roman"/>
          <w:sz w:val="24"/>
          <w:szCs w:val="24"/>
        </w:rPr>
        <w:t xml:space="preserve">work engagement </w:t>
      </w:r>
      <w:r w:rsidRPr="00A83674">
        <w:rPr>
          <w:rFonts w:ascii="Times New Roman" w:hAnsi="Times New Roman" w:cs="Times New Roman"/>
          <w:sz w:val="24"/>
          <w:szCs w:val="24"/>
          <w:lang w:val="en-GB"/>
        </w:rPr>
        <w:t xml:space="preserve">with the funds beneficiary as at the date of submission of the </w:t>
      </w:r>
      <w:r w:rsidR="008E0ADE" w:rsidRPr="00A83674">
        <w:rPr>
          <w:rFonts w:ascii="Times New Roman" w:hAnsi="Times New Roman" w:cs="Times New Roman"/>
          <w:sz w:val="24"/>
          <w:szCs w:val="24"/>
          <w:lang w:val="en-GB"/>
        </w:rPr>
        <w:t xml:space="preserve">payment </w:t>
      </w:r>
      <w:r w:rsidRPr="00A83674">
        <w:rPr>
          <w:rFonts w:ascii="Times New Roman" w:hAnsi="Times New Roman" w:cs="Times New Roman"/>
          <w:sz w:val="24"/>
          <w:szCs w:val="24"/>
          <w:lang w:val="en-GB"/>
        </w:rPr>
        <w:t>request</w:t>
      </w:r>
      <w:r w:rsidR="008E0ADE" w:rsidRPr="00A83674">
        <w:rPr>
          <w:rFonts w:ascii="Times New Roman" w:hAnsi="Times New Roman" w:cs="Times New Roman"/>
          <w:sz w:val="24"/>
          <w:szCs w:val="24"/>
          <w:lang w:val="en-GB"/>
        </w:rPr>
        <w:t>s for</w:t>
      </w:r>
      <w:r w:rsidRPr="00A83674">
        <w:rPr>
          <w:rFonts w:ascii="Times New Roman" w:hAnsi="Times New Roman" w:cs="Times New Roman"/>
          <w:sz w:val="24"/>
          <w:szCs w:val="24"/>
          <w:lang w:val="en-GB"/>
        </w:rPr>
        <w:t xml:space="preserve"> individual instalment</w:t>
      </w:r>
      <w:r w:rsidR="008E0ADE" w:rsidRPr="00A83674">
        <w:rPr>
          <w:rFonts w:ascii="Times New Roman" w:hAnsi="Times New Roman" w:cs="Times New Roman"/>
          <w:sz w:val="24"/>
          <w:szCs w:val="24"/>
          <w:lang w:val="en-GB"/>
        </w:rPr>
        <w:t>s</w:t>
      </w:r>
      <w:r w:rsidRPr="00A83674">
        <w:rPr>
          <w:rFonts w:ascii="Times New Roman" w:hAnsi="Times New Roman" w:cs="Times New Roman"/>
          <w:sz w:val="24"/>
          <w:szCs w:val="24"/>
          <w:lang w:val="en-GB"/>
        </w:rPr>
        <w:t xml:space="preserve"> of granted funds, within five days from the request receipt date at the latest</w:t>
      </w:r>
      <w:r w:rsidR="0061677A" w:rsidRPr="00A83674">
        <w:rPr>
          <w:rFonts w:ascii="Times New Roman" w:hAnsi="Times New Roman" w:cs="Times New Roman"/>
          <w:sz w:val="24"/>
          <w:szCs w:val="24"/>
          <w:lang w:val="en-GB"/>
        </w:rPr>
        <w:t>.</w:t>
      </w:r>
      <w:r w:rsidR="004E0648">
        <w:rPr>
          <w:rFonts w:ascii="Times New Roman" w:hAnsi="Times New Roman" w:cs="Times New Roman"/>
          <w:sz w:val="24"/>
          <w:szCs w:val="24"/>
          <w:lang w:val="en-GB"/>
        </w:rPr>
        <w:t xml:space="preserve"> </w:t>
      </w:r>
    </w:p>
    <w:p w14:paraId="0138DB2B" w14:textId="68ABA876" w:rsidR="00646602" w:rsidRPr="00A83674" w:rsidRDefault="003466D2" w:rsidP="0061677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At the request of the Ministry, the Central Register of Mandatory Social Insurance shall additionally deliver to the Ministry the reports on the number of employees and the type of </w:t>
      </w:r>
      <w:r w:rsidR="004E0648" w:rsidRPr="00FE31AD">
        <w:rPr>
          <w:rFonts w:ascii="Times New Roman" w:hAnsi="Times New Roman" w:cs="Times New Roman"/>
          <w:sz w:val="24"/>
          <w:szCs w:val="24"/>
        </w:rPr>
        <w:t xml:space="preserve">work engagement </w:t>
      </w:r>
      <w:r w:rsidRPr="00A83674">
        <w:rPr>
          <w:rFonts w:ascii="Times New Roman" w:hAnsi="Times New Roman" w:cs="Times New Roman"/>
          <w:sz w:val="24"/>
          <w:szCs w:val="24"/>
          <w:lang w:val="en-GB"/>
        </w:rPr>
        <w:t>with the funds beneficiary during the project realisation period, as well as during the period of g</w:t>
      </w:r>
      <w:r w:rsidR="003370B9" w:rsidRPr="00A83674">
        <w:rPr>
          <w:rFonts w:ascii="Times New Roman" w:hAnsi="Times New Roman" w:cs="Times New Roman"/>
          <w:sz w:val="24"/>
          <w:szCs w:val="24"/>
          <w:lang w:val="en-GB"/>
        </w:rPr>
        <w:t>uaranteed investment and employ</w:t>
      </w:r>
      <w:r w:rsidRPr="00A83674">
        <w:rPr>
          <w:rFonts w:ascii="Times New Roman" w:hAnsi="Times New Roman" w:cs="Times New Roman"/>
          <w:sz w:val="24"/>
          <w:szCs w:val="24"/>
          <w:lang w:val="en-GB"/>
        </w:rPr>
        <w:t>ment</w:t>
      </w:r>
      <w:r w:rsidR="00646602" w:rsidRPr="00A83674">
        <w:rPr>
          <w:rFonts w:ascii="Times New Roman" w:hAnsi="Times New Roman" w:cs="Times New Roman"/>
          <w:sz w:val="24"/>
          <w:szCs w:val="24"/>
          <w:lang w:val="en-GB"/>
        </w:rPr>
        <w:t xml:space="preserve">. </w:t>
      </w:r>
      <w:r w:rsidR="004E0648">
        <w:rPr>
          <w:rFonts w:ascii="Times New Roman" w:hAnsi="Times New Roman" w:cs="Times New Roman"/>
          <w:sz w:val="24"/>
          <w:szCs w:val="24"/>
          <w:lang w:val="en-GB"/>
        </w:rPr>
        <w:t xml:space="preserve"> </w:t>
      </w:r>
    </w:p>
    <w:p w14:paraId="7D3CBC43" w14:textId="4AEC4C54" w:rsidR="00646602" w:rsidRPr="00A83674" w:rsidRDefault="003466D2" w:rsidP="0061677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shall deliver to the Central Register of Mandatory Social Insurance </w:t>
      </w:r>
      <w:r w:rsidR="00803C66" w:rsidRPr="00A83674">
        <w:rPr>
          <w:rFonts w:ascii="Times New Roman" w:hAnsi="Times New Roman" w:cs="Times New Roman"/>
          <w:sz w:val="24"/>
          <w:szCs w:val="24"/>
          <w:lang w:val="en-GB"/>
        </w:rPr>
        <w:t>the</w:t>
      </w:r>
      <w:r w:rsidRPr="00A83674">
        <w:rPr>
          <w:rFonts w:ascii="Times New Roman" w:hAnsi="Times New Roman" w:cs="Times New Roman"/>
          <w:sz w:val="24"/>
          <w:szCs w:val="24"/>
          <w:lang w:val="en-GB"/>
        </w:rPr>
        <w:t xml:space="preserve"> list of funds beneficiaries a</w:t>
      </w:r>
      <w:r w:rsidR="008E0ADE" w:rsidRPr="00A83674">
        <w:rPr>
          <w:rFonts w:ascii="Times New Roman" w:hAnsi="Times New Roman" w:cs="Times New Roman"/>
          <w:sz w:val="24"/>
          <w:szCs w:val="24"/>
          <w:lang w:val="en-GB"/>
        </w:rPr>
        <w:t xml:space="preserve">ccording to </w:t>
      </w:r>
      <w:r w:rsidRPr="00A83674">
        <w:rPr>
          <w:rFonts w:ascii="Times New Roman" w:hAnsi="Times New Roman" w:cs="Times New Roman"/>
          <w:sz w:val="24"/>
          <w:szCs w:val="24"/>
          <w:lang w:val="en-GB"/>
        </w:rPr>
        <w:t>the Contracts</w:t>
      </w:r>
      <w:r w:rsidR="00646602" w:rsidRPr="00A83674">
        <w:rPr>
          <w:rFonts w:ascii="Times New Roman" w:hAnsi="Times New Roman" w:cs="Times New Roman"/>
          <w:sz w:val="24"/>
          <w:szCs w:val="24"/>
          <w:lang w:val="en-GB"/>
        </w:rPr>
        <w:t xml:space="preserve">. </w:t>
      </w:r>
    </w:p>
    <w:p w14:paraId="1E0F46A9" w14:textId="1C6AA04B" w:rsidR="00646602" w:rsidRPr="00A83674" w:rsidRDefault="008E0ADE" w:rsidP="0061677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At the end of each quarter, t</w:t>
      </w:r>
      <w:r w:rsidR="00803C66" w:rsidRPr="00A83674">
        <w:rPr>
          <w:rFonts w:ascii="Times New Roman" w:hAnsi="Times New Roman" w:cs="Times New Roman"/>
          <w:sz w:val="24"/>
          <w:szCs w:val="24"/>
          <w:lang w:val="en-GB"/>
        </w:rPr>
        <w:t xml:space="preserve">he Central Register of Mandatory Social Insurance shall be obliged to deliver to the Ministry reports on the number of employees and the types of </w:t>
      </w:r>
      <w:r w:rsidR="004E0648" w:rsidRPr="00FE31AD">
        <w:rPr>
          <w:rFonts w:ascii="Times New Roman" w:hAnsi="Times New Roman" w:cs="Times New Roman"/>
          <w:sz w:val="24"/>
          <w:szCs w:val="24"/>
        </w:rPr>
        <w:t>work engagement</w:t>
      </w:r>
      <w:r w:rsidR="00803C66" w:rsidRPr="00A83674">
        <w:rPr>
          <w:rFonts w:ascii="Times New Roman" w:hAnsi="Times New Roman" w:cs="Times New Roman"/>
          <w:sz w:val="24"/>
          <w:szCs w:val="24"/>
          <w:lang w:val="en-GB"/>
        </w:rPr>
        <w:t xml:space="preserve"> with the funds beneficiary, according to the list referred to in paragraph </w:t>
      </w:r>
      <w:r w:rsidR="0061677A" w:rsidRPr="00A83674">
        <w:rPr>
          <w:rFonts w:ascii="Times New Roman" w:hAnsi="Times New Roman" w:cs="Times New Roman"/>
          <w:sz w:val="24"/>
          <w:szCs w:val="24"/>
          <w:lang w:val="en-GB"/>
        </w:rPr>
        <w:t>3</w:t>
      </w:r>
      <w:r w:rsidR="00803C66" w:rsidRPr="00A83674">
        <w:rPr>
          <w:rFonts w:ascii="Times New Roman" w:hAnsi="Times New Roman" w:cs="Times New Roman"/>
          <w:sz w:val="24"/>
          <w:szCs w:val="24"/>
          <w:lang w:val="en-GB"/>
        </w:rPr>
        <w:t xml:space="preserve"> of this Article</w:t>
      </w:r>
      <w:r w:rsidR="0061677A" w:rsidRPr="00A83674">
        <w:rPr>
          <w:rFonts w:ascii="Times New Roman" w:hAnsi="Times New Roman" w:cs="Times New Roman"/>
          <w:sz w:val="24"/>
          <w:szCs w:val="24"/>
          <w:lang w:val="en-GB"/>
        </w:rPr>
        <w:t>.</w:t>
      </w:r>
      <w:r w:rsidR="004E0648">
        <w:rPr>
          <w:rFonts w:ascii="Times New Roman" w:hAnsi="Times New Roman" w:cs="Times New Roman"/>
          <w:sz w:val="24"/>
          <w:szCs w:val="24"/>
          <w:lang w:val="en-GB"/>
        </w:rPr>
        <w:t xml:space="preserve"> </w:t>
      </w:r>
    </w:p>
    <w:p w14:paraId="4B168B33" w14:textId="3B325E10" w:rsidR="00646602" w:rsidRPr="00A83674" w:rsidRDefault="00803C66"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shall perform the control of </w:t>
      </w:r>
      <w:r w:rsidR="008E0ADE" w:rsidRPr="00A83674">
        <w:rPr>
          <w:rFonts w:ascii="Times New Roman" w:hAnsi="Times New Roman" w:cs="Times New Roman"/>
          <w:sz w:val="24"/>
          <w:szCs w:val="24"/>
          <w:lang w:val="en-GB"/>
        </w:rPr>
        <w:t>performance</w:t>
      </w:r>
      <w:r w:rsidRPr="00A83674">
        <w:rPr>
          <w:rFonts w:ascii="Times New Roman" w:hAnsi="Times New Roman" w:cs="Times New Roman"/>
          <w:sz w:val="24"/>
          <w:szCs w:val="24"/>
          <w:lang w:val="en-GB"/>
        </w:rPr>
        <w:t xml:space="preserve"> of funds beneficiary’s obligations referred to in Article </w:t>
      </w:r>
      <w:r w:rsidR="005D3B85" w:rsidRPr="00A83674">
        <w:rPr>
          <w:rFonts w:ascii="Times New Roman" w:hAnsi="Times New Roman" w:cs="Times New Roman"/>
          <w:sz w:val="24"/>
          <w:szCs w:val="24"/>
          <w:lang w:val="en-GB"/>
        </w:rPr>
        <w:t>11</w:t>
      </w:r>
      <w:r w:rsidRPr="00A83674">
        <w:rPr>
          <w:rFonts w:ascii="Times New Roman" w:hAnsi="Times New Roman" w:cs="Times New Roman"/>
          <w:sz w:val="24"/>
          <w:szCs w:val="24"/>
          <w:lang w:val="en-GB"/>
        </w:rPr>
        <w:t xml:space="preserve">, paragraph </w:t>
      </w:r>
      <w:r w:rsidR="00646602"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 xml:space="preserve"> of this Regulation, based on the independent </w:t>
      </w:r>
      <w:r w:rsidR="00AF7415" w:rsidRPr="00A83674">
        <w:rPr>
          <w:rFonts w:ascii="Times New Roman" w:hAnsi="Times New Roman" w:cs="Times New Roman"/>
          <w:sz w:val="24"/>
          <w:szCs w:val="24"/>
          <w:lang w:val="en-GB"/>
        </w:rPr>
        <w:t xml:space="preserve">certified </w:t>
      </w:r>
      <w:r w:rsidRPr="00A83674">
        <w:rPr>
          <w:rFonts w:ascii="Times New Roman" w:hAnsi="Times New Roman" w:cs="Times New Roman"/>
          <w:sz w:val="24"/>
          <w:szCs w:val="24"/>
          <w:lang w:val="en-GB"/>
        </w:rPr>
        <w:t>auditor’s report</w:t>
      </w:r>
      <w:r w:rsidR="00646602" w:rsidRPr="00A83674">
        <w:rPr>
          <w:rFonts w:ascii="Times New Roman" w:hAnsi="Times New Roman" w:cs="Times New Roman"/>
          <w:sz w:val="24"/>
          <w:szCs w:val="24"/>
          <w:lang w:val="en-GB"/>
        </w:rPr>
        <w:t xml:space="preserve">. </w:t>
      </w:r>
    </w:p>
    <w:p w14:paraId="3AE6FA25" w14:textId="704F2B09" w:rsidR="00646602" w:rsidRPr="00A83674" w:rsidRDefault="00803C66"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Ministry may perform a control of the amount, schedule and structure of investment envisaged in the investment project</w:t>
      </w:r>
      <w:r w:rsidR="00162C31" w:rsidRPr="00A83674">
        <w:rPr>
          <w:rFonts w:ascii="Times New Roman" w:hAnsi="Times New Roman" w:cs="Times New Roman"/>
          <w:sz w:val="24"/>
          <w:szCs w:val="24"/>
          <w:lang w:val="en-GB"/>
        </w:rPr>
        <w:t>, i.e. Contract</w:t>
      </w:r>
      <w:r w:rsidRPr="00A83674">
        <w:rPr>
          <w:rFonts w:ascii="Times New Roman" w:hAnsi="Times New Roman" w:cs="Times New Roman"/>
          <w:sz w:val="24"/>
          <w:szCs w:val="24"/>
          <w:lang w:val="en-GB"/>
        </w:rPr>
        <w:t xml:space="preserve"> at any given moment during the realisation of the investment project,</w:t>
      </w:r>
      <w:r w:rsidR="00162C31" w:rsidRPr="00A83674">
        <w:rPr>
          <w:rFonts w:ascii="Times New Roman" w:hAnsi="Times New Roman" w:cs="Times New Roman"/>
          <w:sz w:val="24"/>
          <w:szCs w:val="24"/>
          <w:lang w:val="en-GB"/>
        </w:rPr>
        <w:t xml:space="preserve"> with the aim of controlling the fulfilment of contractual obligations of the funds beneficiary. </w:t>
      </w:r>
      <w:r w:rsidR="00646602" w:rsidRPr="00A83674">
        <w:rPr>
          <w:rFonts w:ascii="Times New Roman" w:hAnsi="Times New Roman" w:cs="Times New Roman"/>
          <w:sz w:val="24"/>
          <w:szCs w:val="24"/>
          <w:lang w:val="en-GB"/>
        </w:rPr>
        <w:t xml:space="preserve"> </w:t>
      </w:r>
    </w:p>
    <w:p w14:paraId="4A173662" w14:textId="601C85E4" w:rsidR="00646602" w:rsidRPr="00A83674" w:rsidRDefault="00111303"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Ministry shall </w:t>
      </w:r>
      <w:r w:rsidR="00162C31" w:rsidRPr="00A83674">
        <w:rPr>
          <w:rFonts w:ascii="Times New Roman" w:hAnsi="Times New Roman" w:cs="Times New Roman"/>
          <w:sz w:val="24"/>
          <w:szCs w:val="24"/>
          <w:lang w:val="en-GB"/>
        </w:rPr>
        <w:t xml:space="preserve">perform a </w:t>
      </w:r>
      <w:r w:rsidRPr="00A83674">
        <w:rPr>
          <w:rFonts w:ascii="Times New Roman" w:hAnsi="Times New Roman" w:cs="Times New Roman"/>
          <w:sz w:val="24"/>
          <w:szCs w:val="24"/>
          <w:lang w:val="en-GB"/>
        </w:rPr>
        <w:t xml:space="preserve">control </w:t>
      </w:r>
      <w:r w:rsidR="00162C31" w:rsidRPr="00A83674">
        <w:rPr>
          <w:rFonts w:ascii="Times New Roman" w:hAnsi="Times New Roman" w:cs="Times New Roman"/>
          <w:sz w:val="24"/>
          <w:szCs w:val="24"/>
          <w:lang w:val="en-GB"/>
        </w:rPr>
        <w:t xml:space="preserve">following </w:t>
      </w:r>
      <w:r w:rsidRPr="00A83674">
        <w:rPr>
          <w:rFonts w:ascii="Times New Roman" w:hAnsi="Times New Roman" w:cs="Times New Roman"/>
          <w:sz w:val="24"/>
          <w:szCs w:val="24"/>
          <w:lang w:val="en-GB"/>
        </w:rPr>
        <w:t xml:space="preserve">the expiry of the time limit for realisation of the investment project in compliance with Article </w:t>
      </w:r>
      <w:r w:rsidR="005D3B85" w:rsidRPr="00A83674">
        <w:rPr>
          <w:rFonts w:ascii="Times New Roman" w:hAnsi="Times New Roman" w:cs="Times New Roman"/>
          <w:sz w:val="24"/>
          <w:szCs w:val="24"/>
          <w:lang w:val="en-GB"/>
        </w:rPr>
        <w:t>11</w:t>
      </w:r>
      <w:r w:rsidRPr="00A83674">
        <w:rPr>
          <w:rFonts w:ascii="Times New Roman" w:hAnsi="Times New Roman" w:cs="Times New Roman"/>
          <w:sz w:val="24"/>
          <w:szCs w:val="24"/>
          <w:lang w:val="en-GB"/>
        </w:rPr>
        <w:t xml:space="preserve">, paragraph </w:t>
      </w:r>
      <w:r w:rsidR="00646602"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point </w:t>
      </w:r>
      <w:r w:rsidR="00646602" w:rsidRPr="00A83674">
        <w:rPr>
          <w:rFonts w:ascii="Times New Roman" w:hAnsi="Times New Roman" w:cs="Times New Roman"/>
          <w:sz w:val="24"/>
          <w:szCs w:val="24"/>
          <w:lang w:val="en-GB"/>
        </w:rPr>
        <w:t>1)</w:t>
      </w:r>
      <w:r w:rsidRPr="00A83674">
        <w:rPr>
          <w:rFonts w:ascii="Times New Roman" w:hAnsi="Times New Roman" w:cs="Times New Roman"/>
          <w:sz w:val="24"/>
          <w:szCs w:val="24"/>
          <w:lang w:val="en-GB"/>
        </w:rPr>
        <w:t xml:space="preserve"> of this Regulation and with the Contract</w:t>
      </w:r>
      <w:r w:rsidR="00646602" w:rsidRPr="00A83674">
        <w:rPr>
          <w:rFonts w:ascii="Times New Roman" w:hAnsi="Times New Roman" w:cs="Times New Roman"/>
          <w:sz w:val="24"/>
          <w:szCs w:val="24"/>
          <w:lang w:val="en-GB"/>
        </w:rPr>
        <w:t xml:space="preserve">. </w:t>
      </w:r>
    </w:p>
    <w:p w14:paraId="778E1860" w14:textId="3A410BBA" w:rsidR="00646602" w:rsidRPr="00A83674" w:rsidRDefault="00111303"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Ministry shall deliver the copies of reports and information referred to in paragraphs</w:t>
      </w:r>
      <w:r w:rsidR="00646602" w:rsidRPr="00A83674">
        <w:rPr>
          <w:rFonts w:ascii="Times New Roman" w:hAnsi="Times New Roman" w:cs="Times New Roman"/>
          <w:sz w:val="24"/>
          <w:szCs w:val="24"/>
          <w:lang w:val="en-GB"/>
        </w:rPr>
        <w:t xml:space="preserve"> 1</w:t>
      </w:r>
      <w:r w:rsidRPr="00A83674">
        <w:rPr>
          <w:rFonts w:ascii="Times New Roman" w:hAnsi="Times New Roman" w:cs="Times New Roman"/>
          <w:sz w:val="24"/>
          <w:szCs w:val="24"/>
          <w:lang w:val="en-GB"/>
        </w:rPr>
        <w:t xml:space="preserve">, </w:t>
      </w:r>
      <w:r w:rsidR="00646602" w:rsidRPr="00A83674">
        <w:rPr>
          <w:rFonts w:ascii="Times New Roman" w:hAnsi="Times New Roman" w:cs="Times New Roman"/>
          <w:sz w:val="24"/>
          <w:szCs w:val="24"/>
          <w:lang w:val="en-GB"/>
        </w:rPr>
        <w:t>2</w:t>
      </w:r>
      <w:r w:rsidRPr="00A83674">
        <w:rPr>
          <w:rFonts w:ascii="Times New Roman" w:hAnsi="Times New Roman" w:cs="Times New Roman"/>
          <w:sz w:val="24"/>
          <w:szCs w:val="24"/>
          <w:lang w:val="en-GB"/>
        </w:rPr>
        <w:t>,</w:t>
      </w:r>
      <w:r w:rsidR="00646602" w:rsidRPr="00A83674">
        <w:rPr>
          <w:rFonts w:ascii="Times New Roman" w:hAnsi="Times New Roman" w:cs="Times New Roman"/>
          <w:sz w:val="24"/>
          <w:szCs w:val="24"/>
          <w:lang w:val="en-GB"/>
        </w:rPr>
        <w:t xml:space="preserve"> 4</w:t>
      </w:r>
      <w:r w:rsidRPr="00A83674">
        <w:rPr>
          <w:rFonts w:ascii="Times New Roman" w:hAnsi="Times New Roman" w:cs="Times New Roman"/>
          <w:sz w:val="24"/>
          <w:szCs w:val="24"/>
          <w:lang w:val="en-GB"/>
        </w:rPr>
        <w:t>,</w:t>
      </w:r>
      <w:r w:rsidR="00646602" w:rsidRPr="00A83674">
        <w:rPr>
          <w:rFonts w:ascii="Times New Roman" w:hAnsi="Times New Roman" w:cs="Times New Roman"/>
          <w:sz w:val="24"/>
          <w:szCs w:val="24"/>
          <w:lang w:val="en-GB"/>
        </w:rPr>
        <w:t xml:space="preserve"> 5</w:t>
      </w:r>
      <w:r w:rsidRPr="00A83674">
        <w:rPr>
          <w:rFonts w:ascii="Times New Roman" w:hAnsi="Times New Roman" w:cs="Times New Roman"/>
          <w:sz w:val="24"/>
          <w:szCs w:val="24"/>
          <w:lang w:val="en-GB"/>
        </w:rPr>
        <w:t>,</w:t>
      </w:r>
      <w:r w:rsidR="00646602" w:rsidRPr="00A83674">
        <w:rPr>
          <w:rFonts w:ascii="Times New Roman" w:hAnsi="Times New Roman" w:cs="Times New Roman"/>
          <w:sz w:val="24"/>
          <w:szCs w:val="24"/>
          <w:lang w:val="en-GB"/>
        </w:rPr>
        <w:t xml:space="preserve"> 6</w:t>
      </w:r>
      <w:r w:rsidRPr="00A83674">
        <w:rPr>
          <w:rFonts w:ascii="Times New Roman" w:hAnsi="Times New Roman" w:cs="Times New Roman"/>
          <w:sz w:val="24"/>
          <w:szCs w:val="24"/>
          <w:lang w:val="en-GB"/>
        </w:rPr>
        <w:t xml:space="preserve"> and </w:t>
      </w:r>
      <w:r w:rsidR="00646602" w:rsidRPr="00A83674">
        <w:rPr>
          <w:rFonts w:ascii="Times New Roman" w:hAnsi="Times New Roman" w:cs="Times New Roman"/>
          <w:sz w:val="24"/>
          <w:szCs w:val="24"/>
          <w:lang w:val="en-GB"/>
        </w:rPr>
        <w:t>7</w:t>
      </w:r>
      <w:r w:rsidRPr="00A83674">
        <w:rPr>
          <w:rFonts w:ascii="Times New Roman" w:hAnsi="Times New Roman" w:cs="Times New Roman"/>
          <w:sz w:val="24"/>
          <w:szCs w:val="24"/>
          <w:lang w:val="en-GB"/>
        </w:rPr>
        <w:t xml:space="preserve"> of this Article to the Agency</w:t>
      </w:r>
      <w:r w:rsidR="00646602" w:rsidRPr="00A83674">
        <w:rPr>
          <w:rFonts w:ascii="Times New Roman" w:hAnsi="Times New Roman" w:cs="Times New Roman"/>
          <w:sz w:val="24"/>
          <w:szCs w:val="24"/>
          <w:lang w:val="en-GB"/>
        </w:rPr>
        <w:t xml:space="preserve">. </w:t>
      </w:r>
    </w:p>
    <w:p w14:paraId="214A25B8" w14:textId="06916980" w:rsidR="00646602" w:rsidRPr="00A83674" w:rsidRDefault="00111303"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Based on the report and information referred to in paragraph 8 of this Article, the Agency shall monitor </w:t>
      </w:r>
      <w:r w:rsidR="00157A93" w:rsidRPr="00A83674">
        <w:rPr>
          <w:rFonts w:ascii="Times New Roman" w:hAnsi="Times New Roman" w:cs="Times New Roman"/>
          <w:sz w:val="24"/>
          <w:szCs w:val="24"/>
          <w:lang w:val="en-GB"/>
        </w:rPr>
        <w:t xml:space="preserve">compliance with </w:t>
      </w:r>
      <w:r w:rsidRPr="00A83674">
        <w:rPr>
          <w:rFonts w:ascii="Times New Roman" w:hAnsi="Times New Roman" w:cs="Times New Roman"/>
          <w:sz w:val="24"/>
          <w:szCs w:val="24"/>
          <w:lang w:val="en-GB"/>
        </w:rPr>
        <w:t>the</w:t>
      </w:r>
      <w:r w:rsidR="00157A93" w:rsidRPr="00A83674">
        <w:rPr>
          <w:rFonts w:ascii="Times New Roman" w:hAnsi="Times New Roman" w:cs="Times New Roman"/>
          <w:sz w:val="24"/>
          <w:szCs w:val="24"/>
          <w:lang w:val="en-GB"/>
        </w:rPr>
        <w:t xml:space="preserve"> agreed</w:t>
      </w:r>
      <w:r w:rsidRPr="00A83674">
        <w:rPr>
          <w:rFonts w:ascii="Times New Roman" w:hAnsi="Times New Roman" w:cs="Times New Roman"/>
          <w:sz w:val="24"/>
          <w:szCs w:val="24"/>
          <w:lang w:val="en-GB"/>
        </w:rPr>
        <w:t xml:space="preserve"> </w:t>
      </w:r>
      <w:r w:rsidR="00162C31" w:rsidRPr="00A83674">
        <w:rPr>
          <w:rFonts w:ascii="Times New Roman" w:hAnsi="Times New Roman" w:cs="Times New Roman"/>
          <w:sz w:val="24"/>
          <w:szCs w:val="24"/>
          <w:lang w:val="en-GB"/>
        </w:rPr>
        <w:t>schedule</w:t>
      </w:r>
      <w:r w:rsidRPr="00A83674">
        <w:rPr>
          <w:rFonts w:ascii="Times New Roman" w:hAnsi="Times New Roman" w:cs="Times New Roman"/>
          <w:sz w:val="24"/>
          <w:szCs w:val="24"/>
          <w:lang w:val="en-GB"/>
        </w:rPr>
        <w:t xml:space="preserve"> of investment project realisation during the realisation of the investment project</w:t>
      </w:r>
      <w:r w:rsidR="00646602" w:rsidRPr="00A83674">
        <w:rPr>
          <w:rFonts w:ascii="Times New Roman" w:hAnsi="Times New Roman" w:cs="Times New Roman"/>
          <w:sz w:val="24"/>
          <w:szCs w:val="24"/>
          <w:lang w:val="en-GB"/>
        </w:rPr>
        <w:t xml:space="preserve">. </w:t>
      </w:r>
    </w:p>
    <w:p w14:paraId="3495CDA6" w14:textId="4C035F3A" w:rsidR="003126BD" w:rsidRPr="00A83674" w:rsidRDefault="004A637A" w:rsidP="003126BD">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Where it is determined that, for the purpose of further activities regarding the investment project in question, a decision of the Council is necessary, the Ministry shall prepare the report and a proposal of measures and deliver it to the Council through the Agency</w:t>
      </w:r>
      <w:r w:rsidR="003126BD" w:rsidRPr="00A83674">
        <w:rPr>
          <w:rFonts w:ascii="Times New Roman" w:hAnsi="Times New Roman" w:cs="Times New Roman"/>
          <w:sz w:val="24"/>
          <w:szCs w:val="24"/>
          <w:lang w:val="en-GB"/>
        </w:rPr>
        <w:t>.</w:t>
      </w:r>
    </w:p>
    <w:p w14:paraId="71FF2FEB" w14:textId="7EC3B111" w:rsidR="00646602" w:rsidRPr="00A83674" w:rsidRDefault="00111303"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report referred to in paragraph </w:t>
      </w:r>
      <w:r w:rsidR="00646602" w:rsidRPr="00A83674">
        <w:rPr>
          <w:rFonts w:ascii="Times New Roman" w:hAnsi="Times New Roman" w:cs="Times New Roman"/>
          <w:sz w:val="24"/>
          <w:szCs w:val="24"/>
          <w:lang w:val="en-GB"/>
        </w:rPr>
        <w:t>10</w:t>
      </w:r>
      <w:r w:rsidRPr="00A83674">
        <w:rPr>
          <w:rFonts w:ascii="Times New Roman" w:hAnsi="Times New Roman" w:cs="Times New Roman"/>
          <w:sz w:val="24"/>
          <w:szCs w:val="24"/>
          <w:lang w:val="en-GB"/>
        </w:rPr>
        <w:t xml:space="preserve"> of this Article shall additionally include information on all the elements of the investment project, and it shall mandatorily include</w:t>
      </w:r>
      <w:r w:rsidR="00646602" w:rsidRPr="00A83674">
        <w:rPr>
          <w:rFonts w:ascii="Times New Roman" w:hAnsi="Times New Roman" w:cs="Times New Roman"/>
          <w:sz w:val="24"/>
          <w:szCs w:val="24"/>
          <w:lang w:val="en-GB"/>
        </w:rPr>
        <w:t xml:space="preserve">: </w:t>
      </w:r>
    </w:p>
    <w:p w14:paraId="0704BD51" w14:textId="574930DC" w:rsidR="00512D0D" w:rsidRPr="00A83674" w:rsidRDefault="00646602" w:rsidP="006A3D08">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1) </w:t>
      </w:r>
      <w:r w:rsidR="006B7042" w:rsidRPr="00A83674">
        <w:rPr>
          <w:rFonts w:ascii="Times New Roman" w:hAnsi="Times New Roman" w:cs="Times New Roman"/>
          <w:sz w:val="24"/>
          <w:szCs w:val="24"/>
          <w:lang w:val="en-GB"/>
        </w:rPr>
        <w:t>A summary report of an independent auditor</w:t>
      </w:r>
      <w:r w:rsidR="00111303" w:rsidRPr="00A83674">
        <w:rPr>
          <w:rFonts w:ascii="Times New Roman" w:hAnsi="Times New Roman" w:cs="Times New Roman"/>
          <w:sz w:val="24"/>
          <w:szCs w:val="24"/>
          <w:lang w:val="en-GB"/>
        </w:rPr>
        <w:t xml:space="preserve"> on the investment project audit which shall include </w:t>
      </w:r>
      <w:r w:rsidR="00157A93" w:rsidRPr="00A83674">
        <w:rPr>
          <w:rFonts w:ascii="Times New Roman" w:hAnsi="Times New Roman" w:cs="Times New Roman"/>
          <w:sz w:val="24"/>
          <w:szCs w:val="24"/>
          <w:lang w:val="en-GB"/>
        </w:rPr>
        <w:t xml:space="preserve">the </w:t>
      </w:r>
      <w:r w:rsidR="00111303" w:rsidRPr="00A83674">
        <w:rPr>
          <w:rFonts w:ascii="Times New Roman" w:hAnsi="Times New Roman" w:cs="Times New Roman"/>
          <w:sz w:val="24"/>
          <w:szCs w:val="24"/>
          <w:lang w:val="en-GB"/>
        </w:rPr>
        <w:t>control of compliance with all the provisions of the Contract</w:t>
      </w:r>
      <w:r w:rsidRPr="00A83674">
        <w:rPr>
          <w:rFonts w:ascii="Times New Roman" w:hAnsi="Times New Roman" w:cs="Times New Roman"/>
          <w:sz w:val="24"/>
          <w:szCs w:val="24"/>
          <w:lang w:val="en-GB"/>
        </w:rPr>
        <w:t xml:space="preserve">; </w:t>
      </w:r>
    </w:p>
    <w:p w14:paraId="1BBD3CB4" w14:textId="2370286C" w:rsidR="00646602" w:rsidRPr="00A83674" w:rsidRDefault="0064660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2) </w:t>
      </w:r>
      <w:r w:rsidR="006B7042" w:rsidRPr="00A83674">
        <w:rPr>
          <w:rFonts w:ascii="Times New Roman" w:hAnsi="Times New Roman" w:cs="Times New Roman"/>
          <w:sz w:val="24"/>
          <w:szCs w:val="24"/>
          <w:lang w:val="en-GB"/>
        </w:rPr>
        <w:t>Information on the amount of investment made by the funds beneficiary regarding the elements of the investment stated in the Application, Contract, i.e. investment project</w:t>
      </w:r>
      <w:r w:rsidRPr="00A83674">
        <w:rPr>
          <w:rFonts w:ascii="Times New Roman" w:hAnsi="Times New Roman" w:cs="Times New Roman"/>
          <w:sz w:val="24"/>
          <w:szCs w:val="24"/>
          <w:lang w:val="en-GB"/>
        </w:rPr>
        <w:t xml:space="preserve">; </w:t>
      </w:r>
    </w:p>
    <w:p w14:paraId="45CE8A79" w14:textId="54FAF9D8" w:rsidR="00646602" w:rsidRPr="00A83674" w:rsidRDefault="0064660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3) </w:t>
      </w:r>
      <w:r w:rsidR="006B7042" w:rsidRPr="00A83674">
        <w:rPr>
          <w:rFonts w:ascii="Times New Roman" w:hAnsi="Times New Roman" w:cs="Times New Roman"/>
          <w:sz w:val="24"/>
          <w:szCs w:val="24"/>
          <w:lang w:val="en-GB"/>
        </w:rPr>
        <w:t xml:space="preserve">Information on the </w:t>
      </w:r>
      <w:r w:rsidR="00157A93" w:rsidRPr="00A83674">
        <w:rPr>
          <w:rFonts w:ascii="Times New Roman" w:hAnsi="Times New Roman" w:cs="Times New Roman"/>
          <w:sz w:val="24"/>
          <w:szCs w:val="24"/>
          <w:lang w:val="en-GB"/>
        </w:rPr>
        <w:t>compliance with the agreed schedule</w:t>
      </w:r>
      <w:r w:rsidR="006B7042" w:rsidRPr="00A83674">
        <w:rPr>
          <w:rFonts w:ascii="Times New Roman" w:hAnsi="Times New Roman" w:cs="Times New Roman"/>
          <w:sz w:val="24"/>
          <w:szCs w:val="24"/>
          <w:lang w:val="en-GB"/>
        </w:rPr>
        <w:t xml:space="preserve"> of employment of new employees for </w:t>
      </w:r>
      <w:r w:rsidR="00157A93" w:rsidRPr="00A83674">
        <w:rPr>
          <w:rFonts w:ascii="Times New Roman" w:hAnsi="Times New Roman" w:cs="Times New Roman"/>
          <w:sz w:val="24"/>
          <w:szCs w:val="24"/>
          <w:lang w:val="en-GB"/>
        </w:rPr>
        <w:t xml:space="preserve">an </w:t>
      </w:r>
      <w:r w:rsidR="006B7042" w:rsidRPr="00A83674">
        <w:rPr>
          <w:rFonts w:ascii="Times New Roman" w:hAnsi="Times New Roman" w:cs="Times New Roman"/>
          <w:sz w:val="24"/>
          <w:szCs w:val="24"/>
          <w:lang w:val="en-GB"/>
        </w:rPr>
        <w:t>indefinite period of time with the funds beneficiary</w:t>
      </w:r>
      <w:r w:rsidRPr="00A83674">
        <w:rPr>
          <w:rFonts w:ascii="Times New Roman" w:hAnsi="Times New Roman" w:cs="Times New Roman"/>
          <w:sz w:val="24"/>
          <w:szCs w:val="24"/>
          <w:lang w:val="en-GB"/>
        </w:rPr>
        <w:t xml:space="preserve">; </w:t>
      </w:r>
    </w:p>
    <w:p w14:paraId="1FA32FEE" w14:textId="41942687" w:rsidR="00646602" w:rsidRPr="00A83674" w:rsidRDefault="0064660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lastRenderedPageBreak/>
        <w:t xml:space="preserve">4) </w:t>
      </w:r>
      <w:r w:rsidR="006B7042" w:rsidRPr="00A83674">
        <w:rPr>
          <w:rFonts w:ascii="Times New Roman" w:hAnsi="Times New Roman" w:cs="Times New Roman"/>
          <w:sz w:val="24"/>
          <w:szCs w:val="24"/>
          <w:lang w:val="en-GB"/>
        </w:rPr>
        <w:t xml:space="preserve">An overview of </w:t>
      </w:r>
      <w:r w:rsidR="004E0648" w:rsidRPr="00FE31AD">
        <w:rPr>
          <w:rFonts w:ascii="Times New Roman" w:hAnsi="Times New Roman" w:cs="Times New Roman"/>
          <w:sz w:val="24"/>
          <w:szCs w:val="24"/>
        </w:rPr>
        <w:t xml:space="preserve">blockades </w:t>
      </w:r>
      <w:r w:rsidR="006B7042" w:rsidRPr="00A83674">
        <w:rPr>
          <w:rFonts w:ascii="Times New Roman" w:hAnsi="Times New Roman" w:cs="Times New Roman"/>
          <w:sz w:val="24"/>
          <w:szCs w:val="24"/>
          <w:lang w:val="en-GB"/>
        </w:rPr>
        <w:t>of current accounts of the funds beneficiary</w:t>
      </w:r>
      <w:r w:rsidRPr="00A83674">
        <w:rPr>
          <w:rFonts w:ascii="Times New Roman" w:hAnsi="Times New Roman" w:cs="Times New Roman"/>
          <w:sz w:val="24"/>
          <w:szCs w:val="24"/>
          <w:lang w:val="en-GB"/>
        </w:rPr>
        <w:t xml:space="preserve">, </w:t>
      </w:r>
      <w:r w:rsidR="006B7042" w:rsidRPr="00A83674">
        <w:rPr>
          <w:rFonts w:ascii="Times New Roman" w:hAnsi="Times New Roman" w:cs="Times New Roman"/>
          <w:sz w:val="24"/>
          <w:szCs w:val="24"/>
          <w:lang w:val="en-GB"/>
        </w:rPr>
        <w:t>if any</w:t>
      </w:r>
      <w:r w:rsidRPr="00A83674">
        <w:rPr>
          <w:rFonts w:ascii="Times New Roman" w:hAnsi="Times New Roman" w:cs="Times New Roman"/>
          <w:sz w:val="24"/>
          <w:szCs w:val="24"/>
          <w:lang w:val="en-GB"/>
        </w:rPr>
        <w:t xml:space="preserve">; </w:t>
      </w:r>
    </w:p>
    <w:p w14:paraId="52728D7C" w14:textId="4B1CEBA2" w:rsidR="00646602" w:rsidRPr="00A83674" w:rsidRDefault="0064660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5) </w:t>
      </w:r>
      <w:r w:rsidR="006B7042" w:rsidRPr="00A83674">
        <w:rPr>
          <w:rFonts w:ascii="Times New Roman" w:hAnsi="Times New Roman" w:cs="Times New Roman"/>
          <w:sz w:val="24"/>
          <w:szCs w:val="24"/>
          <w:lang w:val="en-GB"/>
        </w:rPr>
        <w:t xml:space="preserve">Information about </w:t>
      </w:r>
      <w:r w:rsidR="003370B9" w:rsidRPr="00A83674">
        <w:rPr>
          <w:rFonts w:ascii="Times New Roman" w:hAnsi="Times New Roman" w:cs="Times New Roman"/>
          <w:sz w:val="24"/>
          <w:szCs w:val="24"/>
          <w:lang w:val="en-GB"/>
        </w:rPr>
        <w:t>any</w:t>
      </w:r>
      <w:r w:rsidR="006B7042" w:rsidRPr="00A83674">
        <w:rPr>
          <w:rFonts w:ascii="Times New Roman" w:hAnsi="Times New Roman" w:cs="Times New Roman"/>
          <w:sz w:val="24"/>
          <w:szCs w:val="24"/>
          <w:lang w:val="en-GB"/>
        </w:rPr>
        <w:t xml:space="preserve"> problems faced by the investor, i.e. by the funds beneficiary during </w:t>
      </w:r>
      <w:r w:rsidR="003370B9" w:rsidRPr="00A83674">
        <w:rPr>
          <w:rFonts w:ascii="Times New Roman" w:hAnsi="Times New Roman" w:cs="Times New Roman"/>
          <w:sz w:val="24"/>
          <w:szCs w:val="24"/>
          <w:lang w:val="en-GB"/>
        </w:rPr>
        <w:t xml:space="preserve">the </w:t>
      </w:r>
      <w:r w:rsidR="006B7042" w:rsidRPr="00A83674">
        <w:rPr>
          <w:rFonts w:ascii="Times New Roman" w:hAnsi="Times New Roman" w:cs="Times New Roman"/>
          <w:sz w:val="24"/>
          <w:szCs w:val="24"/>
          <w:lang w:val="en-GB"/>
        </w:rPr>
        <w:t>realisation of the investment project</w:t>
      </w:r>
      <w:r w:rsidR="000F2A47" w:rsidRPr="00A83674">
        <w:rPr>
          <w:rFonts w:ascii="Times New Roman" w:hAnsi="Times New Roman" w:cs="Times New Roman"/>
          <w:sz w:val="24"/>
          <w:szCs w:val="24"/>
          <w:lang w:val="en-GB"/>
        </w:rPr>
        <w:t>;</w:t>
      </w:r>
      <w:r w:rsidR="004E0648">
        <w:rPr>
          <w:rFonts w:ascii="Times New Roman" w:hAnsi="Times New Roman" w:cs="Times New Roman"/>
          <w:sz w:val="24"/>
          <w:szCs w:val="24"/>
          <w:lang w:val="en-GB"/>
        </w:rPr>
        <w:t xml:space="preserve"> </w:t>
      </w:r>
    </w:p>
    <w:p w14:paraId="0FAAA797" w14:textId="1DAB6C0B" w:rsidR="00646602" w:rsidRPr="00A83674" w:rsidRDefault="0064660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6) </w:t>
      </w:r>
      <w:r w:rsidR="006B7042" w:rsidRPr="00A83674">
        <w:rPr>
          <w:rFonts w:ascii="Times New Roman" w:hAnsi="Times New Roman" w:cs="Times New Roman"/>
          <w:sz w:val="24"/>
          <w:szCs w:val="24"/>
          <w:lang w:val="en-GB"/>
        </w:rPr>
        <w:t>Other information of significance for preservation of financial, developmental and bilateral and economic interests of the Republic of Serbia which may be jeopardized by the actions of the funds beneficiaries</w:t>
      </w:r>
      <w:r w:rsidRPr="00A83674">
        <w:rPr>
          <w:rFonts w:ascii="Times New Roman" w:hAnsi="Times New Roman" w:cs="Times New Roman"/>
          <w:sz w:val="24"/>
          <w:szCs w:val="24"/>
          <w:lang w:val="en-GB"/>
        </w:rPr>
        <w:t xml:space="preserve">. </w:t>
      </w:r>
    </w:p>
    <w:p w14:paraId="20EC01A8" w14:textId="08A89AA7" w:rsidR="00646602" w:rsidRPr="00A83674" w:rsidRDefault="006B704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Ministry shall deliver to the Business Registers Agency the list of funds beneficiaries as per the Contracts</w:t>
      </w:r>
      <w:r w:rsidR="00646602" w:rsidRPr="00A83674">
        <w:rPr>
          <w:rFonts w:ascii="Times New Roman" w:hAnsi="Times New Roman" w:cs="Times New Roman"/>
          <w:sz w:val="24"/>
          <w:szCs w:val="24"/>
          <w:lang w:val="en-GB"/>
        </w:rPr>
        <w:t xml:space="preserve">. </w:t>
      </w:r>
    </w:p>
    <w:p w14:paraId="19084D8B" w14:textId="02AFFF89" w:rsidR="00646602" w:rsidRPr="00A83674" w:rsidRDefault="006B7042"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In case that any changes are registered with the funds beneficiary, the Business Registers Agency shall be obliged to notify the Ministry thereof without delay</w:t>
      </w:r>
      <w:r w:rsidR="00646602" w:rsidRPr="00A83674">
        <w:rPr>
          <w:rFonts w:ascii="Times New Roman" w:hAnsi="Times New Roman" w:cs="Times New Roman"/>
          <w:sz w:val="24"/>
          <w:szCs w:val="24"/>
          <w:lang w:val="en-GB"/>
        </w:rPr>
        <w:t xml:space="preserve">. </w:t>
      </w:r>
    </w:p>
    <w:p w14:paraId="6E939A38" w14:textId="6B96D53E" w:rsidR="00646602" w:rsidRPr="00A83674" w:rsidRDefault="00C40A0A" w:rsidP="003B5313">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control of the amount of investments in fixed assets referred to in paragraph </w:t>
      </w:r>
      <w:r w:rsidR="00646602" w:rsidRPr="00A83674">
        <w:rPr>
          <w:rFonts w:ascii="Times New Roman" w:hAnsi="Times New Roman" w:cs="Times New Roman"/>
          <w:sz w:val="24"/>
          <w:szCs w:val="24"/>
          <w:lang w:val="en-GB"/>
        </w:rPr>
        <w:t>6</w:t>
      </w:r>
      <w:r w:rsidRPr="00A83674">
        <w:rPr>
          <w:rFonts w:ascii="Times New Roman" w:hAnsi="Times New Roman" w:cs="Times New Roman"/>
          <w:sz w:val="24"/>
          <w:szCs w:val="24"/>
          <w:lang w:val="en-GB"/>
        </w:rPr>
        <w:t xml:space="preserve"> of this Article shall be performed in compliance with the </w:t>
      </w:r>
      <w:r w:rsidR="00CB6DF2" w:rsidRPr="00011159">
        <w:rPr>
          <w:rFonts w:ascii="Times New Roman" w:hAnsi="Times New Roman" w:cs="Times New Roman"/>
          <w:sz w:val="24"/>
          <w:szCs w:val="24"/>
          <w:lang w:val="en-GB"/>
        </w:rPr>
        <w:t xml:space="preserve">Annex </w:t>
      </w:r>
      <w:r w:rsidR="00CB6DF2">
        <w:rPr>
          <w:rFonts w:ascii="Times New Roman" w:hAnsi="Times New Roman" w:cs="Times New Roman"/>
          <w:sz w:val="24"/>
          <w:szCs w:val="24"/>
          <w:lang w:val="en-GB"/>
        </w:rPr>
        <w:t xml:space="preserve">2 </w:t>
      </w:r>
      <w:r w:rsidR="006B7042" w:rsidRPr="00CB6DF2">
        <w:rPr>
          <w:rFonts w:ascii="Times New Roman" w:hAnsi="Times New Roman" w:cs="Times New Roman"/>
          <w:sz w:val="24"/>
          <w:szCs w:val="24"/>
          <w:lang w:val="en-GB"/>
        </w:rPr>
        <w:t>on Method and Procedure for Investment Amount Control, which is printed with this Regulation and is an integral part thereof</w:t>
      </w:r>
      <w:r w:rsidR="00646602" w:rsidRPr="00A83674">
        <w:rPr>
          <w:rFonts w:ascii="Times New Roman" w:hAnsi="Times New Roman" w:cs="Times New Roman"/>
          <w:sz w:val="24"/>
          <w:szCs w:val="24"/>
          <w:lang w:val="en-GB"/>
        </w:rPr>
        <w:t xml:space="preserve">. </w:t>
      </w:r>
    </w:p>
    <w:p w14:paraId="7DBED8DE" w14:textId="77777777" w:rsidR="006A3D08" w:rsidRPr="00A83674" w:rsidRDefault="006A3D08" w:rsidP="003B5313">
      <w:pPr>
        <w:spacing w:after="0" w:line="240" w:lineRule="auto"/>
        <w:ind w:firstLine="720"/>
        <w:jc w:val="both"/>
        <w:rPr>
          <w:rFonts w:ascii="Times New Roman" w:hAnsi="Times New Roman" w:cs="Times New Roman"/>
          <w:sz w:val="24"/>
          <w:szCs w:val="24"/>
          <w:lang w:val="en-GB"/>
        </w:rPr>
      </w:pPr>
    </w:p>
    <w:p w14:paraId="2F90568C" w14:textId="77777777" w:rsidR="0076550E" w:rsidRPr="00A83674" w:rsidRDefault="0076550E" w:rsidP="005F4FC2">
      <w:pPr>
        <w:spacing w:after="0" w:line="240" w:lineRule="auto"/>
        <w:jc w:val="center"/>
        <w:rPr>
          <w:rFonts w:ascii="Times New Roman" w:hAnsi="Times New Roman" w:cs="Times New Roman"/>
          <w:sz w:val="24"/>
          <w:szCs w:val="24"/>
          <w:lang w:val="en-GB"/>
        </w:rPr>
      </w:pPr>
      <w:bookmarkStart w:id="15" w:name="str_35"/>
      <w:bookmarkEnd w:id="15"/>
    </w:p>
    <w:p w14:paraId="4F550A9B" w14:textId="71CBF4EF" w:rsidR="00646602" w:rsidRPr="00A83674" w:rsidRDefault="00646602" w:rsidP="005F4FC2">
      <w:pPr>
        <w:spacing w:after="0" w:line="240" w:lineRule="auto"/>
        <w:jc w:val="center"/>
        <w:rPr>
          <w:rFonts w:ascii="Times New Roman" w:hAnsi="Times New Roman" w:cs="Times New Roman"/>
          <w:sz w:val="24"/>
          <w:szCs w:val="24"/>
          <w:lang w:val="en-GB"/>
        </w:rPr>
      </w:pPr>
      <w:bookmarkStart w:id="16" w:name="str_36"/>
      <w:bookmarkStart w:id="17" w:name="clan_28"/>
      <w:bookmarkStart w:id="18" w:name="str_37"/>
      <w:bookmarkStart w:id="19" w:name="clan_29"/>
      <w:bookmarkStart w:id="20" w:name="str_38"/>
      <w:bookmarkStart w:id="21" w:name="clan_30"/>
      <w:bookmarkEnd w:id="16"/>
      <w:bookmarkEnd w:id="17"/>
      <w:bookmarkEnd w:id="18"/>
      <w:bookmarkEnd w:id="19"/>
      <w:bookmarkEnd w:id="20"/>
      <w:bookmarkEnd w:id="21"/>
      <w:r w:rsidRPr="00A83674">
        <w:rPr>
          <w:rFonts w:ascii="Times New Roman" w:hAnsi="Times New Roman" w:cs="Times New Roman"/>
          <w:sz w:val="24"/>
          <w:szCs w:val="24"/>
          <w:lang w:val="en-GB"/>
        </w:rPr>
        <w:t xml:space="preserve"> </w:t>
      </w:r>
      <w:bookmarkStart w:id="22" w:name="str_39"/>
      <w:bookmarkEnd w:id="22"/>
      <w:r w:rsidRPr="00A83674">
        <w:rPr>
          <w:rFonts w:ascii="Times New Roman" w:hAnsi="Times New Roman" w:cs="Times New Roman"/>
          <w:sz w:val="24"/>
          <w:szCs w:val="24"/>
          <w:lang w:val="en-GB"/>
        </w:rPr>
        <w:t>X</w:t>
      </w:r>
      <w:r w:rsidR="00F70B99"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 </w:t>
      </w:r>
      <w:r w:rsidR="00C40A0A" w:rsidRPr="00A83674">
        <w:rPr>
          <w:rFonts w:ascii="Times New Roman" w:hAnsi="Times New Roman" w:cs="Times New Roman"/>
          <w:sz w:val="24"/>
          <w:szCs w:val="24"/>
          <w:lang w:val="en-GB"/>
        </w:rPr>
        <w:t>TRANSITIONAL AND FINAL PROVISIONS</w:t>
      </w:r>
    </w:p>
    <w:p w14:paraId="0C84BCAB" w14:textId="77777777" w:rsidR="00F70B99" w:rsidRPr="00A83674" w:rsidRDefault="00F70B99" w:rsidP="005F4FC2">
      <w:pPr>
        <w:spacing w:after="0" w:line="240" w:lineRule="auto"/>
        <w:jc w:val="center"/>
        <w:rPr>
          <w:rFonts w:ascii="Times New Roman" w:hAnsi="Times New Roman" w:cs="Times New Roman"/>
          <w:sz w:val="24"/>
          <w:szCs w:val="24"/>
          <w:lang w:val="en-GB"/>
        </w:rPr>
      </w:pPr>
    </w:p>
    <w:p w14:paraId="5B46B639" w14:textId="691F986B" w:rsidR="00646602" w:rsidRPr="00A83674" w:rsidRDefault="00C40A0A" w:rsidP="005F4FC2">
      <w:pPr>
        <w:spacing w:after="0" w:line="240" w:lineRule="auto"/>
        <w:jc w:val="center"/>
        <w:rPr>
          <w:rFonts w:ascii="Times New Roman" w:hAnsi="Times New Roman" w:cs="Times New Roman"/>
          <w:bCs/>
          <w:iCs/>
          <w:sz w:val="24"/>
          <w:szCs w:val="24"/>
          <w:lang w:val="en-GB"/>
        </w:rPr>
      </w:pPr>
      <w:bookmarkStart w:id="23" w:name="str_40"/>
      <w:bookmarkEnd w:id="23"/>
      <w:r w:rsidRPr="00A83674">
        <w:rPr>
          <w:rFonts w:ascii="Times New Roman" w:hAnsi="Times New Roman" w:cs="Times New Roman"/>
          <w:bCs/>
          <w:iCs/>
          <w:sz w:val="24"/>
          <w:szCs w:val="24"/>
          <w:lang w:val="en-GB"/>
        </w:rPr>
        <w:t xml:space="preserve">Expiry of Regulation validity </w:t>
      </w:r>
    </w:p>
    <w:p w14:paraId="42C99B33" w14:textId="77777777" w:rsidR="00F70B99" w:rsidRPr="00A83674" w:rsidRDefault="00F70B99" w:rsidP="005F4FC2">
      <w:pPr>
        <w:spacing w:after="0" w:line="240" w:lineRule="auto"/>
        <w:jc w:val="center"/>
        <w:rPr>
          <w:rFonts w:ascii="Times New Roman" w:hAnsi="Times New Roman" w:cs="Times New Roman"/>
          <w:bCs/>
          <w:iCs/>
          <w:sz w:val="24"/>
          <w:szCs w:val="24"/>
          <w:lang w:val="en-GB"/>
        </w:rPr>
      </w:pPr>
    </w:p>
    <w:p w14:paraId="4B53BBFC" w14:textId="6B8003CC" w:rsidR="00646602" w:rsidRPr="00A83674" w:rsidRDefault="00C40A0A" w:rsidP="005F4FC2">
      <w:pPr>
        <w:spacing w:after="0" w:line="240" w:lineRule="auto"/>
        <w:jc w:val="center"/>
        <w:rPr>
          <w:rFonts w:ascii="Times New Roman" w:hAnsi="Times New Roman" w:cs="Times New Roman"/>
          <w:bCs/>
          <w:sz w:val="24"/>
          <w:szCs w:val="24"/>
          <w:lang w:val="en-GB"/>
        </w:rPr>
      </w:pPr>
      <w:bookmarkStart w:id="24" w:name="clan_31"/>
      <w:bookmarkEnd w:id="24"/>
      <w:r w:rsidRPr="00A83674">
        <w:rPr>
          <w:rFonts w:ascii="Times New Roman" w:hAnsi="Times New Roman" w:cs="Times New Roman"/>
          <w:bCs/>
          <w:sz w:val="24"/>
          <w:szCs w:val="24"/>
          <w:lang w:val="en-GB"/>
        </w:rPr>
        <w:t>Article</w:t>
      </w:r>
      <w:r w:rsidR="0086714A" w:rsidRPr="00A83674">
        <w:rPr>
          <w:rFonts w:ascii="Times New Roman" w:hAnsi="Times New Roman" w:cs="Times New Roman"/>
          <w:bCs/>
          <w:sz w:val="24"/>
          <w:szCs w:val="24"/>
          <w:lang w:val="en-GB"/>
        </w:rPr>
        <w:t xml:space="preserve"> </w:t>
      </w:r>
      <w:r w:rsidR="00053B49" w:rsidRPr="00A83674">
        <w:rPr>
          <w:rFonts w:ascii="Times New Roman" w:hAnsi="Times New Roman" w:cs="Times New Roman"/>
          <w:bCs/>
          <w:sz w:val="24"/>
          <w:szCs w:val="24"/>
          <w:lang w:val="en-GB"/>
        </w:rPr>
        <w:t>4</w:t>
      </w:r>
      <w:r w:rsidR="00677721" w:rsidRPr="00A83674">
        <w:rPr>
          <w:rFonts w:ascii="Times New Roman" w:hAnsi="Times New Roman" w:cs="Times New Roman"/>
          <w:bCs/>
          <w:sz w:val="24"/>
          <w:szCs w:val="24"/>
          <w:lang w:val="en-GB"/>
        </w:rPr>
        <w:t>3</w:t>
      </w:r>
    </w:p>
    <w:p w14:paraId="665F7ED2" w14:textId="65BABC9F" w:rsidR="00646602" w:rsidRPr="00A83674" w:rsidRDefault="00157A93" w:rsidP="00F70B9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The c</w:t>
      </w:r>
      <w:r w:rsidR="00C40A0A" w:rsidRPr="00A83674">
        <w:rPr>
          <w:rFonts w:ascii="Times New Roman" w:hAnsi="Times New Roman" w:cs="Times New Roman"/>
          <w:sz w:val="24"/>
          <w:szCs w:val="24"/>
          <w:lang w:val="en-GB"/>
        </w:rPr>
        <w:t>ontrol of perform</w:t>
      </w:r>
      <w:r w:rsidRPr="00A83674">
        <w:rPr>
          <w:rFonts w:ascii="Times New Roman" w:hAnsi="Times New Roman" w:cs="Times New Roman"/>
          <w:sz w:val="24"/>
          <w:szCs w:val="24"/>
          <w:lang w:val="en-GB"/>
        </w:rPr>
        <w:t>ance of</w:t>
      </w:r>
      <w:r w:rsidR="00C40A0A" w:rsidRPr="00A83674">
        <w:rPr>
          <w:rFonts w:ascii="Times New Roman" w:hAnsi="Times New Roman" w:cs="Times New Roman"/>
          <w:sz w:val="24"/>
          <w:szCs w:val="24"/>
          <w:lang w:val="en-GB"/>
        </w:rPr>
        <w:t xml:space="preserve"> contractual obligations according to</w:t>
      </w:r>
      <w:r w:rsidRPr="00A83674">
        <w:rPr>
          <w:rFonts w:ascii="Times New Roman" w:hAnsi="Times New Roman" w:cs="Times New Roman"/>
          <w:sz w:val="24"/>
          <w:szCs w:val="24"/>
          <w:lang w:val="en-GB"/>
        </w:rPr>
        <w:t xml:space="preserve"> the</w:t>
      </w:r>
      <w:r w:rsidR="00C40A0A" w:rsidRPr="00A83674">
        <w:rPr>
          <w:rFonts w:ascii="Times New Roman" w:hAnsi="Times New Roman" w:cs="Times New Roman"/>
          <w:sz w:val="24"/>
          <w:szCs w:val="24"/>
          <w:lang w:val="en-GB"/>
        </w:rPr>
        <w:t xml:space="preserve"> concluded contracts on granting incentive funds, as well as the decision making </w:t>
      </w:r>
      <w:r w:rsidRPr="00A83674">
        <w:rPr>
          <w:rFonts w:ascii="Times New Roman" w:hAnsi="Times New Roman" w:cs="Times New Roman"/>
          <w:sz w:val="24"/>
          <w:szCs w:val="24"/>
          <w:lang w:val="en-GB"/>
        </w:rPr>
        <w:t>based on the</w:t>
      </w:r>
      <w:r w:rsidR="00C40A0A" w:rsidRPr="00A83674">
        <w:rPr>
          <w:rFonts w:ascii="Times New Roman" w:hAnsi="Times New Roman" w:cs="Times New Roman"/>
          <w:sz w:val="24"/>
          <w:szCs w:val="24"/>
          <w:lang w:val="en-GB"/>
        </w:rPr>
        <w:t xml:space="preserve"> performed control, shall be performed in compliance with the provisions of this Regulation</w:t>
      </w:r>
      <w:r w:rsidR="00646602" w:rsidRPr="00A83674">
        <w:rPr>
          <w:rFonts w:ascii="Times New Roman" w:hAnsi="Times New Roman" w:cs="Times New Roman"/>
          <w:sz w:val="24"/>
          <w:szCs w:val="24"/>
          <w:lang w:val="en-GB"/>
        </w:rPr>
        <w:t xml:space="preserve">. </w:t>
      </w:r>
    </w:p>
    <w:p w14:paraId="78913B0B" w14:textId="751B485C" w:rsidR="00181D14" w:rsidRPr="00A83674" w:rsidRDefault="00C40A0A" w:rsidP="00F70B9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Procedures for incentive funds granting initiated by the date of entry into force of this Regulation shall be completed in compliance with the Regulation on Conditions and Method of Attracting Direct Investments </w:t>
      </w:r>
      <w:r w:rsidR="00181D14"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“Official Gazette of the RS”, number</w:t>
      </w:r>
      <w:r w:rsidR="00181D14" w:rsidRPr="00A83674">
        <w:rPr>
          <w:rFonts w:ascii="Times New Roman" w:hAnsi="Times New Roman" w:cs="Times New Roman"/>
          <w:sz w:val="24"/>
          <w:szCs w:val="24"/>
          <w:lang w:val="en-GB"/>
        </w:rPr>
        <w:t xml:space="preserve"> 110/16)</w:t>
      </w:r>
      <w:r w:rsidR="004E0648">
        <w:rPr>
          <w:rFonts w:ascii="Times New Roman" w:hAnsi="Times New Roman" w:cs="Times New Roman"/>
          <w:sz w:val="24"/>
          <w:szCs w:val="24"/>
          <w:lang w:val="en-GB"/>
        </w:rPr>
        <w:t xml:space="preserve"> and </w:t>
      </w:r>
      <w:r w:rsidR="004E0648" w:rsidRPr="00A83674">
        <w:rPr>
          <w:rFonts w:ascii="Times New Roman" w:hAnsi="Times New Roman" w:cs="Times New Roman"/>
          <w:sz w:val="24"/>
          <w:szCs w:val="24"/>
          <w:lang w:val="en-GB"/>
        </w:rPr>
        <w:t xml:space="preserve">Regulation on Conditions and Method of Attracting Direct Investments (“Official Gazette of the RS”, number </w:t>
      </w:r>
      <w:r w:rsidR="004E0648">
        <w:rPr>
          <w:rFonts w:ascii="Times New Roman" w:hAnsi="Times New Roman" w:cs="Times New Roman"/>
          <w:sz w:val="24"/>
          <w:szCs w:val="24"/>
          <w:lang w:val="en-GB"/>
        </w:rPr>
        <w:t>18/2018</w:t>
      </w:r>
      <w:r w:rsidR="004E0648" w:rsidRPr="00A83674">
        <w:rPr>
          <w:rFonts w:ascii="Times New Roman" w:hAnsi="Times New Roman" w:cs="Times New Roman"/>
          <w:sz w:val="24"/>
          <w:szCs w:val="24"/>
          <w:lang w:val="en-GB"/>
        </w:rPr>
        <w:t>)</w:t>
      </w:r>
      <w:r w:rsidR="00181D14" w:rsidRPr="00A83674">
        <w:rPr>
          <w:rFonts w:ascii="Times New Roman" w:hAnsi="Times New Roman" w:cs="Times New Roman"/>
          <w:sz w:val="24"/>
          <w:szCs w:val="24"/>
          <w:lang w:val="en-GB"/>
        </w:rPr>
        <w:t>.</w:t>
      </w:r>
    </w:p>
    <w:p w14:paraId="51C3E449" w14:textId="1091B243" w:rsidR="00604297" w:rsidRPr="00A83674" w:rsidRDefault="00B76FE3" w:rsidP="0043253A">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The requests for refund of costs invested in infrastructure submitted </w:t>
      </w:r>
      <w:r w:rsidR="001055F7" w:rsidRPr="00A83674">
        <w:rPr>
          <w:rFonts w:ascii="Times New Roman" w:hAnsi="Times New Roman" w:cs="Times New Roman"/>
          <w:sz w:val="24"/>
          <w:szCs w:val="24"/>
          <w:lang w:val="en-GB"/>
        </w:rPr>
        <w:t>by</w:t>
      </w:r>
      <w:r w:rsidRPr="00A83674">
        <w:rPr>
          <w:rFonts w:ascii="Times New Roman" w:hAnsi="Times New Roman" w:cs="Times New Roman"/>
          <w:sz w:val="24"/>
          <w:szCs w:val="24"/>
          <w:lang w:val="en-GB"/>
        </w:rPr>
        <w:t xml:space="preserve"> the date of entry into force of the Regulation on Conditions and Method of Attracting Direct Investments </w:t>
      </w:r>
      <w:r w:rsidR="00646602"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“Official Gazette of the RS”, number</w:t>
      </w:r>
      <w:r w:rsidR="00646602" w:rsidRPr="00A83674">
        <w:rPr>
          <w:rFonts w:ascii="Times New Roman" w:hAnsi="Times New Roman" w:cs="Times New Roman"/>
          <w:sz w:val="24"/>
          <w:szCs w:val="24"/>
          <w:lang w:val="en-GB"/>
        </w:rPr>
        <w:t xml:space="preserve"> 28/15)</w:t>
      </w:r>
      <w:r w:rsidRPr="00A83674">
        <w:rPr>
          <w:rFonts w:ascii="Times New Roman" w:hAnsi="Times New Roman" w:cs="Times New Roman"/>
          <w:sz w:val="24"/>
          <w:szCs w:val="24"/>
          <w:lang w:val="en-GB"/>
        </w:rPr>
        <w:t xml:space="preserve"> and on the concluded contracts on refund of funds invested in infrastructure shall be decided upon in the manner and following the procedure laid down in the Regulation on Conditions and Method of Attracting Direct Investments </w:t>
      </w:r>
      <w:r w:rsidR="00646602" w:rsidRPr="00A83674">
        <w:rPr>
          <w:rFonts w:ascii="Times New Roman" w:hAnsi="Times New Roman" w:cs="Times New Roman"/>
          <w:sz w:val="24"/>
          <w:szCs w:val="24"/>
          <w:lang w:val="en-GB"/>
        </w:rPr>
        <w:t>(</w:t>
      </w:r>
      <w:r w:rsidRPr="00A83674">
        <w:rPr>
          <w:rFonts w:ascii="Times New Roman" w:hAnsi="Times New Roman" w:cs="Times New Roman"/>
          <w:sz w:val="24"/>
          <w:szCs w:val="24"/>
          <w:lang w:val="en-GB"/>
        </w:rPr>
        <w:t xml:space="preserve">“Official Gazette of the RS”, no. </w:t>
      </w:r>
      <w:r w:rsidR="002A4B68" w:rsidRPr="00A83674">
        <w:rPr>
          <w:rFonts w:ascii="Times New Roman" w:hAnsi="Times New Roman" w:cs="Times New Roman"/>
          <w:sz w:val="24"/>
          <w:szCs w:val="24"/>
          <w:lang w:val="en-GB"/>
        </w:rPr>
        <w:t xml:space="preserve">55/14 </w:t>
      </w:r>
      <w:r w:rsidRPr="00A83674">
        <w:rPr>
          <w:rFonts w:ascii="Times New Roman" w:hAnsi="Times New Roman" w:cs="Times New Roman"/>
          <w:sz w:val="24"/>
          <w:szCs w:val="24"/>
          <w:lang w:val="en-GB"/>
        </w:rPr>
        <w:t>and</w:t>
      </w:r>
      <w:r w:rsidR="002A4B68" w:rsidRPr="00A83674">
        <w:rPr>
          <w:rFonts w:ascii="Times New Roman" w:hAnsi="Times New Roman" w:cs="Times New Roman"/>
          <w:sz w:val="24"/>
          <w:szCs w:val="24"/>
          <w:lang w:val="en-GB"/>
        </w:rPr>
        <w:t xml:space="preserve"> 65/14).</w:t>
      </w:r>
    </w:p>
    <w:p w14:paraId="7BF97ACE" w14:textId="147FA150" w:rsidR="005D068E" w:rsidRPr="00A83674" w:rsidRDefault="00B76FE3" w:rsidP="00167EF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 xml:space="preserve">On the date of entry into force of this Regulation, the Regulation on Conditions and Method of Attracting Direct Investments (“Official Gazette of the Republic of Serbia”, number </w:t>
      </w:r>
      <w:r w:rsidR="004E0648">
        <w:rPr>
          <w:rFonts w:ascii="Times New Roman" w:hAnsi="Times New Roman" w:cs="Times New Roman"/>
          <w:sz w:val="24"/>
          <w:szCs w:val="24"/>
          <w:lang w:val="en-GB"/>
        </w:rPr>
        <w:t>18/2018</w:t>
      </w:r>
      <w:r w:rsidRPr="00A83674">
        <w:rPr>
          <w:rFonts w:ascii="Times New Roman" w:hAnsi="Times New Roman" w:cs="Times New Roman"/>
          <w:sz w:val="24"/>
          <w:szCs w:val="24"/>
          <w:lang w:val="en-GB"/>
        </w:rPr>
        <w:t>) shall cease to be in force</w:t>
      </w:r>
      <w:r w:rsidR="00F32EF6" w:rsidRPr="00A83674">
        <w:rPr>
          <w:rFonts w:ascii="Times New Roman" w:hAnsi="Times New Roman" w:cs="Times New Roman"/>
          <w:sz w:val="24"/>
          <w:szCs w:val="24"/>
          <w:lang w:val="en-GB"/>
        </w:rPr>
        <w:t>.</w:t>
      </w:r>
    </w:p>
    <w:p w14:paraId="131FCA1F" w14:textId="77777777" w:rsidR="00512D0D" w:rsidRPr="00A83674" w:rsidRDefault="00512D0D" w:rsidP="006A3D08">
      <w:pPr>
        <w:spacing w:after="0" w:line="240" w:lineRule="auto"/>
        <w:rPr>
          <w:rFonts w:ascii="Times New Roman" w:hAnsi="Times New Roman" w:cs="Times New Roman"/>
          <w:bCs/>
          <w:iCs/>
          <w:sz w:val="24"/>
          <w:szCs w:val="24"/>
          <w:lang w:val="en-GB"/>
        </w:rPr>
      </w:pPr>
      <w:bookmarkStart w:id="25" w:name="str_41"/>
      <w:bookmarkEnd w:id="25"/>
    </w:p>
    <w:p w14:paraId="0E2E14FB" w14:textId="77777777" w:rsidR="00512D0D" w:rsidRPr="00A83674" w:rsidRDefault="00512D0D" w:rsidP="00B47DEB">
      <w:pPr>
        <w:spacing w:after="0" w:line="240" w:lineRule="auto"/>
        <w:jc w:val="center"/>
        <w:rPr>
          <w:rFonts w:ascii="Times New Roman" w:hAnsi="Times New Roman" w:cs="Times New Roman"/>
          <w:bCs/>
          <w:iCs/>
          <w:sz w:val="24"/>
          <w:szCs w:val="24"/>
          <w:lang w:val="en-GB"/>
        </w:rPr>
      </w:pPr>
    </w:p>
    <w:p w14:paraId="0941CA3D" w14:textId="3A94DBED" w:rsidR="00F70B99" w:rsidRPr="00A83674" w:rsidRDefault="00DD2E87" w:rsidP="00B47DEB">
      <w:pPr>
        <w:spacing w:after="0" w:line="240" w:lineRule="auto"/>
        <w:jc w:val="center"/>
        <w:rPr>
          <w:rFonts w:ascii="Times New Roman" w:hAnsi="Times New Roman" w:cs="Times New Roman"/>
          <w:bCs/>
          <w:iCs/>
          <w:sz w:val="24"/>
          <w:szCs w:val="24"/>
          <w:lang w:val="en-GB"/>
        </w:rPr>
      </w:pPr>
      <w:r w:rsidRPr="00A83674">
        <w:rPr>
          <w:rFonts w:ascii="Times New Roman" w:hAnsi="Times New Roman" w:cs="Times New Roman"/>
          <w:bCs/>
          <w:iCs/>
          <w:sz w:val="24"/>
          <w:szCs w:val="24"/>
          <w:lang w:val="en-GB"/>
        </w:rPr>
        <w:t>Entry into force</w:t>
      </w:r>
    </w:p>
    <w:p w14:paraId="3BF832D1" w14:textId="77777777" w:rsidR="00B47DEB" w:rsidRPr="00A83674" w:rsidRDefault="00B47DEB" w:rsidP="00B47DEB">
      <w:pPr>
        <w:spacing w:after="0" w:line="240" w:lineRule="auto"/>
        <w:jc w:val="center"/>
        <w:rPr>
          <w:rFonts w:ascii="Times New Roman" w:hAnsi="Times New Roman" w:cs="Times New Roman"/>
          <w:bCs/>
          <w:iCs/>
          <w:sz w:val="24"/>
          <w:szCs w:val="24"/>
          <w:lang w:val="en-GB"/>
        </w:rPr>
      </w:pPr>
    </w:p>
    <w:p w14:paraId="3BC25FA8" w14:textId="7A311055" w:rsidR="00646602" w:rsidRPr="00A83674" w:rsidRDefault="00DD2E87" w:rsidP="005F4FC2">
      <w:pPr>
        <w:spacing w:after="0" w:line="240" w:lineRule="auto"/>
        <w:jc w:val="center"/>
        <w:rPr>
          <w:rFonts w:ascii="Times New Roman" w:hAnsi="Times New Roman" w:cs="Times New Roman"/>
          <w:bCs/>
          <w:sz w:val="24"/>
          <w:szCs w:val="24"/>
          <w:lang w:val="en-GB"/>
        </w:rPr>
      </w:pPr>
      <w:bookmarkStart w:id="26" w:name="clan_32"/>
      <w:bookmarkEnd w:id="26"/>
      <w:r w:rsidRPr="00A83674">
        <w:rPr>
          <w:rFonts w:ascii="Times New Roman" w:hAnsi="Times New Roman" w:cs="Times New Roman"/>
          <w:bCs/>
          <w:sz w:val="24"/>
          <w:szCs w:val="24"/>
          <w:lang w:val="en-GB"/>
        </w:rPr>
        <w:t>Article</w:t>
      </w:r>
      <w:r w:rsidR="0086714A" w:rsidRPr="00A83674">
        <w:rPr>
          <w:rFonts w:ascii="Times New Roman" w:hAnsi="Times New Roman" w:cs="Times New Roman"/>
          <w:bCs/>
          <w:sz w:val="24"/>
          <w:szCs w:val="24"/>
          <w:lang w:val="en-GB"/>
        </w:rPr>
        <w:t xml:space="preserve"> </w:t>
      </w:r>
      <w:r w:rsidR="00053B49" w:rsidRPr="00A83674">
        <w:rPr>
          <w:rFonts w:ascii="Times New Roman" w:hAnsi="Times New Roman" w:cs="Times New Roman"/>
          <w:bCs/>
          <w:sz w:val="24"/>
          <w:szCs w:val="24"/>
          <w:lang w:val="en-GB"/>
        </w:rPr>
        <w:t>4</w:t>
      </w:r>
      <w:r w:rsidR="00677721" w:rsidRPr="00A83674">
        <w:rPr>
          <w:rFonts w:ascii="Times New Roman" w:hAnsi="Times New Roman" w:cs="Times New Roman"/>
          <w:bCs/>
          <w:sz w:val="24"/>
          <w:szCs w:val="24"/>
          <w:lang w:val="en-GB"/>
        </w:rPr>
        <w:t>4</w:t>
      </w:r>
    </w:p>
    <w:p w14:paraId="2ADC80CE" w14:textId="12A52B13" w:rsidR="00646602" w:rsidRPr="00A83674" w:rsidRDefault="00DD2E87" w:rsidP="00F70B99">
      <w:pPr>
        <w:spacing w:after="0" w:line="240" w:lineRule="auto"/>
        <w:ind w:firstLine="720"/>
        <w:jc w:val="both"/>
        <w:rPr>
          <w:rFonts w:ascii="Times New Roman" w:hAnsi="Times New Roman" w:cs="Times New Roman"/>
          <w:sz w:val="24"/>
          <w:szCs w:val="24"/>
          <w:lang w:val="en-GB"/>
        </w:rPr>
      </w:pPr>
      <w:r w:rsidRPr="00A83674">
        <w:rPr>
          <w:rFonts w:ascii="Times New Roman" w:hAnsi="Times New Roman" w:cs="Times New Roman"/>
          <w:sz w:val="24"/>
          <w:szCs w:val="24"/>
          <w:lang w:val="en-GB"/>
        </w:rPr>
        <w:t>This Regulation shall enter into force on the eighth day from the date of its publication in the “Official Gazette of the Republic of Serbia”</w:t>
      </w:r>
      <w:r w:rsidR="004E7326" w:rsidRPr="00A83674">
        <w:rPr>
          <w:rFonts w:ascii="Times New Roman" w:hAnsi="Times New Roman" w:cs="Times New Roman"/>
          <w:sz w:val="24"/>
          <w:szCs w:val="24"/>
          <w:lang w:val="en-GB"/>
        </w:rPr>
        <w:t>.</w:t>
      </w:r>
    </w:p>
    <w:p w14:paraId="68463154" w14:textId="3F3D72D4" w:rsidR="004B357A" w:rsidRPr="00A83674" w:rsidRDefault="004B357A" w:rsidP="001A6522">
      <w:pPr>
        <w:spacing w:after="0" w:line="240" w:lineRule="auto"/>
        <w:jc w:val="both"/>
        <w:rPr>
          <w:rFonts w:ascii="Times New Roman" w:hAnsi="Times New Roman" w:cs="Times New Roman"/>
          <w:sz w:val="24"/>
          <w:szCs w:val="24"/>
          <w:lang w:val="en-GB"/>
        </w:rPr>
      </w:pPr>
    </w:p>
    <w:p w14:paraId="336AF96C" w14:textId="3356564A" w:rsidR="00475BFC" w:rsidRPr="00A83674" w:rsidRDefault="00475BFC" w:rsidP="001A6522">
      <w:pPr>
        <w:spacing w:after="0" w:line="240" w:lineRule="auto"/>
        <w:jc w:val="both"/>
        <w:rPr>
          <w:rFonts w:ascii="Times New Roman" w:hAnsi="Times New Roman" w:cs="Times New Roman"/>
          <w:sz w:val="24"/>
          <w:szCs w:val="24"/>
          <w:lang w:val="en-GB"/>
        </w:rPr>
      </w:pPr>
    </w:p>
    <w:p w14:paraId="123913AD" w14:textId="1047F4CE" w:rsidR="00475BFC" w:rsidRPr="00A83674" w:rsidRDefault="00475BFC" w:rsidP="001A6522">
      <w:pPr>
        <w:spacing w:after="0" w:line="240" w:lineRule="auto"/>
        <w:jc w:val="both"/>
        <w:rPr>
          <w:rFonts w:ascii="Times New Roman" w:hAnsi="Times New Roman" w:cs="Times New Roman"/>
          <w:sz w:val="24"/>
          <w:szCs w:val="24"/>
          <w:lang w:val="en-GB"/>
        </w:rPr>
      </w:pPr>
    </w:p>
    <w:p w14:paraId="338743BA" w14:textId="7F36F8BF" w:rsidR="00512D0D" w:rsidRPr="00A83674" w:rsidRDefault="00512D0D" w:rsidP="001A6522">
      <w:pPr>
        <w:spacing w:after="0" w:line="240" w:lineRule="auto"/>
        <w:jc w:val="both"/>
        <w:rPr>
          <w:rFonts w:ascii="Times New Roman" w:hAnsi="Times New Roman" w:cs="Times New Roman"/>
          <w:sz w:val="24"/>
          <w:szCs w:val="24"/>
          <w:lang w:val="en-GB"/>
        </w:rPr>
      </w:pPr>
    </w:p>
    <w:p w14:paraId="7AF1A4A1" w14:textId="40EA6D52" w:rsidR="00512D0D" w:rsidRPr="00A83674" w:rsidRDefault="00512D0D" w:rsidP="001A6522">
      <w:pPr>
        <w:spacing w:after="0" w:line="240" w:lineRule="auto"/>
        <w:jc w:val="both"/>
        <w:rPr>
          <w:rFonts w:ascii="Times New Roman" w:hAnsi="Times New Roman" w:cs="Times New Roman"/>
          <w:sz w:val="24"/>
          <w:szCs w:val="24"/>
          <w:lang w:val="en-GB"/>
        </w:rPr>
      </w:pPr>
    </w:p>
    <w:p w14:paraId="7C70C40B" w14:textId="77777777" w:rsidR="00512D0D" w:rsidRPr="00A83674" w:rsidRDefault="00512D0D" w:rsidP="001A6522">
      <w:pPr>
        <w:spacing w:after="0" w:line="240" w:lineRule="auto"/>
        <w:jc w:val="both"/>
        <w:rPr>
          <w:rFonts w:ascii="Times New Roman" w:hAnsi="Times New Roman" w:cs="Times New Roman"/>
          <w:sz w:val="24"/>
          <w:szCs w:val="24"/>
          <w:lang w:val="en-GB"/>
        </w:rPr>
      </w:pPr>
    </w:p>
    <w:p w14:paraId="67DF6331" w14:textId="2FC8B982" w:rsidR="001A6522" w:rsidRPr="006A7ED4" w:rsidRDefault="001A6522" w:rsidP="001A6522">
      <w:pPr>
        <w:spacing w:after="0" w:line="240" w:lineRule="auto"/>
        <w:rPr>
          <w:rFonts w:ascii="Times New Roman" w:hAnsi="Times New Roman"/>
          <w:sz w:val="24"/>
          <w:szCs w:val="24"/>
          <w:lang w:val="en-GB"/>
        </w:rPr>
      </w:pPr>
      <w:r w:rsidRPr="006A7ED4">
        <w:rPr>
          <w:rFonts w:ascii="Times New Roman" w:hAnsi="Times New Roman"/>
          <w:sz w:val="24"/>
          <w:szCs w:val="24"/>
          <w:lang w:val="en-GB"/>
        </w:rPr>
        <w:t xml:space="preserve">05 </w:t>
      </w:r>
      <w:proofErr w:type="gramStart"/>
      <w:r w:rsidR="00DD2E87" w:rsidRPr="006A7ED4">
        <w:rPr>
          <w:rFonts w:ascii="Times New Roman" w:hAnsi="Times New Roman"/>
          <w:sz w:val="24"/>
          <w:szCs w:val="24"/>
          <w:lang w:val="en-GB"/>
        </w:rPr>
        <w:t>Number</w:t>
      </w:r>
      <w:proofErr w:type="gramEnd"/>
      <w:r w:rsidRPr="006A7ED4">
        <w:rPr>
          <w:rFonts w:ascii="Times New Roman" w:hAnsi="Times New Roman"/>
          <w:sz w:val="24"/>
          <w:szCs w:val="24"/>
          <w:lang w:val="en-GB"/>
        </w:rPr>
        <w:t xml:space="preserve">: </w:t>
      </w:r>
    </w:p>
    <w:p w14:paraId="7FED3C6B" w14:textId="0BD5255B" w:rsidR="001A6522" w:rsidRPr="00057A30" w:rsidRDefault="00DD2E87" w:rsidP="001A6522">
      <w:pPr>
        <w:spacing w:after="0" w:line="240" w:lineRule="auto"/>
        <w:rPr>
          <w:rFonts w:ascii="Times New Roman" w:hAnsi="Times New Roman"/>
          <w:sz w:val="24"/>
          <w:szCs w:val="24"/>
          <w:lang w:val="en-GB"/>
        </w:rPr>
      </w:pPr>
      <w:r w:rsidRPr="004E0648">
        <w:rPr>
          <w:rFonts w:ascii="Times New Roman" w:hAnsi="Times New Roman"/>
          <w:sz w:val="24"/>
          <w:szCs w:val="24"/>
          <w:lang w:val="en-GB"/>
        </w:rPr>
        <w:t>In Belgrade</w:t>
      </w:r>
      <w:r w:rsidR="001A6522" w:rsidRPr="004E0648">
        <w:rPr>
          <w:rFonts w:ascii="Times New Roman" w:hAnsi="Times New Roman"/>
          <w:sz w:val="24"/>
          <w:szCs w:val="24"/>
          <w:lang w:val="en-GB"/>
        </w:rPr>
        <w:t>,</w:t>
      </w:r>
      <w:r w:rsidRPr="004E0648">
        <w:rPr>
          <w:rFonts w:ascii="Times New Roman" w:hAnsi="Times New Roman"/>
          <w:sz w:val="24"/>
          <w:szCs w:val="24"/>
          <w:lang w:val="en-GB"/>
        </w:rPr>
        <w:t xml:space="preserve"> on March</w:t>
      </w:r>
      <w:r w:rsidR="001A6522" w:rsidRPr="00057A30">
        <w:rPr>
          <w:rFonts w:ascii="Times New Roman" w:hAnsi="Times New Roman"/>
          <w:sz w:val="24"/>
          <w:szCs w:val="24"/>
          <w:lang w:val="en-GB"/>
        </w:rPr>
        <w:t xml:space="preserve"> </w:t>
      </w:r>
      <w:r w:rsidR="00466CFE" w:rsidRPr="00057A30">
        <w:rPr>
          <w:rFonts w:ascii="Times New Roman" w:hAnsi="Times New Roman"/>
          <w:sz w:val="24"/>
          <w:szCs w:val="24"/>
          <w:lang w:val="en-GB"/>
        </w:rPr>
        <w:t>__</w:t>
      </w:r>
      <w:r w:rsidRPr="00057A30">
        <w:rPr>
          <w:rFonts w:ascii="Times New Roman" w:hAnsi="Times New Roman"/>
          <w:sz w:val="24"/>
          <w:szCs w:val="24"/>
          <w:lang w:val="en-GB"/>
        </w:rPr>
        <w:t xml:space="preserve">, </w:t>
      </w:r>
      <w:r w:rsidR="00466CFE" w:rsidRPr="00057A30">
        <w:rPr>
          <w:rFonts w:ascii="Times New Roman" w:hAnsi="Times New Roman"/>
          <w:sz w:val="24"/>
          <w:szCs w:val="24"/>
          <w:lang w:val="en-GB"/>
        </w:rPr>
        <w:t>201</w:t>
      </w:r>
      <w:r w:rsidR="00F31BF4" w:rsidRPr="00057A30">
        <w:rPr>
          <w:rFonts w:ascii="Times New Roman" w:hAnsi="Times New Roman"/>
          <w:sz w:val="24"/>
          <w:szCs w:val="24"/>
          <w:lang w:val="en-GB"/>
        </w:rPr>
        <w:t>8</w:t>
      </w:r>
      <w:r w:rsidR="001A6522" w:rsidRPr="00057A30">
        <w:rPr>
          <w:rFonts w:ascii="Times New Roman" w:hAnsi="Times New Roman"/>
          <w:sz w:val="24"/>
          <w:szCs w:val="24"/>
          <w:lang w:val="en-GB"/>
        </w:rPr>
        <w:t xml:space="preserve">  </w:t>
      </w:r>
    </w:p>
    <w:p w14:paraId="2688E1D6" w14:textId="77777777" w:rsidR="00512D0D" w:rsidRPr="00057A30" w:rsidRDefault="00512D0D" w:rsidP="001A6522">
      <w:pPr>
        <w:spacing w:after="0" w:line="240" w:lineRule="auto"/>
        <w:rPr>
          <w:rFonts w:ascii="Times New Roman" w:hAnsi="Times New Roman"/>
          <w:sz w:val="24"/>
          <w:szCs w:val="24"/>
          <w:lang w:val="en-GB"/>
        </w:rPr>
      </w:pPr>
    </w:p>
    <w:p w14:paraId="4B33CB1C" w14:textId="77777777" w:rsidR="00D42937" w:rsidRPr="00057A30" w:rsidRDefault="00D42937" w:rsidP="001A6522">
      <w:pPr>
        <w:spacing w:after="0" w:line="240" w:lineRule="auto"/>
        <w:rPr>
          <w:rFonts w:ascii="Times New Roman" w:hAnsi="Times New Roman"/>
          <w:sz w:val="24"/>
          <w:szCs w:val="24"/>
          <w:lang w:val="en-GB"/>
        </w:rPr>
      </w:pPr>
    </w:p>
    <w:p w14:paraId="1D03BCED" w14:textId="28FE41D5" w:rsidR="001A6522" w:rsidRPr="00057A30" w:rsidRDefault="00DD2E87" w:rsidP="005D068E">
      <w:pPr>
        <w:spacing w:after="0" w:line="240" w:lineRule="auto"/>
        <w:jc w:val="center"/>
        <w:rPr>
          <w:rFonts w:ascii="Times New Roman" w:hAnsi="Times New Roman"/>
          <w:sz w:val="24"/>
          <w:szCs w:val="24"/>
          <w:lang w:val="en-GB"/>
        </w:rPr>
      </w:pPr>
      <w:r w:rsidRPr="00057A30">
        <w:rPr>
          <w:rFonts w:ascii="Times New Roman" w:hAnsi="Times New Roman"/>
          <w:sz w:val="24"/>
          <w:szCs w:val="24"/>
          <w:lang w:val="en-GB"/>
        </w:rPr>
        <w:t>T H E   G O V E R N M E N T</w:t>
      </w:r>
    </w:p>
    <w:p w14:paraId="33739C13" w14:textId="376638CB" w:rsidR="004B357A" w:rsidRPr="00057A30" w:rsidRDefault="004B357A" w:rsidP="001A6522">
      <w:pPr>
        <w:spacing w:after="0" w:line="240" w:lineRule="auto"/>
        <w:jc w:val="center"/>
        <w:rPr>
          <w:rFonts w:ascii="Times New Roman" w:hAnsi="Times New Roman"/>
          <w:sz w:val="24"/>
          <w:szCs w:val="24"/>
          <w:lang w:val="en-GB"/>
        </w:rPr>
      </w:pPr>
    </w:p>
    <w:p w14:paraId="679D8AA0" w14:textId="77777777" w:rsidR="00512D0D" w:rsidRPr="00057A30" w:rsidRDefault="00512D0D" w:rsidP="001A6522">
      <w:pPr>
        <w:spacing w:after="0" w:line="240" w:lineRule="auto"/>
        <w:jc w:val="center"/>
        <w:rPr>
          <w:rFonts w:ascii="Times New Roman" w:hAnsi="Times New Roman"/>
          <w:sz w:val="24"/>
          <w:szCs w:val="24"/>
          <w:lang w:val="en-GB"/>
        </w:rPr>
      </w:pPr>
    </w:p>
    <w:p w14:paraId="753765C8" w14:textId="0A5174D1" w:rsidR="001A6522" w:rsidRPr="00057A30" w:rsidRDefault="001A6522" w:rsidP="00B47DEB">
      <w:pPr>
        <w:tabs>
          <w:tab w:val="left" w:pos="900"/>
        </w:tabs>
        <w:spacing w:after="0" w:line="240" w:lineRule="auto"/>
        <w:jc w:val="center"/>
        <w:rPr>
          <w:rFonts w:ascii="Times New Roman" w:hAnsi="Times New Roman"/>
          <w:sz w:val="24"/>
          <w:szCs w:val="24"/>
          <w:lang w:val="en-GB"/>
        </w:rPr>
      </w:pP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Pr="00057A30">
        <w:rPr>
          <w:rFonts w:ascii="Times New Roman" w:hAnsi="Times New Roman"/>
          <w:sz w:val="24"/>
          <w:szCs w:val="24"/>
          <w:lang w:val="en-GB"/>
        </w:rPr>
        <w:tab/>
      </w:r>
      <w:r w:rsidR="00966318" w:rsidRPr="00057A30">
        <w:rPr>
          <w:rFonts w:ascii="Times New Roman" w:hAnsi="Times New Roman"/>
          <w:sz w:val="24"/>
          <w:szCs w:val="24"/>
          <w:lang w:val="en-GB"/>
        </w:rPr>
        <w:t xml:space="preserve">                  </w:t>
      </w:r>
      <w:r w:rsidR="005A2B93" w:rsidRPr="00057A30">
        <w:rPr>
          <w:rFonts w:ascii="Times New Roman" w:hAnsi="Times New Roman"/>
          <w:sz w:val="24"/>
          <w:szCs w:val="24"/>
          <w:lang w:val="en-GB"/>
        </w:rPr>
        <w:t>THE PRIME MINISTER</w:t>
      </w:r>
    </w:p>
    <w:p w14:paraId="6948A489" w14:textId="1F3EB438" w:rsidR="00D42937" w:rsidRPr="00057A30" w:rsidRDefault="00D42937" w:rsidP="00B47DEB">
      <w:pPr>
        <w:tabs>
          <w:tab w:val="left" w:pos="900"/>
        </w:tabs>
        <w:spacing w:after="0" w:line="240" w:lineRule="auto"/>
        <w:jc w:val="center"/>
        <w:rPr>
          <w:rFonts w:ascii="Times New Roman" w:hAnsi="Times New Roman"/>
          <w:sz w:val="24"/>
          <w:szCs w:val="24"/>
          <w:lang w:val="en-GB"/>
        </w:rPr>
      </w:pPr>
    </w:p>
    <w:p w14:paraId="22DD17C7" w14:textId="37BD0478" w:rsidR="004A7354" w:rsidRPr="00057A30" w:rsidRDefault="00512D0D" w:rsidP="00491809">
      <w:pPr>
        <w:tabs>
          <w:tab w:val="left" w:pos="900"/>
        </w:tabs>
        <w:spacing w:after="0" w:line="240" w:lineRule="auto"/>
        <w:jc w:val="center"/>
        <w:rPr>
          <w:rFonts w:ascii="Times New Roman" w:hAnsi="Times New Roman"/>
          <w:sz w:val="24"/>
          <w:szCs w:val="24"/>
          <w:lang w:val="en-GB"/>
        </w:rPr>
      </w:pPr>
      <w:r w:rsidRPr="00057A30">
        <w:rPr>
          <w:rFonts w:ascii="Times New Roman" w:hAnsi="Times New Roman"/>
          <w:sz w:val="24"/>
          <w:szCs w:val="24"/>
          <w:lang w:val="en-GB"/>
        </w:rPr>
        <w:t xml:space="preserve"> </w:t>
      </w:r>
      <w:r w:rsidR="001A6522" w:rsidRPr="00057A30">
        <w:rPr>
          <w:rFonts w:ascii="Times New Roman" w:hAnsi="Times New Roman"/>
          <w:sz w:val="24"/>
          <w:szCs w:val="24"/>
          <w:lang w:val="en-GB"/>
        </w:rPr>
        <w:tab/>
      </w:r>
      <w:r w:rsidR="001A6522" w:rsidRPr="00057A30">
        <w:rPr>
          <w:rFonts w:ascii="Times New Roman" w:hAnsi="Times New Roman"/>
          <w:sz w:val="24"/>
          <w:szCs w:val="24"/>
          <w:lang w:val="en-GB"/>
        </w:rPr>
        <w:tab/>
      </w:r>
      <w:r w:rsidR="001A6522" w:rsidRPr="00057A30">
        <w:rPr>
          <w:rFonts w:ascii="Times New Roman" w:hAnsi="Times New Roman"/>
          <w:sz w:val="24"/>
          <w:szCs w:val="24"/>
          <w:lang w:val="en-GB"/>
        </w:rPr>
        <w:tab/>
        <w:t xml:space="preserve">                                                          </w:t>
      </w:r>
      <w:r w:rsidR="002D2A1A" w:rsidRPr="00057A30">
        <w:rPr>
          <w:rFonts w:ascii="Times New Roman" w:hAnsi="Times New Roman"/>
          <w:sz w:val="24"/>
          <w:szCs w:val="24"/>
          <w:lang w:val="en-GB"/>
        </w:rPr>
        <w:t xml:space="preserve">   </w:t>
      </w:r>
      <w:r w:rsidR="00966318" w:rsidRPr="00057A30">
        <w:rPr>
          <w:rFonts w:ascii="Times New Roman" w:hAnsi="Times New Roman"/>
          <w:sz w:val="24"/>
          <w:szCs w:val="24"/>
          <w:lang w:val="en-GB"/>
        </w:rPr>
        <w:t xml:space="preserve">                </w:t>
      </w:r>
      <w:r w:rsidR="00DD2E87" w:rsidRPr="00057A30">
        <w:rPr>
          <w:rFonts w:ascii="Times New Roman" w:hAnsi="Times New Roman"/>
          <w:sz w:val="24"/>
          <w:szCs w:val="24"/>
          <w:lang w:val="en-GB"/>
        </w:rPr>
        <w:t xml:space="preserve">Ana </w:t>
      </w:r>
      <w:proofErr w:type="spellStart"/>
      <w:r w:rsidR="00DD2E87" w:rsidRPr="00057A30">
        <w:rPr>
          <w:rFonts w:ascii="Times New Roman" w:hAnsi="Times New Roman"/>
          <w:sz w:val="24"/>
          <w:szCs w:val="24"/>
          <w:lang w:val="en-GB"/>
        </w:rPr>
        <w:t>Brnabic</w:t>
      </w:r>
      <w:bookmarkStart w:id="27" w:name="str_42"/>
      <w:bookmarkEnd w:id="27"/>
      <w:proofErr w:type="spellEnd"/>
    </w:p>
    <w:p w14:paraId="126DEA94" w14:textId="7892564F" w:rsidR="009E40FD" w:rsidRPr="00057A30" w:rsidRDefault="009E40FD" w:rsidP="009E40FD">
      <w:pPr>
        <w:tabs>
          <w:tab w:val="left" w:pos="900"/>
        </w:tabs>
        <w:spacing w:after="0" w:line="240" w:lineRule="auto"/>
        <w:rPr>
          <w:rFonts w:ascii="Times New Roman" w:hAnsi="Times New Roman"/>
          <w:sz w:val="24"/>
          <w:szCs w:val="24"/>
          <w:lang w:val="en-GB"/>
        </w:rPr>
      </w:pPr>
    </w:p>
    <w:p w14:paraId="21061E46" w14:textId="128BBA4F" w:rsidR="009E40FD" w:rsidRPr="00057A30" w:rsidRDefault="009E40FD" w:rsidP="009E40FD">
      <w:pPr>
        <w:tabs>
          <w:tab w:val="left" w:pos="900"/>
        </w:tabs>
        <w:spacing w:after="0" w:line="240" w:lineRule="auto"/>
        <w:rPr>
          <w:rFonts w:ascii="Times New Roman" w:hAnsi="Times New Roman"/>
          <w:sz w:val="24"/>
          <w:szCs w:val="24"/>
          <w:lang w:val="en-GB"/>
        </w:rPr>
      </w:pPr>
    </w:p>
    <w:p w14:paraId="15772CD0" w14:textId="4338912D" w:rsidR="009E40FD" w:rsidRPr="00057A30" w:rsidRDefault="009E40FD" w:rsidP="009E40FD">
      <w:pPr>
        <w:tabs>
          <w:tab w:val="left" w:pos="900"/>
        </w:tabs>
        <w:spacing w:after="0" w:line="240" w:lineRule="auto"/>
        <w:rPr>
          <w:rFonts w:ascii="Times New Roman" w:hAnsi="Times New Roman"/>
          <w:sz w:val="24"/>
          <w:szCs w:val="24"/>
          <w:lang w:val="en-GB"/>
        </w:rPr>
      </w:pPr>
    </w:p>
    <w:p w14:paraId="1983E37D"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37FF49D6"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5E519E27" w14:textId="4D5896F5" w:rsidR="00CB6DF2" w:rsidRPr="00057A30" w:rsidRDefault="00CB6DF2" w:rsidP="00057A30">
      <w:pPr>
        <w:spacing w:after="0" w:line="240" w:lineRule="auto"/>
        <w:jc w:val="right"/>
        <w:outlineLvl w:val="2"/>
        <w:rPr>
          <w:rFonts w:ascii="Times New Roman" w:eastAsia="Times New Roman" w:hAnsi="Times New Roman" w:cs="Times New Roman"/>
          <w:b/>
          <w:bCs/>
          <w:sz w:val="24"/>
          <w:szCs w:val="24"/>
          <w:lang w:val="sr-Latn-CS" w:eastAsia="en-GB"/>
        </w:rPr>
      </w:pPr>
      <w:r w:rsidRPr="00011159">
        <w:rPr>
          <w:rFonts w:ascii="Times New Roman" w:hAnsi="Times New Roman" w:cs="Times New Roman"/>
          <w:sz w:val="24"/>
          <w:szCs w:val="24"/>
          <w:lang w:val="en-GB"/>
        </w:rPr>
        <w:t xml:space="preserve">Annex </w:t>
      </w:r>
      <w:r>
        <w:rPr>
          <w:rFonts w:ascii="Times New Roman" w:eastAsia="Times New Roman" w:hAnsi="Times New Roman" w:cs="Times New Roman"/>
          <w:bCs/>
          <w:sz w:val="24"/>
          <w:szCs w:val="24"/>
          <w:lang w:val="sr-Latn-CS" w:eastAsia="en-GB"/>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8883"/>
      </w:tblGrid>
      <w:tr w:rsidR="00CB6DF2" w:rsidRPr="00DE77F1" w14:paraId="287ECA55" w14:textId="77777777" w:rsidTr="00344A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C2D30CE" w14:textId="77777777" w:rsidR="00CB6DF2" w:rsidRPr="00DE77F1" w:rsidRDefault="00CB6DF2" w:rsidP="00344AAC">
            <w:pPr>
              <w:spacing w:after="0" w:line="240" w:lineRule="auto"/>
              <w:jc w:val="both"/>
              <w:rPr>
                <w:rFonts w:ascii="Times New Roman" w:eastAsia="Times New Roman" w:hAnsi="Times New Roman" w:cs="Times New Roman"/>
                <w:sz w:val="24"/>
                <w:szCs w:val="24"/>
                <w:lang w:val="sr-Cyrl-CS" w:eastAsia="en-GB"/>
              </w:rPr>
            </w:pPr>
          </w:p>
          <w:p w14:paraId="6CB64B97" w14:textId="42F13DA3" w:rsidR="00CB6DF2" w:rsidRPr="00057A30" w:rsidRDefault="00CB6DF2" w:rsidP="00344AAC">
            <w:pPr>
              <w:spacing w:after="0" w:line="240" w:lineRule="auto"/>
              <w:jc w:val="center"/>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Spa and climatic areas</w:t>
            </w:r>
          </w:p>
        </w:tc>
      </w:tr>
      <w:tr w:rsidR="00CB6DF2" w:rsidRPr="00DE77F1" w14:paraId="51E3E2FB" w14:textId="77777777" w:rsidTr="00344AAC">
        <w:trPr>
          <w:trHeight w:val="357"/>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2324D6B4"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w:t>
            </w:r>
          </w:p>
        </w:tc>
        <w:tc>
          <w:tcPr>
            <w:tcW w:w="4715" w:type="pct"/>
            <w:tcBorders>
              <w:top w:val="outset" w:sz="6" w:space="0" w:color="auto"/>
              <w:left w:val="outset" w:sz="6" w:space="0" w:color="auto"/>
              <w:bottom w:val="outset" w:sz="6" w:space="0" w:color="auto"/>
              <w:right w:val="outset" w:sz="6" w:space="0" w:color="auto"/>
            </w:tcBorders>
            <w:vAlign w:val="center"/>
          </w:tcPr>
          <w:p w14:paraId="574D773A" w14:textId="20961839"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PALANAČKI KISELJAK</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Smederevska Palanka</w:t>
            </w:r>
          </w:p>
        </w:tc>
      </w:tr>
      <w:tr w:rsidR="00CB6DF2" w:rsidRPr="00DE77F1" w14:paraId="6CF2AFD2"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2E879B24"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23577365" w14:textId="2E5D56C7"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KANJIŽA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Kanjiža</w:t>
            </w:r>
          </w:p>
        </w:tc>
      </w:tr>
      <w:tr w:rsidR="00CB6DF2" w:rsidRPr="00DE77F1" w14:paraId="4561C7CD"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35500C17"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3</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5AECB17C" w14:textId="415E19D0"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JOŠANIČKA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Raška</w:t>
            </w:r>
          </w:p>
        </w:tc>
      </w:tr>
      <w:tr w:rsidR="00CB6DF2" w:rsidRPr="00DE77F1" w14:paraId="185E0F4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533AD093"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4</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12606DB9" w14:textId="5F1F1776"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Aranđelovac</w:t>
            </w:r>
          </w:p>
        </w:tc>
      </w:tr>
      <w:tr w:rsidR="00CB6DF2" w:rsidRPr="00DE77F1" w14:paraId="4DD92A0C"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6B7CCBB1"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5</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2D9F2848" w14:textId="5A7BDCA4"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SOKOBANJA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sidRPr="00DE77F1">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Sokobanja</w:t>
            </w:r>
          </w:p>
        </w:tc>
      </w:tr>
      <w:tr w:rsidR="00CB6DF2" w:rsidRPr="00DE77F1" w14:paraId="67372A4E"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1F2EEAAC"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6</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65ED99EE" w14:textId="66A254D0"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VRNJAČKA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Vrnjačka Banja</w:t>
            </w:r>
          </w:p>
        </w:tc>
      </w:tr>
      <w:tr w:rsidR="00CB6DF2" w:rsidRPr="00DE77F1" w14:paraId="49270022"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4A5EF34A"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7</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37A82883" w14:textId="2071D680"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BRESTOVAČKA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Bor</w:t>
            </w:r>
          </w:p>
        </w:tc>
      </w:tr>
      <w:tr w:rsidR="00CB6DF2" w:rsidRPr="00DE77F1" w14:paraId="292A73E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783CEA52"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8</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53F6410D" w14:textId="62326CF8"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VRDNIK</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Vrdnik</w:t>
            </w:r>
          </w:p>
        </w:tc>
      </w:tr>
      <w:tr w:rsidR="00CB6DF2" w:rsidRPr="00DE77F1" w14:paraId="4F4D0765"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5CAD3923"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9</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7C75D3D8" w14:textId="53C99B56"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NIŠKA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Niš</w:t>
            </w:r>
          </w:p>
        </w:tc>
      </w:tr>
      <w:tr w:rsidR="00CB6DF2" w:rsidRPr="00DE77F1" w14:paraId="7448C06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59218655"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10</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762B4025" w14:textId="0B035560"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PRIBOJSKA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Priboj</w:t>
            </w:r>
          </w:p>
        </w:tc>
      </w:tr>
      <w:tr w:rsidR="00CB6DF2" w:rsidRPr="00DE77F1" w14:paraId="0F43692C"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260A1E17"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11</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6D3116C5" w14:textId="7DEA9C81"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RUSANDA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Melenci</w:t>
            </w:r>
          </w:p>
        </w:tc>
      </w:tr>
      <w:tr w:rsidR="00CB6DF2" w:rsidRPr="00DE77F1" w14:paraId="25FC7E78"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28267C27"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12</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67759C5D" w14:textId="3826026D"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PALIĆ</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Subotica</w:t>
            </w:r>
          </w:p>
        </w:tc>
      </w:tr>
      <w:tr w:rsidR="00CB6DF2" w:rsidRPr="00DE77F1" w14:paraId="480D7FA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628C7D89"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13</w:t>
            </w:r>
          </w:p>
        </w:tc>
        <w:tc>
          <w:tcPr>
            <w:tcW w:w="4715" w:type="pct"/>
            <w:tcBorders>
              <w:top w:val="outset" w:sz="6" w:space="0" w:color="auto"/>
              <w:left w:val="outset" w:sz="6" w:space="0" w:color="auto"/>
              <w:bottom w:val="outset" w:sz="6" w:space="0" w:color="auto"/>
              <w:right w:val="outset" w:sz="6" w:space="0" w:color="auto"/>
            </w:tcBorders>
            <w:vAlign w:val="center"/>
          </w:tcPr>
          <w:p w14:paraId="42B8D699" w14:textId="0ACD1C31"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 xml:space="preserve">AIR SPA IVANJICA </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Ivanjica</w:t>
            </w:r>
          </w:p>
        </w:tc>
      </w:tr>
      <w:tr w:rsidR="00CB6DF2" w:rsidRPr="00DE77F1" w14:paraId="58BD1718"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48E6FBDD"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14</w:t>
            </w:r>
          </w:p>
        </w:tc>
        <w:tc>
          <w:tcPr>
            <w:tcW w:w="4715" w:type="pct"/>
            <w:tcBorders>
              <w:top w:val="outset" w:sz="6" w:space="0" w:color="auto"/>
              <w:left w:val="outset" w:sz="6" w:space="0" w:color="auto"/>
              <w:bottom w:val="outset" w:sz="6" w:space="0" w:color="auto"/>
              <w:right w:val="outset" w:sz="6" w:space="0" w:color="auto"/>
            </w:tcBorders>
            <w:vAlign w:val="center"/>
          </w:tcPr>
          <w:p w14:paraId="60593117" w14:textId="39914B31"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BANJA LJIG</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Ljig</w:t>
            </w:r>
          </w:p>
        </w:tc>
      </w:tr>
      <w:tr w:rsidR="00CB6DF2" w:rsidRPr="00DE77F1" w14:paraId="0D6B03E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692BE874"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15</w:t>
            </w:r>
          </w:p>
        </w:tc>
        <w:tc>
          <w:tcPr>
            <w:tcW w:w="4715" w:type="pct"/>
            <w:tcBorders>
              <w:top w:val="outset" w:sz="6" w:space="0" w:color="auto"/>
              <w:left w:val="outset" w:sz="6" w:space="0" w:color="auto"/>
              <w:bottom w:val="outset" w:sz="6" w:space="0" w:color="auto"/>
              <w:right w:val="outset" w:sz="6" w:space="0" w:color="auto"/>
            </w:tcBorders>
            <w:vAlign w:val="center"/>
          </w:tcPr>
          <w:p w14:paraId="5481AA31" w14:textId="10D203B4"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BANJA KOVILJAČA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Loznica</w:t>
            </w:r>
          </w:p>
        </w:tc>
      </w:tr>
      <w:tr w:rsidR="00CB6DF2" w:rsidRPr="00DE77F1" w14:paraId="737819CD"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5D81702F"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16</w:t>
            </w:r>
          </w:p>
        </w:tc>
        <w:tc>
          <w:tcPr>
            <w:tcW w:w="4715" w:type="pct"/>
            <w:tcBorders>
              <w:top w:val="outset" w:sz="6" w:space="0" w:color="auto"/>
              <w:left w:val="outset" w:sz="6" w:space="0" w:color="auto"/>
              <w:bottom w:val="outset" w:sz="6" w:space="0" w:color="auto"/>
              <w:right w:val="outset" w:sz="6" w:space="0" w:color="auto"/>
            </w:tcBorders>
            <w:vAlign w:val="center"/>
          </w:tcPr>
          <w:p w14:paraId="49B9AEEA" w14:textId="5912DAA4"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VRANJSKA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Vranje</w:t>
            </w:r>
          </w:p>
        </w:tc>
      </w:tr>
      <w:tr w:rsidR="00CB6DF2" w:rsidRPr="00DE77F1" w14:paraId="7A04F4C6" w14:textId="77777777" w:rsidTr="00344AAC">
        <w:trPr>
          <w:trHeight w:val="267"/>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6182C2A9"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17</w:t>
            </w:r>
          </w:p>
        </w:tc>
        <w:tc>
          <w:tcPr>
            <w:tcW w:w="4715" w:type="pct"/>
            <w:tcBorders>
              <w:top w:val="outset" w:sz="6" w:space="0" w:color="auto"/>
              <w:left w:val="outset" w:sz="6" w:space="0" w:color="auto"/>
              <w:bottom w:val="outset" w:sz="6" w:space="0" w:color="auto"/>
              <w:right w:val="outset" w:sz="6" w:space="0" w:color="auto"/>
            </w:tcBorders>
            <w:vAlign w:val="center"/>
          </w:tcPr>
          <w:p w14:paraId="7072AA87" w14:textId="094E054C"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SELTERS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Mladenovac</w:t>
            </w:r>
          </w:p>
        </w:tc>
      </w:tr>
      <w:tr w:rsidR="00CB6DF2" w:rsidRPr="00DE77F1" w14:paraId="34ECB292" w14:textId="77777777" w:rsidTr="00344AAC">
        <w:trPr>
          <w:trHeight w:val="303"/>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2B2F5A53"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18</w:t>
            </w:r>
          </w:p>
        </w:tc>
        <w:tc>
          <w:tcPr>
            <w:tcW w:w="4715" w:type="pct"/>
            <w:tcBorders>
              <w:top w:val="outset" w:sz="6" w:space="0" w:color="auto"/>
              <w:left w:val="outset" w:sz="6" w:space="0" w:color="auto"/>
              <w:bottom w:val="outset" w:sz="6" w:space="0" w:color="auto"/>
              <w:right w:val="outset" w:sz="6" w:space="0" w:color="auto"/>
            </w:tcBorders>
            <w:vAlign w:val="center"/>
          </w:tcPr>
          <w:p w14:paraId="52A8E882" w14:textId="2BA2E958"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NOVOPAZARSKA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Novi Pazar</w:t>
            </w:r>
          </w:p>
        </w:tc>
      </w:tr>
      <w:tr w:rsidR="00CB6DF2" w:rsidRPr="00DE77F1" w14:paraId="2D127F21"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778B61BA"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19</w:t>
            </w:r>
          </w:p>
        </w:tc>
        <w:tc>
          <w:tcPr>
            <w:tcW w:w="4715" w:type="pct"/>
            <w:tcBorders>
              <w:top w:val="outset" w:sz="6" w:space="0" w:color="auto"/>
              <w:left w:val="outset" w:sz="6" w:space="0" w:color="auto"/>
              <w:bottom w:val="outset" w:sz="6" w:space="0" w:color="auto"/>
              <w:right w:val="outset" w:sz="6" w:space="0" w:color="auto"/>
            </w:tcBorders>
            <w:vAlign w:val="center"/>
          </w:tcPr>
          <w:p w14:paraId="393122D8" w14:textId="25E88E2A"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AIR SPA ZLATAR</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Nova Varoš</w:t>
            </w:r>
          </w:p>
        </w:tc>
      </w:tr>
      <w:tr w:rsidR="00CB6DF2" w:rsidRPr="00DE77F1" w14:paraId="38A49B3C"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39A3D37B"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lastRenderedPageBreak/>
              <w:t>20</w:t>
            </w:r>
          </w:p>
        </w:tc>
        <w:tc>
          <w:tcPr>
            <w:tcW w:w="4715" w:type="pct"/>
            <w:tcBorders>
              <w:top w:val="outset" w:sz="6" w:space="0" w:color="auto"/>
              <w:left w:val="outset" w:sz="6" w:space="0" w:color="auto"/>
              <w:bottom w:val="outset" w:sz="6" w:space="0" w:color="auto"/>
              <w:right w:val="outset" w:sz="6" w:space="0" w:color="auto"/>
            </w:tcBorders>
            <w:vAlign w:val="center"/>
          </w:tcPr>
          <w:p w14:paraId="5CF4DBE4" w14:textId="29B21C27"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BUJANOVAČKA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Bujanovac</w:t>
            </w:r>
          </w:p>
        </w:tc>
      </w:tr>
      <w:tr w:rsidR="00CB6DF2" w:rsidRPr="00DE77F1" w14:paraId="0BCE5A6C"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1DE42BBC"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21</w:t>
            </w:r>
          </w:p>
        </w:tc>
        <w:tc>
          <w:tcPr>
            <w:tcW w:w="4715" w:type="pct"/>
            <w:tcBorders>
              <w:top w:val="outset" w:sz="6" w:space="0" w:color="auto"/>
              <w:left w:val="outset" w:sz="6" w:space="0" w:color="auto"/>
              <w:bottom w:val="outset" w:sz="6" w:space="0" w:color="auto"/>
              <w:right w:val="outset" w:sz="6" w:space="0" w:color="auto"/>
            </w:tcBorders>
            <w:vAlign w:val="center"/>
          </w:tcPr>
          <w:p w14:paraId="556E8417" w14:textId="22401E7D"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SIJARINSKA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Medveđa</w:t>
            </w:r>
          </w:p>
        </w:tc>
      </w:tr>
      <w:tr w:rsidR="00CB6DF2" w:rsidRPr="00DE77F1" w14:paraId="76E7338B"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066FA293"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22</w:t>
            </w:r>
          </w:p>
        </w:tc>
        <w:tc>
          <w:tcPr>
            <w:tcW w:w="4715" w:type="pct"/>
            <w:tcBorders>
              <w:top w:val="outset" w:sz="6" w:space="0" w:color="auto"/>
              <w:left w:val="outset" w:sz="6" w:space="0" w:color="auto"/>
              <w:bottom w:val="outset" w:sz="6" w:space="0" w:color="auto"/>
              <w:right w:val="outset" w:sz="6" w:space="0" w:color="auto"/>
            </w:tcBorders>
            <w:vAlign w:val="center"/>
          </w:tcPr>
          <w:p w14:paraId="03BCA3DE" w14:textId="5173F145"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GORNJA TREPČA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w:t>
            </w:r>
            <w:r>
              <w:rPr>
                <w:rFonts w:ascii="Times New Roman" w:hAnsi="Times New Roman" w:cs="Times New Roman"/>
                <w:sz w:val="24"/>
                <w:szCs w:val="24"/>
                <w:lang w:val="sr-Latn-CS"/>
              </w:rPr>
              <w:t>Čačak</w:t>
            </w:r>
          </w:p>
        </w:tc>
      </w:tr>
      <w:tr w:rsidR="00CB6DF2" w:rsidRPr="00DE77F1" w14:paraId="5F7B830F"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1EB148AB"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23</w:t>
            </w:r>
          </w:p>
        </w:tc>
        <w:tc>
          <w:tcPr>
            <w:tcW w:w="4715" w:type="pct"/>
            <w:tcBorders>
              <w:top w:val="outset" w:sz="6" w:space="0" w:color="auto"/>
              <w:left w:val="outset" w:sz="6" w:space="0" w:color="auto"/>
              <w:bottom w:val="outset" w:sz="6" w:space="0" w:color="auto"/>
              <w:right w:val="outset" w:sz="6" w:space="0" w:color="auto"/>
            </w:tcBorders>
            <w:vAlign w:val="center"/>
          </w:tcPr>
          <w:p w14:paraId="123D94A0" w14:textId="3E8C0C25" w:rsidR="00CB6DF2" w:rsidRPr="00DE77F1" w:rsidRDefault="00CB6DF2" w:rsidP="00CB6DF2">
            <w:pPr>
              <w:spacing w:after="0" w:line="240" w:lineRule="auto"/>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OVČAR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Čačak</w:t>
            </w:r>
          </w:p>
        </w:tc>
      </w:tr>
      <w:tr w:rsidR="00CB6DF2" w:rsidRPr="00DE77F1" w14:paraId="7EB9C2D9"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tcPr>
          <w:p w14:paraId="205FB47D"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24</w:t>
            </w:r>
          </w:p>
        </w:tc>
        <w:tc>
          <w:tcPr>
            <w:tcW w:w="4715" w:type="pct"/>
            <w:tcBorders>
              <w:top w:val="outset" w:sz="6" w:space="0" w:color="auto"/>
              <w:left w:val="outset" w:sz="6" w:space="0" w:color="auto"/>
              <w:bottom w:val="outset" w:sz="6" w:space="0" w:color="auto"/>
              <w:right w:val="outset" w:sz="6" w:space="0" w:color="auto"/>
            </w:tcBorders>
            <w:shd w:val="clear" w:color="auto" w:fill="auto"/>
            <w:vAlign w:val="center"/>
          </w:tcPr>
          <w:p w14:paraId="129BD151" w14:textId="20453C74"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BANJA BEČEJ</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Bečej</w:t>
            </w:r>
          </w:p>
        </w:tc>
      </w:tr>
      <w:tr w:rsidR="00CB6DF2" w:rsidRPr="00DE77F1" w14:paraId="0E132447"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37750867"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25</w:t>
            </w:r>
          </w:p>
        </w:tc>
        <w:tc>
          <w:tcPr>
            <w:tcW w:w="4715" w:type="pct"/>
            <w:tcBorders>
              <w:top w:val="outset" w:sz="6" w:space="0" w:color="auto"/>
              <w:left w:val="outset" w:sz="6" w:space="0" w:color="auto"/>
              <w:bottom w:val="outset" w:sz="6" w:space="0" w:color="auto"/>
              <w:right w:val="outset" w:sz="6" w:space="0" w:color="auto"/>
            </w:tcBorders>
            <w:vAlign w:val="center"/>
          </w:tcPr>
          <w:p w14:paraId="1FD01DC7" w14:textId="23D27C55"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MATARUŠKA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Kraljevo</w:t>
            </w:r>
          </w:p>
        </w:tc>
      </w:tr>
      <w:tr w:rsidR="00CB6DF2" w:rsidRPr="00DE77F1" w14:paraId="1B0357A5" w14:textId="77777777" w:rsidTr="00344AAC">
        <w:trPr>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0F636820"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26</w:t>
            </w:r>
          </w:p>
        </w:tc>
        <w:tc>
          <w:tcPr>
            <w:tcW w:w="4715" w:type="pct"/>
            <w:tcBorders>
              <w:top w:val="outset" w:sz="6" w:space="0" w:color="auto"/>
              <w:left w:val="outset" w:sz="6" w:space="0" w:color="auto"/>
              <w:bottom w:val="outset" w:sz="6" w:space="0" w:color="auto"/>
              <w:right w:val="outset" w:sz="6" w:space="0" w:color="auto"/>
            </w:tcBorders>
            <w:vAlign w:val="center"/>
            <w:hideMark/>
          </w:tcPr>
          <w:p w14:paraId="739E4D2B" w14:textId="44F27348"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BANJA VRUJCI</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Mionica</w:t>
            </w:r>
          </w:p>
        </w:tc>
      </w:tr>
      <w:tr w:rsidR="00CB6DF2" w:rsidRPr="00DE77F1" w14:paraId="1A925FB5" w14:textId="77777777" w:rsidTr="00344AAC">
        <w:trPr>
          <w:trHeight w:val="365"/>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6A461381"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27</w:t>
            </w:r>
          </w:p>
        </w:tc>
        <w:tc>
          <w:tcPr>
            <w:tcW w:w="4715" w:type="pct"/>
            <w:tcBorders>
              <w:top w:val="outset" w:sz="6" w:space="0" w:color="auto"/>
              <w:left w:val="outset" w:sz="6" w:space="0" w:color="auto"/>
              <w:bottom w:val="outset" w:sz="6" w:space="0" w:color="auto"/>
              <w:right w:val="outset" w:sz="6" w:space="0" w:color="auto"/>
            </w:tcBorders>
            <w:vAlign w:val="center"/>
          </w:tcPr>
          <w:p w14:paraId="1D672F68" w14:textId="62305677"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CS" w:eastAsia="en-GB"/>
              </w:rPr>
              <w:t>GAMZIGRADSKA BANJA</w:t>
            </w:r>
            <w:r>
              <w:rPr>
                <w:rFonts w:ascii="Times New Roman" w:eastAsia="Times New Roman" w:hAnsi="Times New Roman" w:cs="Times New Roman"/>
                <w:sz w:val="24"/>
                <w:szCs w:val="24"/>
                <w:lang w:val="sr-Cyrl-CS" w:eastAsia="en-GB"/>
              </w:rPr>
              <w:t>”</w:t>
            </w:r>
            <w:r w:rsidRPr="00DE77F1">
              <w:rPr>
                <w:rFonts w:ascii="Times New Roman" w:eastAsia="Times New Roman" w:hAnsi="Times New Roman" w:cs="Times New Roman"/>
                <w:sz w:val="24"/>
                <w:szCs w:val="24"/>
                <w:lang w:val="sr-Cyrl-CS" w:eastAsia="en-GB"/>
              </w:rPr>
              <w:t xml:space="preserve"> - </w:t>
            </w:r>
            <w:r>
              <w:rPr>
                <w:rFonts w:ascii="Times New Roman" w:hAnsi="Times New Roman" w:cs="Times New Roman"/>
                <w:sz w:val="24"/>
                <w:szCs w:val="24"/>
                <w:lang w:val="sr-Latn-CS"/>
              </w:rPr>
              <w:t>Zaječar</w:t>
            </w:r>
          </w:p>
        </w:tc>
      </w:tr>
      <w:tr w:rsidR="00CB6DF2" w:rsidRPr="00DE77F1" w14:paraId="6D39024A" w14:textId="77777777" w:rsidTr="00344AAC">
        <w:trPr>
          <w:trHeight w:val="365"/>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7C6E5BB2"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28</w:t>
            </w:r>
          </w:p>
        </w:tc>
        <w:tc>
          <w:tcPr>
            <w:tcW w:w="4715" w:type="pct"/>
            <w:tcBorders>
              <w:top w:val="outset" w:sz="6" w:space="0" w:color="auto"/>
              <w:left w:val="outset" w:sz="6" w:space="0" w:color="auto"/>
              <w:bottom w:val="outset" w:sz="6" w:space="0" w:color="auto"/>
              <w:right w:val="outset" w:sz="6" w:space="0" w:color="auto"/>
            </w:tcBorders>
            <w:vAlign w:val="center"/>
          </w:tcPr>
          <w:p w14:paraId="30C0BDAA" w14:textId="1F66690D"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 xml:space="preserve">CLIMATIC AREA MOUNTAIN DIVČIBARE </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Latn-CS" w:eastAsia="en-GB"/>
              </w:rPr>
              <w:t>Valjevo</w:t>
            </w:r>
          </w:p>
        </w:tc>
      </w:tr>
      <w:tr w:rsidR="00CB6DF2" w:rsidRPr="00DE77F1" w14:paraId="566A41BD" w14:textId="77777777" w:rsidTr="00344AAC">
        <w:trPr>
          <w:trHeight w:val="365"/>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3F19C16D"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29</w:t>
            </w:r>
          </w:p>
        </w:tc>
        <w:tc>
          <w:tcPr>
            <w:tcW w:w="4715" w:type="pct"/>
            <w:tcBorders>
              <w:top w:val="outset" w:sz="6" w:space="0" w:color="auto"/>
              <w:left w:val="outset" w:sz="6" w:space="0" w:color="auto"/>
              <w:bottom w:val="outset" w:sz="6" w:space="0" w:color="auto"/>
              <w:right w:val="outset" w:sz="6" w:space="0" w:color="auto"/>
            </w:tcBorders>
            <w:vAlign w:val="center"/>
          </w:tcPr>
          <w:p w14:paraId="5A1E45D7" w14:textId="40350B43"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CLIMATIC AREA MOUNTAIN ZLATIBOR</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Latn-CS" w:eastAsia="en-GB"/>
              </w:rPr>
              <w:t>Čajetina</w:t>
            </w:r>
          </w:p>
        </w:tc>
      </w:tr>
      <w:tr w:rsidR="00CB6DF2" w:rsidRPr="00DE77F1" w14:paraId="6287BDA9" w14:textId="77777777" w:rsidTr="00344AAC">
        <w:trPr>
          <w:trHeight w:val="365"/>
          <w:tblCellSpacing w:w="0" w:type="dxa"/>
        </w:trPr>
        <w:tc>
          <w:tcPr>
            <w:tcW w:w="285" w:type="pct"/>
            <w:tcBorders>
              <w:top w:val="outset" w:sz="6" w:space="0" w:color="auto"/>
              <w:left w:val="outset" w:sz="6" w:space="0" w:color="auto"/>
              <w:bottom w:val="outset" w:sz="6" w:space="0" w:color="auto"/>
              <w:right w:val="outset" w:sz="6" w:space="0" w:color="auto"/>
            </w:tcBorders>
            <w:vAlign w:val="center"/>
          </w:tcPr>
          <w:p w14:paraId="4568DA6F" w14:textId="77777777" w:rsidR="00CB6DF2" w:rsidRPr="00DE77F1" w:rsidRDefault="00CB6DF2" w:rsidP="00344AAC">
            <w:pPr>
              <w:spacing w:after="0" w:line="240" w:lineRule="auto"/>
              <w:rPr>
                <w:rFonts w:ascii="Times New Roman" w:eastAsia="Times New Roman" w:hAnsi="Times New Roman" w:cs="Times New Roman"/>
                <w:sz w:val="24"/>
                <w:szCs w:val="24"/>
                <w:lang w:val="sr-Cyrl-CS" w:eastAsia="en-GB"/>
              </w:rPr>
            </w:pPr>
            <w:r w:rsidRPr="00DE77F1">
              <w:rPr>
                <w:rFonts w:ascii="Times New Roman" w:eastAsia="Times New Roman" w:hAnsi="Times New Roman" w:cs="Times New Roman"/>
                <w:sz w:val="24"/>
                <w:szCs w:val="24"/>
                <w:lang w:val="sr-Cyrl-CS" w:eastAsia="en-GB"/>
              </w:rPr>
              <w:t>30</w:t>
            </w:r>
          </w:p>
        </w:tc>
        <w:tc>
          <w:tcPr>
            <w:tcW w:w="4715" w:type="pct"/>
            <w:tcBorders>
              <w:top w:val="outset" w:sz="6" w:space="0" w:color="auto"/>
              <w:left w:val="outset" w:sz="6" w:space="0" w:color="auto"/>
              <w:bottom w:val="outset" w:sz="6" w:space="0" w:color="auto"/>
              <w:right w:val="outset" w:sz="6" w:space="0" w:color="auto"/>
            </w:tcBorders>
            <w:vAlign w:val="center"/>
          </w:tcPr>
          <w:p w14:paraId="6290A7F1" w14:textId="20AAC5C1" w:rsidR="00CB6DF2" w:rsidRPr="00057A30" w:rsidRDefault="00CB6DF2" w:rsidP="00CB6DF2">
            <w:pPr>
              <w:spacing w:after="0" w:line="240" w:lineRule="auto"/>
              <w:rPr>
                <w:rFonts w:ascii="Times New Roman" w:eastAsia="Times New Roman" w:hAnsi="Times New Roman" w:cs="Times New Roman"/>
                <w:sz w:val="24"/>
                <w:szCs w:val="24"/>
                <w:lang w:val="sr-Latn-CS" w:eastAsia="en-GB"/>
              </w:rPr>
            </w:pPr>
            <w:r>
              <w:rPr>
                <w:rFonts w:ascii="Times New Roman" w:eastAsia="Times New Roman" w:hAnsi="Times New Roman" w:cs="Times New Roman"/>
                <w:sz w:val="24"/>
                <w:szCs w:val="24"/>
                <w:lang w:val="sr-Latn-CS" w:eastAsia="en-GB"/>
              </w:rPr>
              <w:t>CLIMATIC AREA MOUNTAIN RUDNIK</w:t>
            </w:r>
            <w:r w:rsidRPr="00DE77F1">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Latn-CS" w:eastAsia="en-GB"/>
              </w:rPr>
              <w:t>Gornji Milanovac</w:t>
            </w:r>
          </w:p>
        </w:tc>
      </w:tr>
    </w:tbl>
    <w:p w14:paraId="7FCEF5B4" w14:textId="77777777" w:rsidR="009E40FD" w:rsidRPr="00CB6DF2" w:rsidRDefault="009E40FD" w:rsidP="009E40FD">
      <w:pPr>
        <w:tabs>
          <w:tab w:val="left" w:pos="900"/>
        </w:tabs>
        <w:spacing w:after="0" w:line="240" w:lineRule="auto"/>
        <w:jc w:val="right"/>
        <w:rPr>
          <w:rFonts w:ascii="Times New Roman" w:hAnsi="Times New Roman"/>
          <w:color w:val="000000"/>
          <w:sz w:val="24"/>
          <w:szCs w:val="24"/>
          <w:lang w:val="en-GB"/>
        </w:rPr>
      </w:pPr>
    </w:p>
    <w:p w14:paraId="0A38B598" w14:textId="77777777" w:rsidR="009E40FD" w:rsidRPr="006A7ED4" w:rsidRDefault="009E40FD" w:rsidP="009E40FD">
      <w:pPr>
        <w:tabs>
          <w:tab w:val="left" w:pos="900"/>
        </w:tabs>
        <w:spacing w:after="0" w:line="240" w:lineRule="auto"/>
        <w:jc w:val="right"/>
        <w:rPr>
          <w:rFonts w:ascii="Times New Roman" w:hAnsi="Times New Roman"/>
          <w:color w:val="000000"/>
          <w:sz w:val="24"/>
          <w:szCs w:val="24"/>
          <w:lang w:val="en-GB"/>
        </w:rPr>
      </w:pPr>
    </w:p>
    <w:p w14:paraId="7B24F5D9" w14:textId="77777777" w:rsidR="009E40FD" w:rsidRPr="004E0648" w:rsidRDefault="009E40FD" w:rsidP="009E40FD">
      <w:pPr>
        <w:tabs>
          <w:tab w:val="left" w:pos="900"/>
        </w:tabs>
        <w:spacing w:after="0" w:line="240" w:lineRule="auto"/>
        <w:jc w:val="right"/>
        <w:rPr>
          <w:rFonts w:ascii="Times New Roman" w:hAnsi="Times New Roman"/>
          <w:color w:val="000000"/>
          <w:sz w:val="24"/>
          <w:szCs w:val="24"/>
          <w:lang w:val="en-GB"/>
        </w:rPr>
      </w:pPr>
    </w:p>
    <w:p w14:paraId="72B8293F" w14:textId="653E8A98" w:rsidR="00CB6DF2" w:rsidRPr="00057A30" w:rsidRDefault="00CB6DF2" w:rsidP="00CB6DF2">
      <w:pPr>
        <w:shd w:val="clear" w:color="auto" w:fill="FFFFFF"/>
        <w:jc w:val="right"/>
        <w:rPr>
          <w:rFonts w:ascii="Times New Roman" w:hAnsi="Times New Roman"/>
          <w:color w:val="000000"/>
          <w:sz w:val="24"/>
          <w:lang w:val="sr-Latn-CS"/>
        </w:rPr>
      </w:pPr>
      <w:r w:rsidRPr="00011159">
        <w:rPr>
          <w:rFonts w:ascii="Times New Roman" w:hAnsi="Times New Roman" w:cs="Times New Roman"/>
          <w:sz w:val="24"/>
          <w:szCs w:val="24"/>
          <w:lang w:val="en-GB"/>
        </w:rPr>
        <w:t xml:space="preserve">Annex </w:t>
      </w:r>
      <w:r>
        <w:rPr>
          <w:rFonts w:ascii="Times New Roman" w:hAnsi="Times New Roman"/>
          <w:color w:val="000000"/>
          <w:sz w:val="24"/>
          <w:lang w:val="sr-Latn-CS"/>
        </w:rPr>
        <w:t>2</w:t>
      </w:r>
    </w:p>
    <w:p w14:paraId="1E13393E" w14:textId="77777777" w:rsidR="00CB6DF2" w:rsidRPr="00E261E2" w:rsidRDefault="00CB6DF2" w:rsidP="00CB6DF2">
      <w:pPr>
        <w:shd w:val="clear" w:color="auto" w:fill="FFFFFF"/>
        <w:jc w:val="center"/>
        <w:rPr>
          <w:rFonts w:ascii="Times New Roman" w:hAnsi="Times New Roman"/>
          <w:color w:val="000000"/>
          <w:sz w:val="24"/>
          <w:lang w:val="sr-Cyrl-CS"/>
        </w:rPr>
      </w:pPr>
    </w:p>
    <w:p w14:paraId="6287D3F7" w14:textId="2B57C72E" w:rsidR="00CB6DF2" w:rsidRPr="00257131" w:rsidRDefault="00CB6DF2" w:rsidP="00CB6DF2">
      <w:pPr>
        <w:shd w:val="clear" w:color="auto" w:fill="FFFFFF"/>
        <w:jc w:val="center"/>
        <w:rPr>
          <w:rFonts w:ascii="Times New Roman" w:hAnsi="Times New Roman"/>
          <w:color w:val="000000"/>
          <w:sz w:val="24"/>
        </w:rPr>
      </w:pPr>
      <w:r w:rsidRPr="00257131">
        <w:rPr>
          <w:rFonts w:ascii="Times New Roman" w:hAnsi="Times New Roman"/>
          <w:color w:val="000000"/>
          <w:sz w:val="24"/>
        </w:rPr>
        <w:t xml:space="preserve">MANNER AND PROCEDURE OF CONTROL OF INVESTMENT AMOUNT </w:t>
      </w:r>
      <w:r>
        <w:rPr>
          <w:rFonts w:ascii="Times New Roman" w:hAnsi="Times New Roman"/>
          <w:color w:val="000000"/>
          <w:sz w:val="24"/>
        </w:rPr>
        <w:t xml:space="preserve"> </w:t>
      </w:r>
    </w:p>
    <w:p w14:paraId="0FDB9FC6" w14:textId="77777777" w:rsidR="00CB6DF2" w:rsidRPr="00257131" w:rsidRDefault="00CB6DF2" w:rsidP="00CB6DF2">
      <w:pPr>
        <w:shd w:val="clear" w:color="auto" w:fill="FFFFFF"/>
        <w:jc w:val="both"/>
        <w:rPr>
          <w:rFonts w:ascii="Times New Roman" w:hAnsi="Times New Roman"/>
          <w:color w:val="000000"/>
          <w:sz w:val="24"/>
        </w:rPr>
      </w:pPr>
    </w:p>
    <w:p w14:paraId="778D17C3"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1. REPORT ON PERFORMED INVESTMENT PLANNED IN THE BUSINESS PLAN </w:t>
      </w:r>
    </w:p>
    <w:p w14:paraId="7AD593D0"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1.1. Based on the findings of the performed control, and based on the documentation referred to in point 2 of this addendum, the entity or person performing the control shall make a report on performed investment planned in the business plan (hereinafter referred to as: Report on Investment). </w:t>
      </w:r>
    </w:p>
    <w:p w14:paraId="6E949C0E"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1.2. Report on Investment (amount and structure of the investment) shall contain the following: </w:t>
      </w:r>
    </w:p>
    <w:p w14:paraId="5633AAEA"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1) introduction: basic information on the funds beneficiary and Contract, as well as annex / annexes to the Contract, if they exist, the name of the fund beneficiary, identification number, tax identification number, contract number, subject of the contract, amount and dynamics of investment and the deadline for the completion of the investment project, Application for granting incentive funds, auditor’s report/s, report/s of </w:t>
      </w:r>
      <w:proofErr w:type="spellStart"/>
      <w:r w:rsidRPr="00257131">
        <w:rPr>
          <w:rFonts w:ascii="Times New Roman" w:hAnsi="Times New Roman"/>
          <w:color w:val="000000"/>
          <w:sz w:val="24"/>
        </w:rPr>
        <w:t>authorised</w:t>
      </w:r>
      <w:proofErr w:type="spellEnd"/>
      <w:r w:rsidRPr="00257131">
        <w:rPr>
          <w:rFonts w:ascii="Times New Roman" w:hAnsi="Times New Roman"/>
          <w:color w:val="000000"/>
          <w:sz w:val="24"/>
        </w:rPr>
        <w:t xml:space="preserve"> appraisers used in the control process, and other data, </w:t>
      </w:r>
    </w:p>
    <w:p w14:paraId="1730A728"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2) </w:t>
      </w:r>
      <w:proofErr w:type="gramStart"/>
      <w:r w:rsidRPr="00257131">
        <w:rPr>
          <w:rFonts w:ascii="Times New Roman" w:hAnsi="Times New Roman"/>
          <w:color w:val="000000"/>
          <w:sz w:val="24"/>
        </w:rPr>
        <w:t>provided</w:t>
      </w:r>
      <w:proofErr w:type="gramEnd"/>
      <w:r w:rsidRPr="00257131">
        <w:rPr>
          <w:rFonts w:ascii="Times New Roman" w:hAnsi="Times New Roman"/>
          <w:color w:val="000000"/>
          <w:sz w:val="24"/>
        </w:rPr>
        <w:t xml:space="preserve"> documentation and possible subsequently provided documentation based on which the control of the amount of the investment is performed, in line with point 2 of this addendum, </w:t>
      </w:r>
    </w:p>
    <w:p w14:paraId="40895C55"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3) </w:t>
      </w:r>
      <w:proofErr w:type="gramStart"/>
      <w:r w:rsidRPr="00257131">
        <w:rPr>
          <w:rFonts w:ascii="Times New Roman" w:hAnsi="Times New Roman"/>
          <w:color w:val="000000"/>
          <w:sz w:val="24"/>
        </w:rPr>
        <w:t>data</w:t>
      </w:r>
      <w:proofErr w:type="gramEnd"/>
      <w:r w:rsidRPr="00257131">
        <w:rPr>
          <w:rFonts w:ascii="Times New Roman" w:hAnsi="Times New Roman"/>
          <w:color w:val="000000"/>
          <w:sz w:val="24"/>
        </w:rPr>
        <w:t xml:space="preserve"> on the documentation which is not provided at the request of an </w:t>
      </w:r>
      <w:proofErr w:type="spellStart"/>
      <w:r w:rsidRPr="00257131">
        <w:rPr>
          <w:rFonts w:ascii="Times New Roman" w:hAnsi="Times New Roman"/>
          <w:color w:val="000000"/>
          <w:sz w:val="24"/>
        </w:rPr>
        <w:t>authorised</w:t>
      </w:r>
      <w:proofErr w:type="spellEnd"/>
      <w:r w:rsidRPr="00257131">
        <w:rPr>
          <w:rFonts w:ascii="Times New Roman" w:hAnsi="Times New Roman"/>
          <w:color w:val="000000"/>
          <w:sz w:val="24"/>
        </w:rPr>
        <w:t xml:space="preserve"> auditor performing the control, if such documentation exists, </w:t>
      </w:r>
    </w:p>
    <w:p w14:paraId="70A8088F"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lastRenderedPageBreak/>
        <w:t xml:space="preserve">4) findings on the investment amount, based on the analysis of the documentation which is subject to the control of the investment amount, in line with point 2 of this addendum. </w:t>
      </w:r>
    </w:p>
    <w:p w14:paraId="795D546D" w14:textId="77777777" w:rsidR="00CB6DF2" w:rsidRPr="00257131" w:rsidRDefault="00CB6DF2" w:rsidP="00CB6DF2">
      <w:pPr>
        <w:shd w:val="clear" w:color="auto" w:fill="FFFFFF"/>
        <w:jc w:val="both"/>
        <w:rPr>
          <w:rFonts w:ascii="Times New Roman" w:hAnsi="Times New Roman"/>
          <w:color w:val="000000"/>
          <w:sz w:val="24"/>
        </w:rPr>
      </w:pPr>
    </w:p>
    <w:p w14:paraId="0C7CCAD1"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2. DOCUMENTATION BASED ON WHICH THE INVESTMENT AMOUNT CONTROL IS PERFORMED </w:t>
      </w:r>
    </w:p>
    <w:p w14:paraId="2A7D7916" w14:textId="77777777" w:rsidR="00CB6DF2" w:rsidRPr="00257131" w:rsidRDefault="00CB6DF2" w:rsidP="00CB6DF2">
      <w:pPr>
        <w:shd w:val="clear" w:color="auto" w:fill="FFFFFF"/>
        <w:jc w:val="both"/>
        <w:rPr>
          <w:rFonts w:ascii="Times New Roman" w:hAnsi="Times New Roman"/>
          <w:color w:val="000000"/>
          <w:sz w:val="24"/>
        </w:rPr>
      </w:pPr>
      <w:r w:rsidRPr="00257131">
        <w:rPr>
          <w:rFonts w:ascii="Times New Roman" w:hAnsi="Times New Roman"/>
          <w:color w:val="000000"/>
          <w:sz w:val="24"/>
        </w:rPr>
        <w:t xml:space="preserve">Control of the amount of the investment planned by an investment project, depending on the subject of investment, shall be performed based on the following documentation: </w:t>
      </w:r>
    </w:p>
    <w:p w14:paraId="2A9B0D92"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a) </w:t>
      </w:r>
      <w:proofErr w:type="gramStart"/>
      <w:r w:rsidRPr="00257131">
        <w:rPr>
          <w:rFonts w:ascii="Times New Roman" w:hAnsi="Times New Roman"/>
          <w:color w:val="000000"/>
          <w:sz w:val="24"/>
        </w:rPr>
        <w:t>for</w:t>
      </w:r>
      <w:proofErr w:type="gramEnd"/>
      <w:r w:rsidRPr="00257131">
        <w:rPr>
          <w:rFonts w:ascii="Times New Roman" w:hAnsi="Times New Roman"/>
          <w:color w:val="000000"/>
          <w:sz w:val="24"/>
        </w:rPr>
        <w:t xml:space="preserve"> proving that the assets acquired by a direct investment is used only by the funds beneficiary: </w:t>
      </w:r>
    </w:p>
    <w:p w14:paraId="196465F2"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1) </w:t>
      </w:r>
      <w:proofErr w:type="gramStart"/>
      <w:r w:rsidRPr="00257131">
        <w:rPr>
          <w:rFonts w:ascii="Times New Roman" w:hAnsi="Times New Roman"/>
          <w:color w:val="000000"/>
          <w:sz w:val="24"/>
        </w:rPr>
        <w:t>statement</w:t>
      </w:r>
      <w:proofErr w:type="gramEnd"/>
      <w:r w:rsidRPr="00257131">
        <w:rPr>
          <w:rFonts w:ascii="Times New Roman" w:hAnsi="Times New Roman"/>
          <w:color w:val="000000"/>
          <w:sz w:val="24"/>
        </w:rPr>
        <w:t xml:space="preserve"> of a person in charge at the funds beneficiary that the property acquired by a direct investment is used only by the funds beneficiary, </w:t>
      </w:r>
    </w:p>
    <w:p w14:paraId="3BA7A877"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that the property is registered in the business books of the funds beneficiary.</w:t>
      </w:r>
    </w:p>
    <w:p w14:paraId="29F6B5DF"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b) </w:t>
      </w:r>
      <w:proofErr w:type="gramStart"/>
      <w:r w:rsidRPr="00257131">
        <w:rPr>
          <w:rFonts w:ascii="Times New Roman" w:hAnsi="Times New Roman"/>
          <w:color w:val="000000"/>
          <w:sz w:val="24"/>
        </w:rPr>
        <w:t>for</w:t>
      </w:r>
      <w:proofErr w:type="gramEnd"/>
      <w:r w:rsidRPr="00257131">
        <w:rPr>
          <w:rFonts w:ascii="Times New Roman" w:hAnsi="Times New Roman"/>
          <w:color w:val="000000"/>
          <w:sz w:val="24"/>
        </w:rPr>
        <w:t xml:space="preserve"> proving the lease duration: contract on a lease. </w:t>
      </w:r>
    </w:p>
    <w:p w14:paraId="78AC0147"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c) For tangible assets:</w:t>
      </w:r>
    </w:p>
    <w:p w14:paraId="79B9F5C1"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A) For land:</w:t>
      </w:r>
    </w:p>
    <w:p w14:paraId="6E15DBC8"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acquisition</w:t>
      </w:r>
      <w:proofErr w:type="gramEnd"/>
      <w:r w:rsidRPr="00257131">
        <w:rPr>
          <w:rFonts w:ascii="Times New Roman" w:hAnsi="Times New Roman"/>
          <w:color w:val="000000"/>
          <w:sz w:val="24"/>
        </w:rPr>
        <w:t xml:space="preserve"> with the fee (contract on sale, evidence of payment, tax on the transfer of absolute rights, </w:t>
      </w:r>
      <w:proofErr w:type="spellStart"/>
      <w:r w:rsidRPr="00257131">
        <w:rPr>
          <w:rFonts w:ascii="Times New Roman" w:hAnsi="Times New Roman"/>
          <w:color w:val="000000"/>
          <w:sz w:val="24"/>
        </w:rPr>
        <w:t>cadastre</w:t>
      </w:r>
      <w:proofErr w:type="spellEnd"/>
      <w:r w:rsidRPr="00257131">
        <w:rPr>
          <w:rFonts w:ascii="Times New Roman" w:hAnsi="Times New Roman"/>
          <w:color w:val="000000"/>
          <w:sz w:val="24"/>
        </w:rPr>
        <w:t xml:space="preserve"> certificate, or land registry), evidence of records in business books of the funds beneficiary, </w:t>
      </w:r>
    </w:p>
    <w:p w14:paraId="579D6C6F"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gramStart"/>
      <w:r w:rsidRPr="00257131">
        <w:rPr>
          <w:rFonts w:ascii="Times New Roman" w:hAnsi="Times New Roman"/>
          <w:color w:val="000000"/>
          <w:sz w:val="24"/>
        </w:rPr>
        <w:t>acquisition</w:t>
      </w:r>
      <w:proofErr w:type="gramEnd"/>
      <w:r w:rsidRPr="00257131">
        <w:rPr>
          <w:rFonts w:ascii="Times New Roman" w:hAnsi="Times New Roman"/>
          <w:color w:val="000000"/>
          <w:sz w:val="24"/>
        </w:rPr>
        <w:t xml:space="preserve"> without a fee (legal grounds for acquisition without a fee – contract, evidence on records in business books of the funds beneficiary), </w:t>
      </w:r>
    </w:p>
    <w:p w14:paraId="4D55C40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3)</w:t>
      </w:r>
      <w:r w:rsidRPr="00257131">
        <w:rPr>
          <w:rFonts w:ascii="Times New Roman" w:hAnsi="Times New Roman"/>
          <w:color w:val="000000"/>
          <w:sz w:val="24"/>
        </w:rPr>
        <w:tab/>
      </w:r>
      <w:proofErr w:type="gramStart"/>
      <w:r w:rsidRPr="00257131">
        <w:rPr>
          <w:rFonts w:ascii="Times New Roman" w:hAnsi="Times New Roman"/>
          <w:color w:val="000000"/>
          <w:sz w:val="24"/>
        </w:rPr>
        <w:t>land</w:t>
      </w:r>
      <w:proofErr w:type="gramEnd"/>
      <w:r w:rsidRPr="00257131">
        <w:rPr>
          <w:rFonts w:ascii="Times New Roman" w:hAnsi="Times New Roman"/>
          <w:color w:val="000000"/>
          <w:sz w:val="24"/>
        </w:rPr>
        <w:t xml:space="preserve"> lease (contract on a lease, evidence on records in business books of the funds beneficiary). </w:t>
      </w:r>
    </w:p>
    <w:p w14:paraId="6E4D207E"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B) For buildings and manufacturing plants: </w:t>
      </w:r>
    </w:p>
    <w:p w14:paraId="1FE48294"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For</w:t>
      </w:r>
      <w:r>
        <w:rPr>
          <w:rFonts w:ascii="Times New Roman" w:hAnsi="Times New Roman"/>
          <w:color w:val="000000"/>
          <w:sz w:val="24"/>
        </w:rPr>
        <w:t xml:space="preserve"> </w:t>
      </w:r>
      <w:proofErr w:type="gramStart"/>
      <w:r w:rsidRPr="00257131">
        <w:rPr>
          <w:rFonts w:ascii="Times New Roman" w:hAnsi="Times New Roman"/>
          <w:color w:val="000000"/>
          <w:sz w:val="24"/>
        </w:rPr>
        <w:t>greenfield</w:t>
      </w:r>
      <w:proofErr w:type="gramEnd"/>
      <w:r w:rsidRPr="00257131">
        <w:rPr>
          <w:rFonts w:ascii="Times New Roman" w:hAnsi="Times New Roman"/>
          <w:color w:val="000000"/>
          <w:sz w:val="24"/>
        </w:rPr>
        <w:t xml:space="preserve"> investments:</w:t>
      </w:r>
    </w:p>
    <w:p w14:paraId="1C722489"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construction</w:t>
      </w:r>
      <w:proofErr w:type="gramEnd"/>
      <w:r w:rsidRPr="00257131">
        <w:rPr>
          <w:rFonts w:ascii="Times New Roman" w:hAnsi="Times New Roman"/>
          <w:color w:val="000000"/>
          <w:sz w:val="24"/>
        </w:rPr>
        <w:t xml:space="preserve"> permit if necessary for a specific type of construction works, </w:t>
      </w:r>
    </w:p>
    <w:p w14:paraId="61F05B28"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spellStart"/>
      <w:proofErr w:type="gramStart"/>
      <w:r w:rsidRPr="00257131">
        <w:rPr>
          <w:rFonts w:ascii="Times New Roman" w:hAnsi="Times New Roman"/>
          <w:color w:val="000000"/>
          <w:sz w:val="24"/>
        </w:rPr>
        <w:t>utilisation</w:t>
      </w:r>
      <w:proofErr w:type="spellEnd"/>
      <w:proofErr w:type="gramEnd"/>
      <w:r w:rsidRPr="00257131">
        <w:rPr>
          <w:rFonts w:ascii="Times New Roman" w:hAnsi="Times New Roman"/>
          <w:color w:val="000000"/>
          <w:sz w:val="24"/>
        </w:rPr>
        <w:t xml:space="preserve"> permit for facilities, or a group of facilities for which construction permit is issued,  </w:t>
      </w:r>
    </w:p>
    <w:p w14:paraId="5CE600FF"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3)</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that the facility is registered in the real estate folio in the land register as a property of the funds beneficiary, </w:t>
      </w:r>
    </w:p>
    <w:p w14:paraId="7EC10CF3"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4)</w:t>
      </w:r>
      <w:r w:rsidRPr="00257131">
        <w:rPr>
          <w:rFonts w:ascii="Times New Roman" w:hAnsi="Times New Roman"/>
          <w:color w:val="000000"/>
          <w:sz w:val="24"/>
        </w:rPr>
        <w:tab/>
      </w:r>
      <w:proofErr w:type="gramStart"/>
      <w:r w:rsidRPr="00257131">
        <w:rPr>
          <w:rFonts w:ascii="Times New Roman" w:hAnsi="Times New Roman"/>
          <w:color w:val="000000"/>
          <w:sz w:val="24"/>
        </w:rPr>
        <w:t>minutes</w:t>
      </w:r>
      <w:proofErr w:type="gramEnd"/>
      <w:r w:rsidRPr="00257131">
        <w:rPr>
          <w:rFonts w:ascii="Times New Roman" w:hAnsi="Times New Roman"/>
          <w:color w:val="000000"/>
          <w:sz w:val="24"/>
        </w:rPr>
        <w:t xml:space="preserve"> on receipt of completed works (minutes by the committee for technical inspection of works), </w:t>
      </w:r>
    </w:p>
    <w:p w14:paraId="4F1AD012"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5)</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on registration in business books of the funds beneficiary. </w:t>
      </w:r>
    </w:p>
    <w:p w14:paraId="52AD1DE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 </w:t>
      </w:r>
      <w:proofErr w:type="gramStart"/>
      <w:r w:rsidRPr="00257131">
        <w:rPr>
          <w:rFonts w:ascii="Times New Roman" w:hAnsi="Times New Roman"/>
          <w:color w:val="000000"/>
          <w:sz w:val="24"/>
        </w:rPr>
        <w:t>For  brownfield</w:t>
      </w:r>
      <w:proofErr w:type="gramEnd"/>
      <w:r w:rsidRPr="00257131">
        <w:rPr>
          <w:rFonts w:ascii="Times New Roman" w:hAnsi="Times New Roman"/>
          <w:color w:val="000000"/>
          <w:sz w:val="24"/>
        </w:rPr>
        <w:t xml:space="preserve"> investments:</w:t>
      </w:r>
    </w:p>
    <w:p w14:paraId="56600453"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lastRenderedPageBreak/>
        <w:t xml:space="preserve">Not covering reconstruction of existing facilities: </w:t>
      </w:r>
    </w:p>
    <w:p w14:paraId="3C92B7D9"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contract</w:t>
      </w:r>
      <w:proofErr w:type="gramEnd"/>
      <w:r w:rsidRPr="00257131">
        <w:rPr>
          <w:rFonts w:ascii="Times New Roman" w:hAnsi="Times New Roman"/>
          <w:color w:val="000000"/>
          <w:sz w:val="24"/>
        </w:rPr>
        <w:t xml:space="preserve"> on sale for the facility, or title deed or </w:t>
      </w:r>
      <w:proofErr w:type="spellStart"/>
      <w:r w:rsidRPr="00257131">
        <w:rPr>
          <w:rFonts w:ascii="Times New Roman" w:hAnsi="Times New Roman"/>
          <w:color w:val="000000"/>
          <w:sz w:val="24"/>
        </w:rPr>
        <w:t>utilisation</w:t>
      </w:r>
      <w:proofErr w:type="spellEnd"/>
      <w:r w:rsidRPr="00257131">
        <w:rPr>
          <w:rFonts w:ascii="Times New Roman" w:hAnsi="Times New Roman"/>
          <w:color w:val="000000"/>
          <w:sz w:val="24"/>
        </w:rPr>
        <w:t xml:space="preserve"> permit for the facility, or a contract on a lease of the facility, </w:t>
      </w:r>
    </w:p>
    <w:p w14:paraId="63A3D58C"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on registration in business books of the funds beneficiary. </w:t>
      </w:r>
    </w:p>
    <w:p w14:paraId="1F445445"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Covering reconstruction/adaptation of existing facilities: </w:t>
      </w:r>
    </w:p>
    <w:p w14:paraId="1B61B0F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permit</w:t>
      </w:r>
      <w:proofErr w:type="gramEnd"/>
      <w:r w:rsidRPr="00257131">
        <w:rPr>
          <w:rFonts w:ascii="Times New Roman" w:hAnsi="Times New Roman"/>
          <w:color w:val="000000"/>
          <w:sz w:val="24"/>
        </w:rPr>
        <w:t xml:space="preserve"> for reconstruction/adaptation, </w:t>
      </w:r>
    </w:p>
    <w:p w14:paraId="0DCDA0D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2) </w:t>
      </w:r>
      <w:r w:rsidRPr="00257131">
        <w:rPr>
          <w:rFonts w:ascii="Times New Roman" w:hAnsi="Times New Roman"/>
          <w:color w:val="000000"/>
          <w:sz w:val="24"/>
        </w:rPr>
        <w:tab/>
      </w:r>
      <w:proofErr w:type="gramStart"/>
      <w:r w:rsidRPr="00257131">
        <w:rPr>
          <w:rFonts w:ascii="Times New Roman" w:hAnsi="Times New Roman"/>
          <w:color w:val="000000"/>
          <w:sz w:val="24"/>
        </w:rPr>
        <w:t>registration</w:t>
      </w:r>
      <w:proofErr w:type="gramEnd"/>
      <w:r w:rsidRPr="00257131">
        <w:rPr>
          <w:rFonts w:ascii="Times New Roman" w:hAnsi="Times New Roman"/>
          <w:color w:val="000000"/>
          <w:sz w:val="24"/>
        </w:rPr>
        <w:t xml:space="preserve"> of works according to the issued permit for reconstruction/adaptation, </w:t>
      </w:r>
    </w:p>
    <w:p w14:paraId="249EF2D4"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3)</w:t>
      </w:r>
      <w:r w:rsidRPr="00257131">
        <w:rPr>
          <w:rFonts w:ascii="Times New Roman" w:hAnsi="Times New Roman"/>
          <w:color w:val="000000"/>
          <w:sz w:val="24"/>
        </w:rPr>
        <w:tab/>
      </w:r>
      <w:proofErr w:type="spellStart"/>
      <w:proofErr w:type="gramStart"/>
      <w:r w:rsidRPr="00257131">
        <w:rPr>
          <w:rFonts w:ascii="Times New Roman" w:hAnsi="Times New Roman"/>
          <w:color w:val="000000"/>
          <w:sz w:val="24"/>
        </w:rPr>
        <w:t>utilisation</w:t>
      </w:r>
      <w:proofErr w:type="spellEnd"/>
      <w:proofErr w:type="gramEnd"/>
      <w:r w:rsidRPr="00257131">
        <w:rPr>
          <w:rFonts w:ascii="Times New Roman" w:hAnsi="Times New Roman"/>
          <w:color w:val="000000"/>
          <w:sz w:val="24"/>
        </w:rPr>
        <w:t xml:space="preserve"> permit, </w:t>
      </w:r>
    </w:p>
    <w:p w14:paraId="00D66964"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4)</w:t>
      </w:r>
      <w:r w:rsidRPr="00257131">
        <w:rPr>
          <w:rFonts w:ascii="Times New Roman" w:hAnsi="Times New Roman"/>
          <w:color w:val="000000"/>
          <w:sz w:val="24"/>
        </w:rPr>
        <w:tab/>
      </w:r>
      <w:proofErr w:type="gramStart"/>
      <w:r w:rsidRPr="00257131">
        <w:rPr>
          <w:rFonts w:ascii="Times New Roman" w:hAnsi="Times New Roman"/>
          <w:color w:val="000000"/>
          <w:sz w:val="24"/>
        </w:rPr>
        <w:t>contract</w:t>
      </w:r>
      <w:proofErr w:type="gramEnd"/>
      <w:r w:rsidRPr="00257131">
        <w:rPr>
          <w:rFonts w:ascii="Times New Roman" w:hAnsi="Times New Roman"/>
          <w:color w:val="000000"/>
          <w:sz w:val="24"/>
        </w:rPr>
        <w:t xml:space="preserve"> on reconstruction/adaptation, </w:t>
      </w:r>
    </w:p>
    <w:p w14:paraId="3C95C18C"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5)</w:t>
      </w:r>
      <w:r w:rsidRPr="00257131">
        <w:rPr>
          <w:rFonts w:ascii="Times New Roman" w:hAnsi="Times New Roman"/>
          <w:color w:val="000000"/>
          <w:sz w:val="24"/>
        </w:rPr>
        <w:tab/>
      </w:r>
      <w:proofErr w:type="gramStart"/>
      <w:r w:rsidRPr="00257131">
        <w:rPr>
          <w:rFonts w:ascii="Times New Roman" w:hAnsi="Times New Roman"/>
          <w:color w:val="000000"/>
          <w:sz w:val="24"/>
        </w:rPr>
        <w:t>regularly</w:t>
      </w:r>
      <w:proofErr w:type="gramEnd"/>
      <w:r w:rsidRPr="00257131">
        <w:rPr>
          <w:rFonts w:ascii="Times New Roman" w:hAnsi="Times New Roman"/>
          <w:color w:val="000000"/>
          <w:sz w:val="24"/>
        </w:rPr>
        <w:t xml:space="preserve"> created and certified temporary situations and terminated situation with the evidence on payment, </w:t>
      </w:r>
    </w:p>
    <w:p w14:paraId="582EF5BF"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6)</w:t>
      </w:r>
      <w:r w:rsidRPr="00257131">
        <w:rPr>
          <w:rFonts w:ascii="Times New Roman" w:hAnsi="Times New Roman"/>
          <w:color w:val="000000"/>
          <w:sz w:val="24"/>
        </w:rPr>
        <w:tab/>
      </w:r>
      <w:proofErr w:type="gramStart"/>
      <w:r w:rsidRPr="00257131">
        <w:rPr>
          <w:rFonts w:ascii="Times New Roman" w:hAnsi="Times New Roman"/>
          <w:color w:val="000000"/>
          <w:sz w:val="24"/>
        </w:rPr>
        <w:t>minutes</w:t>
      </w:r>
      <w:proofErr w:type="gramEnd"/>
      <w:r w:rsidRPr="00257131">
        <w:rPr>
          <w:rFonts w:ascii="Times New Roman" w:hAnsi="Times New Roman"/>
          <w:color w:val="000000"/>
          <w:sz w:val="24"/>
        </w:rPr>
        <w:t xml:space="preserve"> on receipt of completed works (minutes of the committee for technical inspection of works), </w:t>
      </w:r>
    </w:p>
    <w:p w14:paraId="1C96762F"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7)</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on registration in business books of the funds beneficiary. </w:t>
      </w:r>
    </w:p>
    <w:p w14:paraId="53409BBA"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C) Plants, machines, equipment: </w:t>
      </w:r>
    </w:p>
    <w:p w14:paraId="70A3005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 New equipment: </w:t>
      </w:r>
    </w:p>
    <w:p w14:paraId="385003C9"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invoices</w:t>
      </w:r>
      <w:proofErr w:type="gramEnd"/>
      <w:r w:rsidRPr="00257131">
        <w:rPr>
          <w:rFonts w:ascii="Times New Roman" w:hAnsi="Times New Roman"/>
          <w:color w:val="000000"/>
          <w:sz w:val="24"/>
        </w:rPr>
        <w:t xml:space="preserve"> of the supplier; customs documentation if the equipment is imported, </w:t>
      </w:r>
    </w:p>
    <w:p w14:paraId="70AE0045"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that the funds beneficiary has become the owner of the funds, </w:t>
      </w:r>
    </w:p>
    <w:p w14:paraId="5E4D577E"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3)</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on the registration in business books of the funds beneficiary. </w:t>
      </w:r>
    </w:p>
    <w:p w14:paraId="5822638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 Used equipment: </w:t>
      </w:r>
    </w:p>
    <w:p w14:paraId="3A500077"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invoices</w:t>
      </w:r>
      <w:proofErr w:type="gramEnd"/>
      <w:r w:rsidRPr="00257131">
        <w:rPr>
          <w:rFonts w:ascii="Times New Roman" w:hAnsi="Times New Roman"/>
          <w:color w:val="000000"/>
          <w:sz w:val="24"/>
        </w:rPr>
        <w:t xml:space="preserve"> of the supplier; customs documentation if the equipment is imported, and evidence on payment performed to the supplier,  </w:t>
      </w:r>
    </w:p>
    <w:p w14:paraId="2A2E9C57"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2) </w:t>
      </w:r>
      <w:proofErr w:type="gramStart"/>
      <w:r w:rsidRPr="00257131">
        <w:rPr>
          <w:rFonts w:ascii="Times New Roman" w:hAnsi="Times New Roman"/>
          <w:color w:val="000000"/>
          <w:sz w:val="24"/>
        </w:rPr>
        <w:t>if</w:t>
      </w:r>
      <w:proofErr w:type="gramEnd"/>
      <w:r w:rsidRPr="00257131">
        <w:rPr>
          <w:rFonts w:ascii="Times New Roman" w:hAnsi="Times New Roman"/>
          <w:color w:val="000000"/>
          <w:sz w:val="24"/>
        </w:rPr>
        <w:t xml:space="preserve"> own funds are entering – evidence on property, contract on entry of equipment based on the execution of contractual obligations,   </w:t>
      </w:r>
    </w:p>
    <w:p w14:paraId="5930778B"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3)</w:t>
      </w:r>
      <w:r w:rsidRPr="00257131">
        <w:rPr>
          <w:rFonts w:ascii="Times New Roman" w:hAnsi="Times New Roman"/>
          <w:color w:val="000000"/>
          <w:sz w:val="24"/>
        </w:rPr>
        <w:tab/>
      </w:r>
      <w:proofErr w:type="gramStart"/>
      <w:r w:rsidRPr="00257131">
        <w:rPr>
          <w:rFonts w:ascii="Times New Roman" w:hAnsi="Times New Roman"/>
          <w:color w:val="000000"/>
          <w:sz w:val="24"/>
        </w:rPr>
        <w:t>assessment</w:t>
      </w:r>
      <w:proofErr w:type="gramEnd"/>
      <w:r w:rsidRPr="00257131">
        <w:rPr>
          <w:rFonts w:ascii="Times New Roman" w:hAnsi="Times New Roman"/>
          <w:color w:val="000000"/>
          <w:sz w:val="24"/>
        </w:rPr>
        <w:t xml:space="preserve"> of the present value of entering funds by an </w:t>
      </w:r>
      <w:proofErr w:type="spellStart"/>
      <w:r w:rsidRPr="00257131">
        <w:rPr>
          <w:rFonts w:ascii="Times New Roman" w:hAnsi="Times New Roman"/>
          <w:color w:val="000000"/>
          <w:sz w:val="24"/>
        </w:rPr>
        <w:t>authorised</w:t>
      </w:r>
      <w:proofErr w:type="spellEnd"/>
      <w:r w:rsidRPr="00257131">
        <w:rPr>
          <w:rFonts w:ascii="Times New Roman" w:hAnsi="Times New Roman"/>
          <w:color w:val="000000"/>
          <w:sz w:val="24"/>
        </w:rPr>
        <w:t xml:space="preserve"> appraiser (court expert), </w:t>
      </w:r>
    </w:p>
    <w:p w14:paraId="3366E358"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4)</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that the beneficiary of assets has become the owner of the assets, </w:t>
      </w:r>
    </w:p>
    <w:p w14:paraId="0D2C6443"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5)</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on the registration in business books of the funds beneficiary. </w:t>
      </w:r>
    </w:p>
    <w:p w14:paraId="7B0F2824"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D) For intangible assets: </w:t>
      </w:r>
    </w:p>
    <w:p w14:paraId="0F83EA1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1)</w:t>
      </w:r>
      <w:r w:rsidRPr="00257131">
        <w:rPr>
          <w:rFonts w:ascii="Times New Roman" w:hAnsi="Times New Roman"/>
          <w:color w:val="000000"/>
          <w:sz w:val="24"/>
        </w:rPr>
        <w:tab/>
      </w:r>
      <w:proofErr w:type="gramStart"/>
      <w:r w:rsidRPr="00257131">
        <w:rPr>
          <w:rFonts w:ascii="Times New Roman" w:hAnsi="Times New Roman"/>
          <w:color w:val="000000"/>
          <w:sz w:val="24"/>
        </w:rPr>
        <w:t>legal</w:t>
      </w:r>
      <w:proofErr w:type="gramEnd"/>
      <w:r w:rsidRPr="00257131">
        <w:rPr>
          <w:rFonts w:ascii="Times New Roman" w:hAnsi="Times New Roman"/>
          <w:color w:val="000000"/>
          <w:sz w:val="24"/>
        </w:rPr>
        <w:t xml:space="preserve"> grounds for acquisition, </w:t>
      </w:r>
    </w:p>
    <w:p w14:paraId="52B71A63"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2)</w:t>
      </w:r>
      <w:r w:rsidRPr="00257131">
        <w:rPr>
          <w:rFonts w:ascii="Times New Roman" w:hAnsi="Times New Roman"/>
          <w:color w:val="000000"/>
          <w:sz w:val="24"/>
        </w:rPr>
        <w:tab/>
      </w:r>
      <w:proofErr w:type="gramStart"/>
      <w:r w:rsidRPr="00257131">
        <w:rPr>
          <w:rFonts w:ascii="Times New Roman" w:hAnsi="Times New Roman"/>
          <w:color w:val="000000"/>
          <w:sz w:val="24"/>
        </w:rPr>
        <w:t>invoices</w:t>
      </w:r>
      <w:proofErr w:type="gramEnd"/>
      <w:r w:rsidRPr="00257131">
        <w:rPr>
          <w:rFonts w:ascii="Times New Roman" w:hAnsi="Times New Roman"/>
          <w:color w:val="000000"/>
          <w:sz w:val="24"/>
        </w:rPr>
        <w:t xml:space="preserve"> of the supplier, </w:t>
      </w:r>
    </w:p>
    <w:p w14:paraId="557C391B"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lastRenderedPageBreak/>
        <w:t>3)</w:t>
      </w:r>
      <w:r w:rsidRPr="00257131">
        <w:rPr>
          <w:rFonts w:ascii="Times New Roman" w:hAnsi="Times New Roman"/>
          <w:color w:val="000000"/>
          <w:sz w:val="24"/>
        </w:rPr>
        <w:tab/>
      </w:r>
      <w:proofErr w:type="gramStart"/>
      <w:r w:rsidRPr="00257131">
        <w:rPr>
          <w:rFonts w:ascii="Times New Roman" w:hAnsi="Times New Roman"/>
          <w:color w:val="000000"/>
          <w:sz w:val="24"/>
        </w:rPr>
        <w:t>evidence</w:t>
      </w:r>
      <w:proofErr w:type="gramEnd"/>
      <w:r w:rsidRPr="00257131">
        <w:rPr>
          <w:rFonts w:ascii="Times New Roman" w:hAnsi="Times New Roman"/>
          <w:color w:val="000000"/>
          <w:sz w:val="24"/>
        </w:rPr>
        <w:t xml:space="preserve"> that the intangible assets are registered in business books of the funds beneficiary, </w:t>
      </w:r>
    </w:p>
    <w:p w14:paraId="19A7A54A"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4)</w:t>
      </w:r>
      <w:r w:rsidRPr="00257131">
        <w:rPr>
          <w:rFonts w:ascii="Times New Roman" w:hAnsi="Times New Roman"/>
          <w:color w:val="000000"/>
          <w:sz w:val="24"/>
        </w:rPr>
        <w:tab/>
        <w:t xml:space="preserve">review of calculated </w:t>
      </w:r>
      <w:proofErr w:type="spellStart"/>
      <w:r w:rsidRPr="00257131">
        <w:rPr>
          <w:rFonts w:ascii="Times New Roman" w:hAnsi="Times New Roman"/>
          <w:color w:val="000000"/>
          <w:sz w:val="24"/>
        </w:rPr>
        <w:t>amortisation</w:t>
      </w:r>
      <w:proofErr w:type="spellEnd"/>
      <w:r w:rsidRPr="00257131">
        <w:rPr>
          <w:rFonts w:ascii="Times New Roman" w:hAnsi="Times New Roman"/>
          <w:color w:val="000000"/>
          <w:sz w:val="24"/>
        </w:rPr>
        <w:t xml:space="preserve"> from the acquisition,  </w:t>
      </w:r>
    </w:p>
    <w:p w14:paraId="4F7CD19D"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5)</w:t>
      </w:r>
      <w:r w:rsidRPr="00257131">
        <w:rPr>
          <w:rFonts w:ascii="Times New Roman" w:hAnsi="Times New Roman"/>
          <w:color w:val="000000"/>
          <w:sz w:val="24"/>
        </w:rPr>
        <w:tab/>
      </w:r>
      <w:proofErr w:type="gramStart"/>
      <w:r w:rsidRPr="00257131">
        <w:rPr>
          <w:rFonts w:ascii="Times New Roman" w:hAnsi="Times New Roman"/>
          <w:color w:val="000000"/>
          <w:sz w:val="24"/>
        </w:rPr>
        <w:t>certificate</w:t>
      </w:r>
      <w:proofErr w:type="gramEnd"/>
      <w:r w:rsidRPr="00257131">
        <w:rPr>
          <w:rFonts w:ascii="Times New Roman" w:hAnsi="Times New Roman"/>
          <w:color w:val="000000"/>
          <w:sz w:val="24"/>
        </w:rPr>
        <w:t xml:space="preserve"> by an </w:t>
      </w:r>
      <w:proofErr w:type="spellStart"/>
      <w:r w:rsidRPr="00257131">
        <w:rPr>
          <w:rFonts w:ascii="Times New Roman" w:hAnsi="Times New Roman"/>
          <w:color w:val="000000"/>
          <w:sz w:val="24"/>
        </w:rPr>
        <w:t>authorised</w:t>
      </w:r>
      <w:proofErr w:type="spellEnd"/>
      <w:r w:rsidRPr="00257131">
        <w:rPr>
          <w:rFonts w:ascii="Times New Roman" w:hAnsi="Times New Roman"/>
          <w:color w:val="000000"/>
          <w:sz w:val="24"/>
        </w:rPr>
        <w:t xml:space="preserve"> appraiser (court expert) that the intangible assets have been procured under market conditions,  </w:t>
      </w:r>
    </w:p>
    <w:p w14:paraId="028243B0"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6)</w:t>
      </w:r>
      <w:r w:rsidRPr="00257131">
        <w:rPr>
          <w:rFonts w:ascii="Times New Roman" w:hAnsi="Times New Roman"/>
          <w:color w:val="000000"/>
          <w:sz w:val="24"/>
        </w:rPr>
        <w:tab/>
      </w:r>
      <w:proofErr w:type="gramStart"/>
      <w:r w:rsidRPr="00257131">
        <w:rPr>
          <w:rFonts w:ascii="Times New Roman" w:hAnsi="Times New Roman"/>
          <w:color w:val="000000"/>
          <w:sz w:val="24"/>
        </w:rPr>
        <w:t>statement</w:t>
      </w:r>
      <w:proofErr w:type="gramEnd"/>
      <w:r w:rsidRPr="00257131">
        <w:rPr>
          <w:rFonts w:ascii="Times New Roman" w:hAnsi="Times New Roman"/>
          <w:color w:val="000000"/>
          <w:sz w:val="24"/>
        </w:rPr>
        <w:t xml:space="preserve"> of the funds beneficiary and investor under material and criminal liability that the intangible assets have not been procured from a person related to them,  </w:t>
      </w:r>
    </w:p>
    <w:p w14:paraId="5A6B6DA2"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7)</w:t>
      </w:r>
      <w:r w:rsidRPr="00257131">
        <w:rPr>
          <w:rFonts w:ascii="Times New Roman" w:hAnsi="Times New Roman"/>
          <w:color w:val="000000"/>
          <w:sz w:val="24"/>
        </w:rPr>
        <w:tab/>
      </w:r>
      <w:proofErr w:type="gramStart"/>
      <w:r w:rsidRPr="00257131">
        <w:rPr>
          <w:rFonts w:ascii="Times New Roman" w:hAnsi="Times New Roman"/>
          <w:color w:val="000000"/>
          <w:sz w:val="24"/>
        </w:rPr>
        <w:t>statement</w:t>
      </w:r>
      <w:proofErr w:type="gramEnd"/>
      <w:r w:rsidRPr="00257131">
        <w:rPr>
          <w:rFonts w:ascii="Times New Roman" w:hAnsi="Times New Roman"/>
          <w:color w:val="000000"/>
          <w:sz w:val="24"/>
        </w:rPr>
        <w:t xml:space="preserve"> by a person in charge at the funds beneficiary that the intangible assets are used only by the funds beneficiary. </w:t>
      </w:r>
    </w:p>
    <w:p w14:paraId="6659D09E"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E) Services which might be subject to international trade: </w:t>
      </w:r>
    </w:p>
    <w:p w14:paraId="1EA53C67" w14:textId="77777777" w:rsidR="00CB6DF2" w:rsidRPr="00257131" w:rsidRDefault="00CB6DF2" w:rsidP="00CB6DF2">
      <w:pPr>
        <w:shd w:val="clear" w:color="auto" w:fill="FFFFFF"/>
        <w:tabs>
          <w:tab w:val="left" w:pos="360"/>
        </w:tabs>
        <w:jc w:val="both"/>
        <w:rPr>
          <w:rFonts w:ascii="Times New Roman" w:hAnsi="Times New Roman"/>
          <w:color w:val="000000"/>
          <w:sz w:val="24"/>
        </w:rPr>
      </w:pPr>
      <w:r w:rsidRPr="00257131">
        <w:rPr>
          <w:rFonts w:ascii="Times New Roman" w:hAnsi="Times New Roman"/>
          <w:color w:val="000000"/>
          <w:sz w:val="24"/>
        </w:rPr>
        <w:t xml:space="preserve">1) </w:t>
      </w:r>
      <w:proofErr w:type="gramStart"/>
      <w:r w:rsidRPr="00257131">
        <w:rPr>
          <w:rFonts w:ascii="Times New Roman" w:hAnsi="Times New Roman"/>
          <w:color w:val="000000"/>
          <w:sz w:val="24"/>
        </w:rPr>
        <w:t>contract</w:t>
      </w:r>
      <w:proofErr w:type="gramEnd"/>
      <w:r w:rsidRPr="00257131">
        <w:rPr>
          <w:rFonts w:ascii="Times New Roman" w:hAnsi="Times New Roman"/>
          <w:color w:val="000000"/>
          <w:sz w:val="24"/>
        </w:rPr>
        <w:t xml:space="preserve"> on sale for the facility, or title deed or </w:t>
      </w:r>
      <w:proofErr w:type="spellStart"/>
      <w:r w:rsidRPr="00257131">
        <w:rPr>
          <w:rFonts w:ascii="Times New Roman" w:hAnsi="Times New Roman"/>
          <w:color w:val="000000"/>
          <w:sz w:val="24"/>
        </w:rPr>
        <w:t>utilisation</w:t>
      </w:r>
      <w:proofErr w:type="spellEnd"/>
      <w:r w:rsidRPr="00257131">
        <w:rPr>
          <w:rFonts w:ascii="Times New Roman" w:hAnsi="Times New Roman"/>
          <w:color w:val="000000"/>
          <w:sz w:val="24"/>
        </w:rPr>
        <w:t xml:space="preserve"> permit for the facility, or a contract on a lease of the facility.</w:t>
      </w:r>
    </w:p>
    <w:p w14:paraId="63B13035" w14:textId="77777777" w:rsidR="009E40FD" w:rsidRPr="00CB6DF2" w:rsidRDefault="009E40FD" w:rsidP="009E40FD">
      <w:pPr>
        <w:tabs>
          <w:tab w:val="left" w:pos="900"/>
        </w:tabs>
        <w:spacing w:after="0" w:line="240" w:lineRule="auto"/>
        <w:jc w:val="right"/>
        <w:rPr>
          <w:rFonts w:ascii="Times New Roman" w:hAnsi="Times New Roman"/>
          <w:color w:val="000000"/>
          <w:sz w:val="24"/>
          <w:szCs w:val="24"/>
          <w:lang w:val="en-GB"/>
        </w:rPr>
      </w:pPr>
    </w:p>
    <w:p w14:paraId="2FBBEC9A" w14:textId="77777777" w:rsidR="009E40FD" w:rsidRPr="006A7ED4" w:rsidRDefault="009E40FD" w:rsidP="009E40FD">
      <w:pPr>
        <w:tabs>
          <w:tab w:val="left" w:pos="900"/>
        </w:tabs>
        <w:spacing w:after="0" w:line="240" w:lineRule="auto"/>
        <w:jc w:val="right"/>
        <w:rPr>
          <w:rFonts w:ascii="Times New Roman" w:hAnsi="Times New Roman"/>
          <w:color w:val="000000"/>
          <w:sz w:val="24"/>
          <w:szCs w:val="24"/>
          <w:lang w:val="en-GB"/>
        </w:rPr>
      </w:pPr>
    </w:p>
    <w:p w14:paraId="2FFCCFBA" w14:textId="77777777" w:rsidR="009E40FD" w:rsidRPr="004E0648" w:rsidRDefault="009E40FD" w:rsidP="009E40FD">
      <w:pPr>
        <w:tabs>
          <w:tab w:val="left" w:pos="900"/>
        </w:tabs>
        <w:spacing w:after="0" w:line="240" w:lineRule="auto"/>
        <w:jc w:val="right"/>
        <w:rPr>
          <w:rFonts w:ascii="Times New Roman" w:hAnsi="Times New Roman"/>
          <w:color w:val="000000"/>
          <w:sz w:val="24"/>
          <w:szCs w:val="24"/>
          <w:lang w:val="en-GB"/>
        </w:rPr>
      </w:pPr>
    </w:p>
    <w:p w14:paraId="5B8E9C6D"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44BEDB58"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6AE35F85"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0A531B96"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439E93CA"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33249D5C"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7347E4C7"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574E48C2"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31968513"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760414C6" w14:textId="77777777" w:rsidR="009E40FD" w:rsidRPr="00057A30" w:rsidRDefault="009E40FD" w:rsidP="009E40FD">
      <w:pPr>
        <w:tabs>
          <w:tab w:val="left" w:pos="900"/>
        </w:tabs>
        <w:spacing w:after="0" w:line="240" w:lineRule="auto"/>
        <w:jc w:val="right"/>
        <w:rPr>
          <w:rFonts w:ascii="Times New Roman" w:hAnsi="Times New Roman"/>
          <w:color w:val="000000"/>
          <w:sz w:val="24"/>
          <w:szCs w:val="24"/>
          <w:lang w:val="en-GB"/>
        </w:rPr>
      </w:pPr>
    </w:p>
    <w:p w14:paraId="73F9B48F" w14:textId="77777777" w:rsidR="009536F9" w:rsidRPr="00057A30" w:rsidRDefault="009536F9" w:rsidP="009E40FD">
      <w:pPr>
        <w:tabs>
          <w:tab w:val="left" w:pos="900"/>
        </w:tabs>
        <w:spacing w:after="0" w:line="240" w:lineRule="auto"/>
        <w:jc w:val="right"/>
        <w:rPr>
          <w:rFonts w:ascii="Times New Roman" w:hAnsi="Times New Roman"/>
          <w:color w:val="000000"/>
          <w:sz w:val="24"/>
          <w:szCs w:val="24"/>
          <w:lang w:val="en-GB"/>
        </w:rPr>
      </w:pPr>
    </w:p>
    <w:p w14:paraId="61E959C9" w14:textId="77777777" w:rsidR="009536F9" w:rsidRPr="00057A30" w:rsidRDefault="009536F9" w:rsidP="009E40FD">
      <w:pPr>
        <w:tabs>
          <w:tab w:val="left" w:pos="900"/>
        </w:tabs>
        <w:spacing w:after="0" w:line="240" w:lineRule="auto"/>
        <w:jc w:val="right"/>
        <w:rPr>
          <w:rFonts w:ascii="Times New Roman" w:hAnsi="Times New Roman"/>
          <w:color w:val="000000"/>
          <w:sz w:val="24"/>
          <w:szCs w:val="24"/>
          <w:lang w:val="en-GB"/>
        </w:rPr>
      </w:pPr>
    </w:p>
    <w:p w14:paraId="163818FC" w14:textId="77777777" w:rsidR="009536F9" w:rsidRPr="00057A30" w:rsidRDefault="009536F9" w:rsidP="009E40FD">
      <w:pPr>
        <w:tabs>
          <w:tab w:val="left" w:pos="900"/>
        </w:tabs>
        <w:spacing w:after="0" w:line="240" w:lineRule="auto"/>
        <w:jc w:val="right"/>
        <w:rPr>
          <w:rFonts w:ascii="Times New Roman" w:hAnsi="Times New Roman"/>
          <w:color w:val="000000"/>
          <w:sz w:val="24"/>
          <w:szCs w:val="24"/>
          <w:lang w:val="en-GB"/>
        </w:rPr>
      </w:pPr>
    </w:p>
    <w:sectPr w:rsidR="009536F9" w:rsidRPr="00057A30" w:rsidSect="00295211">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18423" w14:textId="77777777" w:rsidR="005B7BF8" w:rsidRDefault="005B7BF8" w:rsidP="00295211">
      <w:pPr>
        <w:spacing w:after="0" w:line="240" w:lineRule="auto"/>
      </w:pPr>
      <w:r>
        <w:separator/>
      </w:r>
    </w:p>
  </w:endnote>
  <w:endnote w:type="continuationSeparator" w:id="0">
    <w:p w14:paraId="02E446B4" w14:textId="77777777" w:rsidR="005B7BF8" w:rsidRDefault="005B7BF8" w:rsidP="0029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86525"/>
      <w:docPartObj>
        <w:docPartGallery w:val="Page Numbers (Bottom of Page)"/>
        <w:docPartUnique/>
      </w:docPartObj>
    </w:sdtPr>
    <w:sdtEndPr>
      <w:rPr>
        <w:noProof/>
      </w:rPr>
    </w:sdtEndPr>
    <w:sdtContent>
      <w:p w14:paraId="5A9DF3ED" w14:textId="5685C234" w:rsidR="00344AAC" w:rsidRDefault="00344AAC">
        <w:pPr>
          <w:pStyle w:val="Footer"/>
          <w:jc w:val="center"/>
        </w:pPr>
        <w:r>
          <w:fldChar w:fldCharType="begin"/>
        </w:r>
        <w:r>
          <w:instrText xml:space="preserve"> PAGE   \* MERGEFORMAT </w:instrText>
        </w:r>
        <w:r>
          <w:fldChar w:fldCharType="separate"/>
        </w:r>
        <w:r w:rsidR="005570F0">
          <w:rPr>
            <w:noProof/>
          </w:rPr>
          <w:t>29</w:t>
        </w:r>
        <w:r>
          <w:rPr>
            <w:noProof/>
          </w:rPr>
          <w:fldChar w:fldCharType="end"/>
        </w:r>
      </w:p>
    </w:sdtContent>
  </w:sdt>
  <w:p w14:paraId="78A3A2F3" w14:textId="77777777" w:rsidR="00344AAC" w:rsidRDefault="0034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B25D" w14:textId="77777777" w:rsidR="005B7BF8" w:rsidRDefault="005B7BF8" w:rsidP="00295211">
      <w:pPr>
        <w:spacing w:after="0" w:line="240" w:lineRule="auto"/>
      </w:pPr>
      <w:r>
        <w:separator/>
      </w:r>
    </w:p>
  </w:footnote>
  <w:footnote w:type="continuationSeparator" w:id="0">
    <w:p w14:paraId="65363786" w14:textId="77777777" w:rsidR="005B7BF8" w:rsidRDefault="005B7BF8" w:rsidP="00295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A5F"/>
    <w:multiLevelType w:val="hybridMultilevel"/>
    <w:tmpl w:val="95FC58BA"/>
    <w:lvl w:ilvl="0" w:tplc="5BC27BD2">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CF92256"/>
    <w:multiLevelType w:val="hybridMultilevel"/>
    <w:tmpl w:val="83827BC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1C66151"/>
    <w:multiLevelType w:val="hybridMultilevel"/>
    <w:tmpl w:val="7A768D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2E69280F"/>
    <w:multiLevelType w:val="hybridMultilevel"/>
    <w:tmpl w:val="116A607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54A2040A"/>
    <w:multiLevelType w:val="hybridMultilevel"/>
    <w:tmpl w:val="E8161F7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003137"/>
    <w:multiLevelType w:val="hybridMultilevel"/>
    <w:tmpl w:val="29B8C1F0"/>
    <w:lvl w:ilvl="0" w:tplc="D31EDBEA">
      <w:start w:val="1"/>
      <w:numFmt w:val="decimal"/>
      <w:lvlText w:val="%1)"/>
      <w:lvlJc w:val="left"/>
      <w:pPr>
        <w:ind w:left="780" w:hanging="4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5E27686"/>
    <w:multiLevelType w:val="hybridMultilevel"/>
    <w:tmpl w:val="5510B18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62B92D84"/>
    <w:multiLevelType w:val="hybridMultilevel"/>
    <w:tmpl w:val="EDB005AE"/>
    <w:lvl w:ilvl="0" w:tplc="2E280E10">
      <w:start w:val="1"/>
      <w:numFmt w:val="upperRoman"/>
      <w:lvlText w:val="%1."/>
      <w:lvlJc w:val="left"/>
      <w:pPr>
        <w:ind w:left="86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38046D"/>
    <w:multiLevelType w:val="hybridMultilevel"/>
    <w:tmpl w:val="475268EC"/>
    <w:lvl w:ilvl="0" w:tplc="201C5214">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7BF26AA"/>
    <w:multiLevelType w:val="hybridMultilevel"/>
    <w:tmpl w:val="221E3FE0"/>
    <w:lvl w:ilvl="0" w:tplc="4E769C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EC7664D"/>
    <w:multiLevelType w:val="hybridMultilevel"/>
    <w:tmpl w:val="5270E1A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8"/>
  </w:num>
  <w:num w:numId="12">
    <w:abstractNumId w:val="2"/>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manja Jevtovic">
    <w15:presenceInfo w15:providerId="Windows Live" w15:userId="29b02497a3dad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24"/>
    <w:rsid w:val="00000668"/>
    <w:rsid w:val="000018AC"/>
    <w:rsid w:val="00003891"/>
    <w:rsid w:val="00013372"/>
    <w:rsid w:val="00021028"/>
    <w:rsid w:val="000233A1"/>
    <w:rsid w:val="00023B45"/>
    <w:rsid w:val="00024D81"/>
    <w:rsid w:val="00025F54"/>
    <w:rsid w:val="0003106B"/>
    <w:rsid w:val="0003171A"/>
    <w:rsid w:val="00032F67"/>
    <w:rsid w:val="0004042F"/>
    <w:rsid w:val="00040CFB"/>
    <w:rsid w:val="00043A1D"/>
    <w:rsid w:val="000458EB"/>
    <w:rsid w:val="00046F8D"/>
    <w:rsid w:val="00047CA7"/>
    <w:rsid w:val="00047F7E"/>
    <w:rsid w:val="00050150"/>
    <w:rsid w:val="0005125E"/>
    <w:rsid w:val="00051524"/>
    <w:rsid w:val="00053B49"/>
    <w:rsid w:val="00055D6C"/>
    <w:rsid w:val="00056BB1"/>
    <w:rsid w:val="00056BE5"/>
    <w:rsid w:val="00056E4F"/>
    <w:rsid w:val="00057A30"/>
    <w:rsid w:val="000600C0"/>
    <w:rsid w:val="00060B20"/>
    <w:rsid w:val="0006310F"/>
    <w:rsid w:val="00071D0A"/>
    <w:rsid w:val="00072F5A"/>
    <w:rsid w:val="000746A3"/>
    <w:rsid w:val="0007634D"/>
    <w:rsid w:val="0007764E"/>
    <w:rsid w:val="000777BB"/>
    <w:rsid w:val="00081F0B"/>
    <w:rsid w:val="00083C1F"/>
    <w:rsid w:val="0009082F"/>
    <w:rsid w:val="00090A83"/>
    <w:rsid w:val="000919DA"/>
    <w:rsid w:val="00092297"/>
    <w:rsid w:val="000A189F"/>
    <w:rsid w:val="000A26B6"/>
    <w:rsid w:val="000A46C0"/>
    <w:rsid w:val="000A62F3"/>
    <w:rsid w:val="000A7B19"/>
    <w:rsid w:val="000B2369"/>
    <w:rsid w:val="000B372F"/>
    <w:rsid w:val="000B6137"/>
    <w:rsid w:val="000B637D"/>
    <w:rsid w:val="000B7D2C"/>
    <w:rsid w:val="000C0D66"/>
    <w:rsid w:val="000C4515"/>
    <w:rsid w:val="000C669C"/>
    <w:rsid w:val="000C7A4C"/>
    <w:rsid w:val="000D0AFD"/>
    <w:rsid w:val="000D72DE"/>
    <w:rsid w:val="000E0C23"/>
    <w:rsid w:val="000E0F3A"/>
    <w:rsid w:val="000E1160"/>
    <w:rsid w:val="000E17B0"/>
    <w:rsid w:val="000E3076"/>
    <w:rsid w:val="000F1F95"/>
    <w:rsid w:val="000F2A47"/>
    <w:rsid w:val="000F49C4"/>
    <w:rsid w:val="000F4D06"/>
    <w:rsid w:val="000F743F"/>
    <w:rsid w:val="001006A1"/>
    <w:rsid w:val="001026D1"/>
    <w:rsid w:val="00102B99"/>
    <w:rsid w:val="00103CF9"/>
    <w:rsid w:val="001055F7"/>
    <w:rsid w:val="0010670E"/>
    <w:rsid w:val="001076C5"/>
    <w:rsid w:val="00107D10"/>
    <w:rsid w:val="00110504"/>
    <w:rsid w:val="00111303"/>
    <w:rsid w:val="00111491"/>
    <w:rsid w:val="001176F8"/>
    <w:rsid w:val="001201A7"/>
    <w:rsid w:val="00121766"/>
    <w:rsid w:val="001236F9"/>
    <w:rsid w:val="00124CBF"/>
    <w:rsid w:val="00127999"/>
    <w:rsid w:val="00127C46"/>
    <w:rsid w:val="00127D58"/>
    <w:rsid w:val="00130B4A"/>
    <w:rsid w:val="001315B7"/>
    <w:rsid w:val="00131933"/>
    <w:rsid w:val="0013218B"/>
    <w:rsid w:val="00135EB5"/>
    <w:rsid w:val="00137350"/>
    <w:rsid w:val="00137DD7"/>
    <w:rsid w:val="001422C0"/>
    <w:rsid w:val="00144533"/>
    <w:rsid w:val="00145EB8"/>
    <w:rsid w:val="001500B2"/>
    <w:rsid w:val="00150DFB"/>
    <w:rsid w:val="0015382E"/>
    <w:rsid w:val="001550D0"/>
    <w:rsid w:val="001569D9"/>
    <w:rsid w:val="00157A93"/>
    <w:rsid w:val="00157F2F"/>
    <w:rsid w:val="00161EF5"/>
    <w:rsid w:val="00162C31"/>
    <w:rsid w:val="0016426C"/>
    <w:rsid w:val="00164CB1"/>
    <w:rsid w:val="00165D48"/>
    <w:rsid w:val="00167EF9"/>
    <w:rsid w:val="00167F06"/>
    <w:rsid w:val="00181D14"/>
    <w:rsid w:val="00182DD8"/>
    <w:rsid w:val="001835C1"/>
    <w:rsid w:val="001847B2"/>
    <w:rsid w:val="00185930"/>
    <w:rsid w:val="00187ACD"/>
    <w:rsid w:val="00191150"/>
    <w:rsid w:val="00192D86"/>
    <w:rsid w:val="001947AE"/>
    <w:rsid w:val="00195E12"/>
    <w:rsid w:val="001977DE"/>
    <w:rsid w:val="001A2550"/>
    <w:rsid w:val="001A27FB"/>
    <w:rsid w:val="001A2AEF"/>
    <w:rsid w:val="001A50BC"/>
    <w:rsid w:val="001A6522"/>
    <w:rsid w:val="001B0BB3"/>
    <w:rsid w:val="001B1D5E"/>
    <w:rsid w:val="001B1E6D"/>
    <w:rsid w:val="001B553E"/>
    <w:rsid w:val="001B6EF3"/>
    <w:rsid w:val="001B7101"/>
    <w:rsid w:val="001B7208"/>
    <w:rsid w:val="001B780D"/>
    <w:rsid w:val="001C09CD"/>
    <w:rsid w:val="001C4D44"/>
    <w:rsid w:val="001C62DF"/>
    <w:rsid w:val="001D4289"/>
    <w:rsid w:val="001D691D"/>
    <w:rsid w:val="001D77F0"/>
    <w:rsid w:val="001E11AC"/>
    <w:rsid w:val="001E34DA"/>
    <w:rsid w:val="001E6AF1"/>
    <w:rsid w:val="001F07A8"/>
    <w:rsid w:val="001F2014"/>
    <w:rsid w:val="001F28FA"/>
    <w:rsid w:val="001F50BF"/>
    <w:rsid w:val="001F50C0"/>
    <w:rsid w:val="001F7656"/>
    <w:rsid w:val="00201EE3"/>
    <w:rsid w:val="00214DCF"/>
    <w:rsid w:val="00216158"/>
    <w:rsid w:val="00216220"/>
    <w:rsid w:val="002228C9"/>
    <w:rsid w:val="002256B9"/>
    <w:rsid w:val="00225B64"/>
    <w:rsid w:val="00227969"/>
    <w:rsid w:val="00230606"/>
    <w:rsid w:val="00233EB4"/>
    <w:rsid w:val="00237146"/>
    <w:rsid w:val="00241901"/>
    <w:rsid w:val="00241C47"/>
    <w:rsid w:val="002424C6"/>
    <w:rsid w:val="00244A69"/>
    <w:rsid w:val="00244FBF"/>
    <w:rsid w:val="00247781"/>
    <w:rsid w:val="0025258C"/>
    <w:rsid w:val="002562B0"/>
    <w:rsid w:val="002607B0"/>
    <w:rsid w:val="00260A32"/>
    <w:rsid w:val="00261F86"/>
    <w:rsid w:val="00263E52"/>
    <w:rsid w:val="002646F3"/>
    <w:rsid w:val="002671DD"/>
    <w:rsid w:val="00270744"/>
    <w:rsid w:val="002714C3"/>
    <w:rsid w:val="00272163"/>
    <w:rsid w:val="0027465C"/>
    <w:rsid w:val="00274E37"/>
    <w:rsid w:val="002804BE"/>
    <w:rsid w:val="002818B1"/>
    <w:rsid w:val="002819B4"/>
    <w:rsid w:val="00283408"/>
    <w:rsid w:val="002854AC"/>
    <w:rsid w:val="00293CA3"/>
    <w:rsid w:val="00295211"/>
    <w:rsid w:val="00295880"/>
    <w:rsid w:val="002958A1"/>
    <w:rsid w:val="00296B37"/>
    <w:rsid w:val="002A0EE5"/>
    <w:rsid w:val="002A4B68"/>
    <w:rsid w:val="002A6306"/>
    <w:rsid w:val="002B4A4F"/>
    <w:rsid w:val="002B5938"/>
    <w:rsid w:val="002D08BC"/>
    <w:rsid w:val="002D2A1A"/>
    <w:rsid w:val="002D3738"/>
    <w:rsid w:val="002D4F80"/>
    <w:rsid w:val="002E0A14"/>
    <w:rsid w:val="002E4D1E"/>
    <w:rsid w:val="002E7269"/>
    <w:rsid w:val="002F0EFD"/>
    <w:rsid w:val="002F26AA"/>
    <w:rsid w:val="002F6AAB"/>
    <w:rsid w:val="00300F8D"/>
    <w:rsid w:val="00301464"/>
    <w:rsid w:val="00301714"/>
    <w:rsid w:val="00304678"/>
    <w:rsid w:val="0030612E"/>
    <w:rsid w:val="003066F2"/>
    <w:rsid w:val="003103A7"/>
    <w:rsid w:val="00310F3F"/>
    <w:rsid w:val="00311341"/>
    <w:rsid w:val="003126BD"/>
    <w:rsid w:val="0031409E"/>
    <w:rsid w:val="0031417B"/>
    <w:rsid w:val="0031597E"/>
    <w:rsid w:val="00316950"/>
    <w:rsid w:val="00320C99"/>
    <w:rsid w:val="00321CBA"/>
    <w:rsid w:val="003220E9"/>
    <w:rsid w:val="003247B4"/>
    <w:rsid w:val="00325DFF"/>
    <w:rsid w:val="00332277"/>
    <w:rsid w:val="003322EC"/>
    <w:rsid w:val="00336BAA"/>
    <w:rsid w:val="003370B9"/>
    <w:rsid w:val="00337FAE"/>
    <w:rsid w:val="00340530"/>
    <w:rsid w:val="00341311"/>
    <w:rsid w:val="003430B4"/>
    <w:rsid w:val="003434C0"/>
    <w:rsid w:val="00344AAC"/>
    <w:rsid w:val="00344DA6"/>
    <w:rsid w:val="003466D2"/>
    <w:rsid w:val="003517FB"/>
    <w:rsid w:val="00351C8F"/>
    <w:rsid w:val="003545F4"/>
    <w:rsid w:val="0036645B"/>
    <w:rsid w:val="00370AD7"/>
    <w:rsid w:val="00370E01"/>
    <w:rsid w:val="00373C91"/>
    <w:rsid w:val="00374446"/>
    <w:rsid w:val="00376075"/>
    <w:rsid w:val="003766D2"/>
    <w:rsid w:val="003802D1"/>
    <w:rsid w:val="00380C5C"/>
    <w:rsid w:val="003820E1"/>
    <w:rsid w:val="00383799"/>
    <w:rsid w:val="00386540"/>
    <w:rsid w:val="00386842"/>
    <w:rsid w:val="0038715E"/>
    <w:rsid w:val="0039038F"/>
    <w:rsid w:val="00394AE3"/>
    <w:rsid w:val="00394B37"/>
    <w:rsid w:val="00397C8F"/>
    <w:rsid w:val="003A092A"/>
    <w:rsid w:val="003A10EA"/>
    <w:rsid w:val="003A2133"/>
    <w:rsid w:val="003A27F4"/>
    <w:rsid w:val="003A62C3"/>
    <w:rsid w:val="003A65F7"/>
    <w:rsid w:val="003A732E"/>
    <w:rsid w:val="003B3FD1"/>
    <w:rsid w:val="003B5313"/>
    <w:rsid w:val="003B592A"/>
    <w:rsid w:val="003B5F9A"/>
    <w:rsid w:val="003C2B56"/>
    <w:rsid w:val="003C7810"/>
    <w:rsid w:val="003D0F01"/>
    <w:rsid w:val="003D1944"/>
    <w:rsid w:val="003D196D"/>
    <w:rsid w:val="003D25B6"/>
    <w:rsid w:val="003D6162"/>
    <w:rsid w:val="003D68D0"/>
    <w:rsid w:val="003D7A8A"/>
    <w:rsid w:val="003E020F"/>
    <w:rsid w:val="003E4210"/>
    <w:rsid w:val="003E7439"/>
    <w:rsid w:val="003F1047"/>
    <w:rsid w:val="003F10D6"/>
    <w:rsid w:val="003F70F6"/>
    <w:rsid w:val="00404A86"/>
    <w:rsid w:val="00406BF1"/>
    <w:rsid w:val="004108DE"/>
    <w:rsid w:val="004130C2"/>
    <w:rsid w:val="0041772A"/>
    <w:rsid w:val="004208D8"/>
    <w:rsid w:val="00420B1D"/>
    <w:rsid w:val="004212A7"/>
    <w:rsid w:val="00424CFB"/>
    <w:rsid w:val="00426452"/>
    <w:rsid w:val="00426802"/>
    <w:rsid w:val="0042689F"/>
    <w:rsid w:val="0043253A"/>
    <w:rsid w:val="00432C59"/>
    <w:rsid w:val="00435058"/>
    <w:rsid w:val="0043608D"/>
    <w:rsid w:val="0044127E"/>
    <w:rsid w:val="0044150F"/>
    <w:rsid w:val="004416F6"/>
    <w:rsid w:val="0044313E"/>
    <w:rsid w:val="004458FE"/>
    <w:rsid w:val="0045017C"/>
    <w:rsid w:val="004506D3"/>
    <w:rsid w:val="0045136E"/>
    <w:rsid w:val="004515B3"/>
    <w:rsid w:val="00453007"/>
    <w:rsid w:val="00455D55"/>
    <w:rsid w:val="00460273"/>
    <w:rsid w:val="004651A9"/>
    <w:rsid w:val="00466CFE"/>
    <w:rsid w:val="0046704A"/>
    <w:rsid w:val="00467867"/>
    <w:rsid w:val="004704CD"/>
    <w:rsid w:val="00471BE9"/>
    <w:rsid w:val="0047291B"/>
    <w:rsid w:val="00473241"/>
    <w:rsid w:val="00475BFC"/>
    <w:rsid w:val="00476857"/>
    <w:rsid w:val="00477521"/>
    <w:rsid w:val="00483D16"/>
    <w:rsid w:val="00483DE5"/>
    <w:rsid w:val="00485F48"/>
    <w:rsid w:val="004867AD"/>
    <w:rsid w:val="004875DE"/>
    <w:rsid w:val="00491809"/>
    <w:rsid w:val="004933C9"/>
    <w:rsid w:val="00493B03"/>
    <w:rsid w:val="004A28BD"/>
    <w:rsid w:val="004A5094"/>
    <w:rsid w:val="004A5B9D"/>
    <w:rsid w:val="004A637A"/>
    <w:rsid w:val="004A6491"/>
    <w:rsid w:val="004A7354"/>
    <w:rsid w:val="004B0FF4"/>
    <w:rsid w:val="004B357A"/>
    <w:rsid w:val="004B4F0A"/>
    <w:rsid w:val="004C0877"/>
    <w:rsid w:val="004C5F29"/>
    <w:rsid w:val="004D3EC8"/>
    <w:rsid w:val="004D69A1"/>
    <w:rsid w:val="004E049E"/>
    <w:rsid w:val="004E0648"/>
    <w:rsid w:val="004E2692"/>
    <w:rsid w:val="004E2F51"/>
    <w:rsid w:val="004E636A"/>
    <w:rsid w:val="004E7326"/>
    <w:rsid w:val="004F4486"/>
    <w:rsid w:val="004F4610"/>
    <w:rsid w:val="004F4781"/>
    <w:rsid w:val="004F4C89"/>
    <w:rsid w:val="00500947"/>
    <w:rsid w:val="005013D3"/>
    <w:rsid w:val="00501B01"/>
    <w:rsid w:val="0051001A"/>
    <w:rsid w:val="00512967"/>
    <w:rsid w:val="00512D0D"/>
    <w:rsid w:val="005178BF"/>
    <w:rsid w:val="005276FB"/>
    <w:rsid w:val="00532086"/>
    <w:rsid w:val="005324E7"/>
    <w:rsid w:val="005334E4"/>
    <w:rsid w:val="005341FF"/>
    <w:rsid w:val="00536E64"/>
    <w:rsid w:val="00537555"/>
    <w:rsid w:val="00542423"/>
    <w:rsid w:val="00545EEB"/>
    <w:rsid w:val="00546ACE"/>
    <w:rsid w:val="005502BB"/>
    <w:rsid w:val="00550B6D"/>
    <w:rsid w:val="00551E72"/>
    <w:rsid w:val="00552572"/>
    <w:rsid w:val="00552609"/>
    <w:rsid w:val="005544E1"/>
    <w:rsid w:val="005570F0"/>
    <w:rsid w:val="0056112E"/>
    <w:rsid w:val="005621F5"/>
    <w:rsid w:val="005650DF"/>
    <w:rsid w:val="00565F65"/>
    <w:rsid w:val="0057036C"/>
    <w:rsid w:val="00570ED9"/>
    <w:rsid w:val="00576F3C"/>
    <w:rsid w:val="0058067D"/>
    <w:rsid w:val="00581397"/>
    <w:rsid w:val="00585360"/>
    <w:rsid w:val="00587927"/>
    <w:rsid w:val="00590716"/>
    <w:rsid w:val="00595464"/>
    <w:rsid w:val="0059651E"/>
    <w:rsid w:val="00596860"/>
    <w:rsid w:val="00597386"/>
    <w:rsid w:val="005A11EC"/>
    <w:rsid w:val="005A13E4"/>
    <w:rsid w:val="005A163D"/>
    <w:rsid w:val="005A2B93"/>
    <w:rsid w:val="005A35E6"/>
    <w:rsid w:val="005A3605"/>
    <w:rsid w:val="005A4248"/>
    <w:rsid w:val="005A65B7"/>
    <w:rsid w:val="005A7A3B"/>
    <w:rsid w:val="005B28F8"/>
    <w:rsid w:val="005B32CD"/>
    <w:rsid w:val="005B4D23"/>
    <w:rsid w:val="005B7BF8"/>
    <w:rsid w:val="005C114B"/>
    <w:rsid w:val="005C18B4"/>
    <w:rsid w:val="005C258E"/>
    <w:rsid w:val="005C475B"/>
    <w:rsid w:val="005C4C88"/>
    <w:rsid w:val="005C5C09"/>
    <w:rsid w:val="005D068E"/>
    <w:rsid w:val="005D0A95"/>
    <w:rsid w:val="005D209C"/>
    <w:rsid w:val="005D246E"/>
    <w:rsid w:val="005D2B31"/>
    <w:rsid w:val="005D370A"/>
    <w:rsid w:val="005D3B85"/>
    <w:rsid w:val="005D695D"/>
    <w:rsid w:val="005E1B54"/>
    <w:rsid w:val="005E593B"/>
    <w:rsid w:val="005E64AE"/>
    <w:rsid w:val="005F1D98"/>
    <w:rsid w:val="005F1F14"/>
    <w:rsid w:val="005F311A"/>
    <w:rsid w:val="005F37B0"/>
    <w:rsid w:val="005F3F20"/>
    <w:rsid w:val="005F459E"/>
    <w:rsid w:val="005F4FC2"/>
    <w:rsid w:val="005F5279"/>
    <w:rsid w:val="005F56F1"/>
    <w:rsid w:val="005F7CDB"/>
    <w:rsid w:val="005F7E39"/>
    <w:rsid w:val="00604297"/>
    <w:rsid w:val="00605D68"/>
    <w:rsid w:val="00610D59"/>
    <w:rsid w:val="006153D6"/>
    <w:rsid w:val="00615553"/>
    <w:rsid w:val="0061593E"/>
    <w:rsid w:val="0061677A"/>
    <w:rsid w:val="00616D00"/>
    <w:rsid w:val="00620AF3"/>
    <w:rsid w:val="00626EB9"/>
    <w:rsid w:val="00630860"/>
    <w:rsid w:val="00630EA1"/>
    <w:rsid w:val="00634555"/>
    <w:rsid w:val="00636A30"/>
    <w:rsid w:val="00645D13"/>
    <w:rsid w:val="00646602"/>
    <w:rsid w:val="00651388"/>
    <w:rsid w:val="0065625E"/>
    <w:rsid w:val="00660191"/>
    <w:rsid w:val="00665C3F"/>
    <w:rsid w:val="00667DEA"/>
    <w:rsid w:val="00667F0A"/>
    <w:rsid w:val="006702CD"/>
    <w:rsid w:val="006744A0"/>
    <w:rsid w:val="00675627"/>
    <w:rsid w:val="00677721"/>
    <w:rsid w:val="00680CE2"/>
    <w:rsid w:val="00680DEF"/>
    <w:rsid w:val="006810C6"/>
    <w:rsid w:val="006819CE"/>
    <w:rsid w:val="0068270A"/>
    <w:rsid w:val="00684F14"/>
    <w:rsid w:val="006860DE"/>
    <w:rsid w:val="006868B3"/>
    <w:rsid w:val="0069351F"/>
    <w:rsid w:val="006964FF"/>
    <w:rsid w:val="006A0F10"/>
    <w:rsid w:val="006A2CE4"/>
    <w:rsid w:val="006A3D08"/>
    <w:rsid w:val="006A3E5A"/>
    <w:rsid w:val="006A571E"/>
    <w:rsid w:val="006A6C7B"/>
    <w:rsid w:val="006A7ED4"/>
    <w:rsid w:val="006B1708"/>
    <w:rsid w:val="006B2FFE"/>
    <w:rsid w:val="006B7042"/>
    <w:rsid w:val="006B745A"/>
    <w:rsid w:val="006C5CC7"/>
    <w:rsid w:val="006C7F1F"/>
    <w:rsid w:val="006D0731"/>
    <w:rsid w:val="006D109F"/>
    <w:rsid w:val="006D16AE"/>
    <w:rsid w:val="006D213C"/>
    <w:rsid w:val="006D2551"/>
    <w:rsid w:val="006D26F8"/>
    <w:rsid w:val="006D409F"/>
    <w:rsid w:val="006D63D9"/>
    <w:rsid w:val="006D7B60"/>
    <w:rsid w:val="006E0F09"/>
    <w:rsid w:val="006E43F5"/>
    <w:rsid w:val="006F2CB7"/>
    <w:rsid w:val="006F30AE"/>
    <w:rsid w:val="006F5949"/>
    <w:rsid w:val="006F6397"/>
    <w:rsid w:val="00706A30"/>
    <w:rsid w:val="00707B37"/>
    <w:rsid w:val="00710CFE"/>
    <w:rsid w:val="007128C5"/>
    <w:rsid w:val="00712C04"/>
    <w:rsid w:val="007172A6"/>
    <w:rsid w:val="007207EB"/>
    <w:rsid w:val="00723B1E"/>
    <w:rsid w:val="0073094A"/>
    <w:rsid w:val="00736CFC"/>
    <w:rsid w:val="00737860"/>
    <w:rsid w:val="007405A1"/>
    <w:rsid w:val="0074277F"/>
    <w:rsid w:val="00747D12"/>
    <w:rsid w:val="007543EB"/>
    <w:rsid w:val="00754B84"/>
    <w:rsid w:val="007575CB"/>
    <w:rsid w:val="00763509"/>
    <w:rsid w:val="0076550E"/>
    <w:rsid w:val="00765664"/>
    <w:rsid w:val="00765E0F"/>
    <w:rsid w:val="007702F6"/>
    <w:rsid w:val="00775038"/>
    <w:rsid w:val="00775B67"/>
    <w:rsid w:val="00776AB2"/>
    <w:rsid w:val="0078054E"/>
    <w:rsid w:val="00782A58"/>
    <w:rsid w:val="00784365"/>
    <w:rsid w:val="007853F0"/>
    <w:rsid w:val="00786319"/>
    <w:rsid w:val="00786385"/>
    <w:rsid w:val="00791958"/>
    <w:rsid w:val="00792192"/>
    <w:rsid w:val="00794410"/>
    <w:rsid w:val="00794E39"/>
    <w:rsid w:val="007950D5"/>
    <w:rsid w:val="007A386C"/>
    <w:rsid w:val="007A4EA6"/>
    <w:rsid w:val="007B036E"/>
    <w:rsid w:val="007B3169"/>
    <w:rsid w:val="007B4FE7"/>
    <w:rsid w:val="007B605C"/>
    <w:rsid w:val="007B7603"/>
    <w:rsid w:val="007C45D4"/>
    <w:rsid w:val="007C6FF9"/>
    <w:rsid w:val="007C7B01"/>
    <w:rsid w:val="007C7F46"/>
    <w:rsid w:val="007D1063"/>
    <w:rsid w:val="007D44A0"/>
    <w:rsid w:val="007D4598"/>
    <w:rsid w:val="007D462C"/>
    <w:rsid w:val="007D4F44"/>
    <w:rsid w:val="007D4F5A"/>
    <w:rsid w:val="007D5A01"/>
    <w:rsid w:val="007D6A6A"/>
    <w:rsid w:val="007E06D7"/>
    <w:rsid w:val="007E0B24"/>
    <w:rsid w:val="007E0E5B"/>
    <w:rsid w:val="007E1F35"/>
    <w:rsid w:val="007E2B7D"/>
    <w:rsid w:val="007E3E31"/>
    <w:rsid w:val="007E75FB"/>
    <w:rsid w:val="007F185F"/>
    <w:rsid w:val="007F6A32"/>
    <w:rsid w:val="00803C66"/>
    <w:rsid w:val="00803C9F"/>
    <w:rsid w:val="00805F45"/>
    <w:rsid w:val="0080748B"/>
    <w:rsid w:val="008120C5"/>
    <w:rsid w:val="00812EEA"/>
    <w:rsid w:val="00816241"/>
    <w:rsid w:val="00817938"/>
    <w:rsid w:val="00820DCB"/>
    <w:rsid w:val="0082543E"/>
    <w:rsid w:val="008258A0"/>
    <w:rsid w:val="008264C5"/>
    <w:rsid w:val="00826BA4"/>
    <w:rsid w:val="00830EE6"/>
    <w:rsid w:val="00843E89"/>
    <w:rsid w:val="008478E8"/>
    <w:rsid w:val="0085120F"/>
    <w:rsid w:val="008523FD"/>
    <w:rsid w:val="008529CF"/>
    <w:rsid w:val="008624EA"/>
    <w:rsid w:val="008633E5"/>
    <w:rsid w:val="0086425F"/>
    <w:rsid w:val="0086519A"/>
    <w:rsid w:val="0086714A"/>
    <w:rsid w:val="00867F01"/>
    <w:rsid w:val="00873111"/>
    <w:rsid w:val="008743CC"/>
    <w:rsid w:val="00874A27"/>
    <w:rsid w:val="00874A2C"/>
    <w:rsid w:val="008809D8"/>
    <w:rsid w:val="008913F9"/>
    <w:rsid w:val="008934F2"/>
    <w:rsid w:val="00893508"/>
    <w:rsid w:val="008948CC"/>
    <w:rsid w:val="00896AC5"/>
    <w:rsid w:val="008A10E5"/>
    <w:rsid w:val="008A199F"/>
    <w:rsid w:val="008A2F3A"/>
    <w:rsid w:val="008A53E2"/>
    <w:rsid w:val="008B1ECD"/>
    <w:rsid w:val="008B46F2"/>
    <w:rsid w:val="008B72CE"/>
    <w:rsid w:val="008C1437"/>
    <w:rsid w:val="008C25F0"/>
    <w:rsid w:val="008C2719"/>
    <w:rsid w:val="008C5607"/>
    <w:rsid w:val="008C5664"/>
    <w:rsid w:val="008D1292"/>
    <w:rsid w:val="008D2C8A"/>
    <w:rsid w:val="008D30AD"/>
    <w:rsid w:val="008D3257"/>
    <w:rsid w:val="008D6935"/>
    <w:rsid w:val="008D6E47"/>
    <w:rsid w:val="008E0ADE"/>
    <w:rsid w:val="008E0B32"/>
    <w:rsid w:val="008E48B0"/>
    <w:rsid w:val="008E6E82"/>
    <w:rsid w:val="008F193E"/>
    <w:rsid w:val="008F4B7E"/>
    <w:rsid w:val="0090175A"/>
    <w:rsid w:val="009037B3"/>
    <w:rsid w:val="00905966"/>
    <w:rsid w:val="00906EBC"/>
    <w:rsid w:val="00911D89"/>
    <w:rsid w:val="00912210"/>
    <w:rsid w:val="009133DC"/>
    <w:rsid w:val="00913849"/>
    <w:rsid w:val="00915FC8"/>
    <w:rsid w:val="00916992"/>
    <w:rsid w:val="00926A00"/>
    <w:rsid w:val="00926CCA"/>
    <w:rsid w:val="00926E5D"/>
    <w:rsid w:val="00927122"/>
    <w:rsid w:val="00935BA6"/>
    <w:rsid w:val="00935C85"/>
    <w:rsid w:val="00937906"/>
    <w:rsid w:val="00937AC3"/>
    <w:rsid w:val="00941160"/>
    <w:rsid w:val="00943F9F"/>
    <w:rsid w:val="009536F9"/>
    <w:rsid w:val="00954D30"/>
    <w:rsid w:val="009555BC"/>
    <w:rsid w:val="00957E1A"/>
    <w:rsid w:val="0096036B"/>
    <w:rsid w:val="00961C37"/>
    <w:rsid w:val="009625CC"/>
    <w:rsid w:val="00963AAC"/>
    <w:rsid w:val="00964CAB"/>
    <w:rsid w:val="00966318"/>
    <w:rsid w:val="00966322"/>
    <w:rsid w:val="00966C7B"/>
    <w:rsid w:val="00966D10"/>
    <w:rsid w:val="00967531"/>
    <w:rsid w:val="0097021A"/>
    <w:rsid w:val="00971A76"/>
    <w:rsid w:val="00971CAC"/>
    <w:rsid w:val="00973D6F"/>
    <w:rsid w:val="00980B2E"/>
    <w:rsid w:val="009847E6"/>
    <w:rsid w:val="00992322"/>
    <w:rsid w:val="00992510"/>
    <w:rsid w:val="00992949"/>
    <w:rsid w:val="0099341A"/>
    <w:rsid w:val="009A1F16"/>
    <w:rsid w:val="009A2E0E"/>
    <w:rsid w:val="009A5613"/>
    <w:rsid w:val="009A71B8"/>
    <w:rsid w:val="009B0571"/>
    <w:rsid w:val="009B1D81"/>
    <w:rsid w:val="009B65E2"/>
    <w:rsid w:val="009C17E4"/>
    <w:rsid w:val="009D05E7"/>
    <w:rsid w:val="009D2221"/>
    <w:rsid w:val="009D3F94"/>
    <w:rsid w:val="009D5551"/>
    <w:rsid w:val="009D680D"/>
    <w:rsid w:val="009D75DA"/>
    <w:rsid w:val="009E0F16"/>
    <w:rsid w:val="009E2C51"/>
    <w:rsid w:val="009E2FC4"/>
    <w:rsid w:val="009E31EA"/>
    <w:rsid w:val="009E3B6D"/>
    <w:rsid w:val="009E40FD"/>
    <w:rsid w:val="009F277D"/>
    <w:rsid w:val="009F7871"/>
    <w:rsid w:val="00A01062"/>
    <w:rsid w:val="00A05C81"/>
    <w:rsid w:val="00A1289B"/>
    <w:rsid w:val="00A15557"/>
    <w:rsid w:val="00A169EB"/>
    <w:rsid w:val="00A21DEB"/>
    <w:rsid w:val="00A23AC8"/>
    <w:rsid w:val="00A24336"/>
    <w:rsid w:val="00A27EE1"/>
    <w:rsid w:val="00A3678E"/>
    <w:rsid w:val="00A42E9C"/>
    <w:rsid w:val="00A45C30"/>
    <w:rsid w:val="00A46B77"/>
    <w:rsid w:val="00A53E96"/>
    <w:rsid w:val="00A54B1E"/>
    <w:rsid w:val="00A556C6"/>
    <w:rsid w:val="00A6506F"/>
    <w:rsid w:val="00A663B6"/>
    <w:rsid w:val="00A667DD"/>
    <w:rsid w:val="00A70A37"/>
    <w:rsid w:val="00A729D6"/>
    <w:rsid w:val="00A744AE"/>
    <w:rsid w:val="00A77D93"/>
    <w:rsid w:val="00A818E0"/>
    <w:rsid w:val="00A8204B"/>
    <w:rsid w:val="00A83674"/>
    <w:rsid w:val="00A85DD0"/>
    <w:rsid w:val="00A905B9"/>
    <w:rsid w:val="00A94DFB"/>
    <w:rsid w:val="00A95178"/>
    <w:rsid w:val="00A95EFC"/>
    <w:rsid w:val="00A961B4"/>
    <w:rsid w:val="00AA04A3"/>
    <w:rsid w:val="00AA260D"/>
    <w:rsid w:val="00AA3186"/>
    <w:rsid w:val="00AA51A7"/>
    <w:rsid w:val="00AA5B33"/>
    <w:rsid w:val="00AB07F7"/>
    <w:rsid w:val="00AB0887"/>
    <w:rsid w:val="00AB57D5"/>
    <w:rsid w:val="00AB6506"/>
    <w:rsid w:val="00AB701E"/>
    <w:rsid w:val="00AC0412"/>
    <w:rsid w:val="00AC0DCE"/>
    <w:rsid w:val="00AC5450"/>
    <w:rsid w:val="00AC68F0"/>
    <w:rsid w:val="00AD0842"/>
    <w:rsid w:val="00AD1BD2"/>
    <w:rsid w:val="00AD3D4D"/>
    <w:rsid w:val="00AD600F"/>
    <w:rsid w:val="00AD629A"/>
    <w:rsid w:val="00AE0D40"/>
    <w:rsid w:val="00AE50D2"/>
    <w:rsid w:val="00AE67EA"/>
    <w:rsid w:val="00AF2D8C"/>
    <w:rsid w:val="00AF4239"/>
    <w:rsid w:val="00AF4515"/>
    <w:rsid w:val="00AF6E7F"/>
    <w:rsid w:val="00AF7415"/>
    <w:rsid w:val="00B01BD6"/>
    <w:rsid w:val="00B10168"/>
    <w:rsid w:val="00B10A4E"/>
    <w:rsid w:val="00B13746"/>
    <w:rsid w:val="00B14B79"/>
    <w:rsid w:val="00B14E21"/>
    <w:rsid w:val="00B21362"/>
    <w:rsid w:val="00B3049E"/>
    <w:rsid w:val="00B3423F"/>
    <w:rsid w:val="00B40A2F"/>
    <w:rsid w:val="00B423E2"/>
    <w:rsid w:val="00B4253D"/>
    <w:rsid w:val="00B43E47"/>
    <w:rsid w:val="00B43F71"/>
    <w:rsid w:val="00B442AC"/>
    <w:rsid w:val="00B46B0A"/>
    <w:rsid w:val="00B47DEB"/>
    <w:rsid w:val="00B50189"/>
    <w:rsid w:val="00B5027C"/>
    <w:rsid w:val="00B51540"/>
    <w:rsid w:val="00B519C4"/>
    <w:rsid w:val="00B52966"/>
    <w:rsid w:val="00B5326F"/>
    <w:rsid w:val="00B56AD7"/>
    <w:rsid w:val="00B619CF"/>
    <w:rsid w:val="00B62171"/>
    <w:rsid w:val="00B66E88"/>
    <w:rsid w:val="00B678C4"/>
    <w:rsid w:val="00B7131E"/>
    <w:rsid w:val="00B7283A"/>
    <w:rsid w:val="00B73EED"/>
    <w:rsid w:val="00B76257"/>
    <w:rsid w:val="00B76FE3"/>
    <w:rsid w:val="00B7700F"/>
    <w:rsid w:val="00B85893"/>
    <w:rsid w:val="00B86125"/>
    <w:rsid w:val="00B87084"/>
    <w:rsid w:val="00B9087E"/>
    <w:rsid w:val="00B91F18"/>
    <w:rsid w:val="00B930E4"/>
    <w:rsid w:val="00B93F9F"/>
    <w:rsid w:val="00B9471D"/>
    <w:rsid w:val="00BA1CF0"/>
    <w:rsid w:val="00BA2DBB"/>
    <w:rsid w:val="00BA3C85"/>
    <w:rsid w:val="00BA568A"/>
    <w:rsid w:val="00BA71FF"/>
    <w:rsid w:val="00BB29CE"/>
    <w:rsid w:val="00BB2B97"/>
    <w:rsid w:val="00BB4006"/>
    <w:rsid w:val="00BB5B1C"/>
    <w:rsid w:val="00BB6D71"/>
    <w:rsid w:val="00BC0D93"/>
    <w:rsid w:val="00BC2D35"/>
    <w:rsid w:val="00BC3FFB"/>
    <w:rsid w:val="00BC59B2"/>
    <w:rsid w:val="00BC5F80"/>
    <w:rsid w:val="00BD135C"/>
    <w:rsid w:val="00BD4356"/>
    <w:rsid w:val="00BD4BC6"/>
    <w:rsid w:val="00BD7193"/>
    <w:rsid w:val="00BD7379"/>
    <w:rsid w:val="00BE1C5C"/>
    <w:rsid w:val="00BE2DA9"/>
    <w:rsid w:val="00BE383A"/>
    <w:rsid w:val="00BE4E02"/>
    <w:rsid w:val="00BE5584"/>
    <w:rsid w:val="00BE6692"/>
    <w:rsid w:val="00BE6CBB"/>
    <w:rsid w:val="00BF069A"/>
    <w:rsid w:val="00BF351B"/>
    <w:rsid w:val="00BF675F"/>
    <w:rsid w:val="00C04239"/>
    <w:rsid w:val="00C04EC8"/>
    <w:rsid w:val="00C05533"/>
    <w:rsid w:val="00C066C1"/>
    <w:rsid w:val="00C11BD0"/>
    <w:rsid w:val="00C1227E"/>
    <w:rsid w:val="00C15B4F"/>
    <w:rsid w:val="00C167F5"/>
    <w:rsid w:val="00C17BE3"/>
    <w:rsid w:val="00C210FA"/>
    <w:rsid w:val="00C22855"/>
    <w:rsid w:val="00C24DA2"/>
    <w:rsid w:val="00C30F0D"/>
    <w:rsid w:val="00C329E1"/>
    <w:rsid w:val="00C3400C"/>
    <w:rsid w:val="00C34945"/>
    <w:rsid w:val="00C35797"/>
    <w:rsid w:val="00C35BB2"/>
    <w:rsid w:val="00C40A0A"/>
    <w:rsid w:val="00C426B3"/>
    <w:rsid w:val="00C43AC4"/>
    <w:rsid w:val="00C47A86"/>
    <w:rsid w:val="00C5110A"/>
    <w:rsid w:val="00C51A8A"/>
    <w:rsid w:val="00C51FF3"/>
    <w:rsid w:val="00C53E85"/>
    <w:rsid w:val="00C53F5B"/>
    <w:rsid w:val="00C55F66"/>
    <w:rsid w:val="00C61B39"/>
    <w:rsid w:val="00C6347E"/>
    <w:rsid w:val="00C63AA0"/>
    <w:rsid w:val="00C6744A"/>
    <w:rsid w:val="00C723CE"/>
    <w:rsid w:val="00C81D14"/>
    <w:rsid w:val="00C82311"/>
    <w:rsid w:val="00C830DC"/>
    <w:rsid w:val="00C9041A"/>
    <w:rsid w:val="00C965F3"/>
    <w:rsid w:val="00C9707D"/>
    <w:rsid w:val="00CA1A16"/>
    <w:rsid w:val="00CA1E91"/>
    <w:rsid w:val="00CA27C1"/>
    <w:rsid w:val="00CA27E4"/>
    <w:rsid w:val="00CA289B"/>
    <w:rsid w:val="00CA4C7F"/>
    <w:rsid w:val="00CA4DE5"/>
    <w:rsid w:val="00CA618F"/>
    <w:rsid w:val="00CB0D11"/>
    <w:rsid w:val="00CB46EF"/>
    <w:rsid w:val="00CB6DF2"/>
    <w:rsid w:val="00CB7D23"/>
    <w:rsid w:val="00CC4AA4"/>
    <w:rsid w:val="00CD5E0B"/>
    <w:rsid w:val="00CD5F5C"/>
    <w:rsid w:val="00CD7E4C"/>
    <w:rsid w:val="00CE3954"/>
    <w:rsid w:val="00CE6450"/>
    <w:rsid w:val="00CE714D"/>
    <w:rsid w:val="00CF2CA2"/>
    <w:rsid w:val="00CF4BD5"/>
    <w:rsid w:val="00CF59F9"/>
    <w:rsid w:val="00D03DBC"/>
    <w:rsid w:val="00D07631"/>
    <w:rsid w:val="00D07686"/>
    <w:rsid w:val="00D1348A"/>
    <w:rsid w:val="00D2752B"/>
    <w:rsid w:val="00D31D9F"/>
    <w:rsid w:val="00D325DC"/>
    <w:rsid w:val="00D3306A"/>
    <w:rsid w:val="00D330B5"/>
    <w:rsid w:val="00D34FDC"/>
    <w:rsid w:val="00D3514E"/>
    <w:rsid w:val="00D42937"/>
    <w:rsid w:val="00D43788"/>
    <w:rsid w:val="00D454B9"/>
    <w:rsid w:val="00D45931"/>
    <w:rsid w:val="00D51843"/>
    <w:rsid w:val="00D55947"/>
    <w:rsid w:val="00D61CCE"/>
    <w:rsid w:val="00D63C81"/>
    <w:rsid w:val="00D67DEF"/>
    <w:rsid w:val="00D71B06"/>
    <w:rsid w:val="00D75220"/>
    <w:rsid w:val="00D76530"/>
    <w:rsid w:val="00D7682F"/>
    <w:rsid w:val="00D80004"/>
    <w:rsid w:val="00D8566B"/>
    <w:rsid w:val="00D95674"/>
    <w:rsid w:val="00D95BAE"/>
    <w:rsid w:val="00D961D2"/>
    <w:rsid w:val="00D96967"/>
    <w:rsid w:val="00D96991"/>
    <w:rsid w:val="00D96C28"/>
    <w:rsid w:val="00DA1216"/>
    <w:rsid w:val="00DA386D"/>
    <w:rsid w:val="00DA558A"/>
    <w:rsid w:val="00DA5AB9"/>
    <w:rsid w:val="00DB0DC4"/>
    <w:rsid w:val="00DB206A"/>
    <w:rsid w:val="00DB4072"/>
    <w:rsid w:val="00DB419B"/>
    <w:rsid w:val="00DB46C1"/>
    <w:rsid w:val="00DC2271"/>
    <w:rsid w:val="00DC40DB"/>
    <w:rsid w:val="00DD1ABE"/>
    <w:rsid w:val="00DD1C81"/>
    <w:rsid w:val="00DD297D"/>
    <w:rsid w:val="00DD2E87"/>
    <w:rsid w:val="00DE3B90"/>
    <w:rsid w:val="00DE669C"/>
    <w:rsid w:val="00DE78C0"/>
    <w:rsid w:val="00DF216B"/>
    <w:rsid w:val="00DF5129"/>
    <w:rsid w:val="00DF5B4B"/>
    <w:rsid w:val="00DF6750"/>
    <w:rsid w:val="00DF79BF"/>
    <w:rsid w:val="00E00214"/>
    <w:rsid w:val="00E00F45"/>
    <w:rsid w:val="00E035B3"/>
    <w:rsid w:val="00E10E57"/>
    <w:rsid w:val="00E154B0"/>
    <w:rsid w:val="00E156A2"/>
    <w:rsid w:val="00E16796"/>
    <w:rsid w:val="00E23090"/>
    <w:rsid w:val="00E25D97"/>
    <w:rsid w:val="00E27405"/>
    <w:rsid w:val="00E32259"/>
    <w:rsid w:val="00E33726"/>
    <w:rsid w:val="00E34E88"/>
    <w:rsid w:val="00E42661"/>
    <w:rsid w:val="00E4293A"/>
    <w:rsid w:val="00E45534"/>
    <w:rsid w:val="00E471A1"/>
    <w:rsid w:val="00E5162E"/>
    <w:rsid w:val="00E5607A"/>
    <w:rsid w:val="00E57BB3"/>
    <w:rsid w:val="00E64C4B"/>
    <w:rsid w:val="00E66224"/>
    <w:rsid w:val="00E669CB"/>
    <w:rsid w:val="00E66FCA"/>
    <w:rsid w:val="00E67814"/>
    <w:rsid w:val="00E70939"/>
    <w:rsid w:val="00E720BE"/>
    <w:rsid w:val="00E7391A"/>
    <w:rsid w:val="00E7451F"/>
    <w:rsid w:val="00E74724"/>
    <w:rsid w:val="00E76BBB"/>
    <w:rsid w:val="00E76C00"/>
    <w:rsid w:val="00E77714"/>
    <w:rsid w:val="00E92E40"/>
    <w:rsid w:val="00E9335F"/>
    <w:rsid w:val="00E9769A"/>
    <w:rsid w:val="00EA0817"/>
    <w:rsid w:val="00EA0F7E"/>
    <w:rsid w:val="00EA0FA7"/>
    <w:rsid w:val="00EA1B16"/>
    <w:rsid w:val="00EA58FA"/>
    <w:rsid w:val="00EA617B"/>
    <w:rsid w:val="00EB3732"/>
    <w:rsid w:val="00EB3A49"/>
    <w:rsid w:val="00EB407A"/>
    <w:rsid w:val="00EB44EA"/>
    <w:rsid w:val="00EB583C"/>
    <w:rsid w:val="00EC3126"/>
    <w:rsid w:val="00EC563C"/>
    <w:rsid w:val="00EC5DE7"/>
    <w:rsid w:val="00ED04AC"/>
    <w:rsid w:val="00ED38E9"/>
    <w:rsid w:val="00EE2A24"/>
    <w:rsid w:val="00EE5773"/>
    <w:rsid w:val="00EF0B03"/>
    <w:rsid w:val="00EF0BCA"/>
    <w:rsid w:val="00EF4600"/>
    <w:rsid w:val="00EF5D94"/>
    <w:rsid w:val="00F00095"/>
    <w:rsid w:val="00F0557C"/>
    <w:rsid w:val="00F06BC8"/>
    <w:rsid w:val="00F07046"/>
    <w:rsid w:val="00F0796A"/>
    <w:rsid w:val="00F11D06"/>
    <w:rsid w:val="00F14761"/>
    <w:rsid w:val="00F15132"/>
    <w:rsid w:val="00F16E36"/>
    <w:rsid w:val="00F20701"/>
    <w:rsid w:val="00F23954"/>
    <w:rsid w:val="00F303B0"/>
    <w:rsid w:val="00F31BF4"/>
    <w:rsid w:val="00F32EF6"/>
    <w:rsid w:val="00F40CE3"/>
    <w:rsid w:val="00F4171E"/>
    <w:rsid w:val="00F42291"/>
    <w:rsid w:val="00F4570A"/>
    <w:rsid w:val="00F457A4"/>
    <w:rsid w:val="00F56D12"/>
    <w:rsid w:val="00F578F7"/>
    <w:rsid w:val="00F60C4F"/>
    <w:rsid w:val="00F676CC"/>
    <w:rsid w:val="00F70B99"/>
    <w:rsid w:val="00F716EE"/>
    <w:rsid w:val="00F72F17"/>
    <w:rsid w:val="00F77764"/>
    <w:rsid w:val="00F77EED"/>
    <w:rsid w:val="00F8218B"/>
    <w:rsid w:val="00F836E6"/>
    <w:rsid w:val="00F849DB"/>
    <w:rsid w:val="00F86B13"/>
    <w:rsid w:val="00F909AA"/>
    <w:rsid w:val="00F90C81"/>
    <w:rsid w:val="00F94BC1"/>
    <w:rsid w:val="00F950F0"/>
    <w:rsid w:val="00F97010"/>
    <w:rsid w:val="00F97BE9"/>
    <w:rsid w:val="00FA3096"/>
    <w:rsid w:val="00FA57B1"/>
    <w:rsid w:val="00FA61CF"/>
    <w:rsid w:val="00FA7182"/>
    <w:rsid w:val="00FB1971"/>
    <w:rsid w:val="00FB2B86"/>
    <w:rsid w:val="00FB604B"/>
    <w:rsid w:val="00FC3E26"/>
    <w:rsid w:val="00FC4E08"/>
    <w:rsid w:val="00FC679F"/>
    <w:rsid w:val="00FD2F17"/>
    <w:rsid w:val="00FD4C92"/>
    <w:rsid w:val="00FD547A"/>
    <w:rsid w:val="00FD624B"/>
    <w:rsid w:val="00FD721B"/>
    <w:rsid w:val="00FE15B6"/>
    <w:rsid w:val="00FE1676"/>
    <w:rsid w:val="00FE4244"/>
    <w:rsid w:val="00FE4EFA"/>
    <w:rsid w:val="00FE53B3"/>
    <w:rsid w:val="00FE61CC"/>
    <w:rsid w:val="00FF404B"/>
    <w:rsid w:val="00FF68E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1A"/>
    <w:rPr>
      <w:rFonts w:ascii="Segoe UI" w:hAnsi="Segoe UI" w:cs="Segoe UI"/>
      <w:sz w:val="18"/>
      <w:szCs w:val="18"/>
    </w:rPr>
  </w:style>
  <w:style w:type="character" w:styleId="CommentReference">
    <w:name w:val="annotation reference"/>
    <w:basedOn w:val="DefaultParagraphFont"/>
    <w:uiPriority w:val="99"/>
    <w:semiHidden/>
    <w:unhideWhenUsed/>
    <w:rsid w:val="00192D86"/>
    <w:rPr>
      <w:sz w:val="16"/>
      <w:szCs w:val="16"/>
    </w:rPr>
  </w:style>
  <w:style w:type="paragraph" w:styleId="CommentText">
    <w:name w:val="annotation text"/>
    <w:basedOn w:val="Normal"/>
    <w:link w:val="CommentTextChar"/>
    <w:uiPriority w:val="99"/>
    <w:unhideWhenUsed/>
    <w:rsid w:val="00192D86"/>
    <w:pPr>
      <w:spacing w:line="240" w:lineRule="auto"/>
    </w:pPr>
    <w:rPr>
      <w:sz w:val="20"/>
      <w:szCs w:val="20"/>
    </w:rPr>
  </w:style>
  <w:style w:type="character" w:customStyle="1" w:styleId="CommentTextChar">
    <w:name w:val="Comment Text Char"/>
    <w:basedOn w:val="DefaultParagraphFont"/>
    <w:link w:val="CommentText"/>
    <w:uiPriority w:val="99"/>
    <w:rsid w:val="00192D86"/>
    <w:rPr>
      <w:sz w:val="20"/>
      <w:szCs w:val="20"/>
    </w:rPr>
  </w:style>
  <w:style w:type="paragraph" w:styleId="CommentSubject">
    <w:name w:val="annotation subject"/>
    <w:basedOn w:val="CommentText"/>
    <w:next w:val="CommentText"/>
    <w:link w:val="CommentSubjectChar"/>
    <w:uiPriority w:val="99"/>
    <w:semiHidden/>
    <w:unhideWhenUsed/>
    <w:rsid w:val="00192D86"/>
    <w:rPr>
      <w:b/>
      <w:bCs/>
    </w:rPr>
  </w:style>
  <w:style w:type="character" w:customStyle="1" w:styleId="CommentSubjectChar">
    <w:name w:val="Comment Subject Char"/>
    <w:basedOn w:val="CommentTextChar"/>
    <w:link w:val="CommentSubject"/>
    <w:uiPriority w:val="99"/>
    <w:semiHidden/>
    <w:rsid w:val="00192D86"/>
    <w:rPr>
      <w:b/>
      <w:bCs/>
      <w:sz w:val="20"/>
      <w:szCs w:val="20"/>
    </w:rPr>
  </w:style>
  <w:style w:type="paragraph" w:customStyle="1" w:styleId="clan">
    <w:name w:val="clan"/>
    <w:basedOn w:val="Normal"/>
    <w:rsid w:val="00D96991"/>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D96991"/>
    <w:pPr>
      <w:spacing w:before="100" w:beforeAutospacing="1" w:after="100" w:afterAutospacing="1" w:line="240" w:lineRule="auto"/>
    </w:pPr>
    <w:rPr>
      <w:rFonts w:ascii="Arial" w:eastAsia="Times New Roman" w:hAnsi="Arial" w:cs="Arial"/>
    </w:rPr>
  </w:style>
  <w:style w:type="paragraph" w:customStyle="1" w:styleId="wyq060---pododeljak">
    <w:name w:val="wyq060---pododeljak"/>
    <w:basedOn w:val="Normal"/>
    <w:rsid w:val="00D96991"/>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D96991"/>
    <w:pPr>
      <w:spacing w:before="240" w:after="240" w:line="240" w:lineRule="auto"/>
      <w:jc w:val="center"/>
    </w:pPr>
    <w:rPr>
      <w:rFonts w:ascii="Arial" w:eastAsia="Times New Roman" w:hAnsi="Arial" w:cs="Arial"/>
      <w:b/>
      <w:bCs/>
      <w:i/>
      <w:iCs/>
      <w:sz w:val="24"/>
      <w:szCs w:val="24"/>
    </w:rPr>
  </w:style>
  <w:style w:type="paragraph" w:customStyle="1" w:styleId="Normal2">
    <w:name w:val="Normal2"/>
    <w:basedOn w:val="Normal"/>
    <w:rsid w:val="00332277"/>
    <w:pPr>
      <w:spacing w:before="100" w:beforeAutospacing="1" w:after="100" w:afterAutospacing="1" w:line="240" w:lineRule="auto"/>
    </w:pPr>
    <w:rPr>
      <w:rFonts w:ascii="Arial" w:eastAsia="Times New Roman" w:hAnsi="Arial" w:cs="Arial"/>
    </w:rPr>
  </w:style>
  <w:style w:type="paragraph" w:styleId="ListParagraph">
    <w:name w:val="List Paragraph"/>
    <w:basedOn w:val="Normal"/>
    <w:uiPriority w:val="34"/>
    <w:qFormat/>
    <w:rsid w:val="007F6A32"/>
    <w:pPr>
      <w:ind w:left="720"/>
      <w:contextualSpacing/>
    </w:pPr>
  </w:style>
  <w:style w:type="paragraph" w:customStyle="1" w:styleId="wyq110---naslov-clana">
    <w:name w:val="wyq110---naslov-clana"/>
    <w:basedOn w:val="Normal"/>
    <w:rsid w:val="00D3306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3">
    <w:name w:val="Normal3"/>
    <w:basedOn w:val="Normal"/>
    <w:rsid w:val="00D3306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29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211"/>
  </w:style>
  <w:style w:type="paragraph" w:styleId="Footer">
    <w:name w:val="footer"/>
    <w:basedOn w:val="Normal"/>
    <w:link w:val="FooterChar"/>
    <w:uiPriority w:val="99"/>
    <w:unhideWhenUsed/>
    <w:rsid w:val="0029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1A"/>
    <w:rPr>
      <w:rFonts w:ascii="Segoe UI" w:hAnsi="Segoe UI" w:cs="Segoe UI"/>
      <w:sz w:val="18"/>
      <w:szCs w:val="18"/>
    </w:rPr>
  </w:style>
  <w:style w:type="character" w:styleId="CommentReference">
    <w:name w:val="annotation reference"/>
    <w:basedOn w:val="DefaultParagraphFont"/>
    <w:uiPriority w:val="99"/>
    <w:semiHidden/>
    <w:unhideWhenUsed/>
    <w:rsid w:val="00192D86"/>
    <w:rPr>
      <w:sz w:val="16"/>
      <w:szCs w:val="16"/>
    </w:rPr>
  </w:style>
  <w:style w:type="paragraph" w:styleId="CommentText">
    <w:name w:val="annotation text"/>
    <w:basedOn w:val="Normal"/>
    <w:link w:val="CommentTextChar"/>
    <w:uiPriority w:val="99"/>
    <w:unhideWhenUsed/>
    <w:rsid w:val="00192D86"/>
    <w:pPr>
      <w:spacing w:line="240" w:lineRule="auto"/>
    </w:pPr>
    <w:rPr>
      <w:sz w:val="20"/>
      <w:szCs w:val="20"/>
    </w:rPr>
  </w:style>
  <w:style w:type="character" w:customStyle="1" w:styleId="CommentTextChar">
    <w:name w:val="Comment Text Char"/>
    <w:basedOn w:val="DefaultParagraphFont"/>
    <w:link w:val="CommentText"/>
    <w:uiPriority w:val="99"/>
    <w:rsid w:val="00192D86"/>
    <w:rPr>
      <w:sz w:val="20"/>
      <w:szCs w:val="20"/>
    </w:rPr>
  </w:style>
  <w:style w:type="paragraph" w:styleId="CommentSubject">
    <w:name w:val="annotation subject"/>
    <w:basedOn w:val="CommentText"/>
    <w:next w:val="CommentText"/>
    <w:link w:val="CommentSubjectChar"/>
    <w:uiPriority w:val="99"/>
    <w:semiHidden/>
    <w:unhideWhenUsed/>
    <w:rsid w:val="00192D86"/>
    <w:rPr>
      <w:b/>
      <w:bCs/>
    </w:rPr>
  </w:style>
  <w:style w:type="character" w:customStyle="1" w:styleId="CommentSubjectChar">
    <w:name w:val="Comment Subject Char"/>
    <w:basedOn w:val="CommentTextChar"/>
    <w:link w:val="CommentSubject"/>
    <w:uiPriority w:val="99"/>
    <w:semiHidden/>
    <w:rsid w:val="00192D86"/>
    <w:rPr>
      <w:b/>
      <w:bCs/>
      <w:sz w:val="20"/>
      <w:szCs w:val="20"/>
    </w:rPr>
  </w:style>
  <w:style w:type="paragraph" w:customStyle="1" w:styleId="clan">
    <w:name w:val="clan"/>
    <w:basedOn w:val="Normal"/>
    <w:rsid w:val="00D96991"/>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D96991"/>
    <w:pPr>
      <w:spacing w:before="100" w:beforeAutospacing="1" w:after="100" w:afterAutospacing="1" w:line="240" w:lineRule="auto"/>
    </w:pPr>
    <w:rPr>
      <w:rFonts w:ascii="Arial" w:eastAsia="Times New Roman" w:hAnsi="Arial" w:cs="Arial"/>
    </w:rPr>
  </w:style>
  <w:style w:type="paragraph" w:customStyle="1" w:styleId="wyq060---pododeljak">
    <w:name w:val="wyq060---pododeljak"/>
    <w:basedOn w:val="Normal"/>
    <w:rsid w:val="00D96991"/>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D96991"/>
    <w:pPr>
      <w:spacing w:before="240" w:after="240" w:line="240" w:lineRule="auto"/>
      <w:jc w:val="center"/>
    </w:pPr>
    <w:rPr>
      <w:rFonts w:ascii="Arial" w:eastAsia="Times New Roman" w:hAnsi="Arial" w:cs="Arial"/>
      <w:b/>
      <w:bCs/>
      <w:i/>
      <w:iCs/>
      <w:sz w:val="24"/>
      <w:szCs w:val="24"/>
    </w:rPr>
  </w:style>
  <w:style w:type="paragraph" w:customStyle="1" w:styleId="Normal2">
    <w:name w:val="Normal2"/>
    <w:basedOn w:val="Normal"/>
    <w:rsid w:val="00332277"/>
    <w:pPr>
      <w:spacing w:before="100" w:beforeAutospacing="1" w:after="100" w:afterAutospacing="1" w:line="240" w:lineRule="auto"/>
    </w:pPr>
    <w:rPr>
      <w:rFonts w:ascii="Arial" w:eastAsia="Times New Roman" w:hAnsi="Arial" w:cs="Arial"/>
    </w:rPr>
  </w:style>
  <w:style w:type="paragraph" w:styleId="ListParagraph">
    <w:name w:val="List Paragraph"/>
    <w:basedOn w:val="Normal"/>
    <w:uiPriority w:val="34"/>
    <w:qFormat/>
    <w:rsid w:val="007F6A32"/>
    <w:pPr>
      <w:ind w:left="720"/>
      <w:contextualSpacing/>
    </w:pPr>
  </w:style>
  <w:style w:type="paragraph" w:customStyle="1" w:styleId="wyq110---naslov-clana">
    <w:name w:val="wyq110---naslov-clana"/>
    <w:basedOn w:val="Normal"/>
    <w:rsid w:val="00D3306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3">
    <w:name w:val="Normal3"/>
    <w:basedOn w:val="Normal"/>
    <w:rsid w:val="00D3306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29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211"/>
  </w:style>
  <w:style w:type="paragraph" w:styleId="Footer">
    <w:name w:val="footer"/>
    <w:basedOn w:val="Normal"/>
    <w:link w:val="FooterChar"/>
    <w:uiPriority w:val="99"/>
    <w:unhideWhenUsed/>
    <w:rsid w:val="0029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140">
      <w:bodyDiv w:val="1"/>
      <w:marLeft w:val="0"/>
      <w:marRight w:val="0"/>
      <w:marTop w:val="0"/>
      <w:marBottom w:val="0"/>
      <w:divBdr>
        <w:top w:val="none" w:sz="0" w:space="0" w:color="auto"/>
        <w:left w:val="none" w:sz="0" w:space="0" w:color="auto"/>
        <w:bottom w:val="none" w:sz="0" w:space="0" w:color="auto"/>
        <w:right w:val="none" w:sz="0" w:space="0" w:color="auto"/>
      </w:divBdr>
    </w:div>
    <w:div w:id="438067501">
      <w:bodyDiv w:val="1"/>
      <w:marLeft w:val="0"/>
      <w:marRight w:val="0"/>
      <w:marTop w:val="0"/>
      <w:marBottom w:val="0"/>
      <w:divBdr>
        <w:top w:val="none" w:sz="0" w:space="0" w:color="auto"/>
        <w:left w:val="none" w:sz="0" w:space="0" w:color="auto"/>
        <w:bottom w:val="none" w:sz="0" w:space="0" w:color="auto"/>
        <w:right w:val="none" w:sz="0" w:space="0" w:color="auto"/>
      </w:divBdr>
    </w:div>
    <w:div w:id="470514866">
      <w:bodyDiv w:val="1"/>
      <w:marLeft w:val="0"/>
      <w:marRight w:val="0"/>
      <w:marTop w:val="0"/>
      <w:marBottom w:val="0"/>
      <w:divBdr>
        <w:top w:val="none" w:sz="0" w:space="0" w:color="auto"/>
        <w:left w:val="none" w:sz="0" w:space="0" w:color="auto"/>
        <w:bottom w:val="none" w:sz="0" w:space="0" w:color="auto"/>
        <w:right w:val="none" w:sz="0" w:space="0" w:color="auto"/>
      </w:divBdr>
    </w:div>
    <w:div w:id="598178761">
      <w:bodyDiv w:val="1"/>
      <w:marLeft w:val="0"/>
      <w:marRight w:val="0"/>
      <w:marTop w:val="0"/>
      <w:marBottom w:val="0"/>
      <w:divBdr>
        <w:top w:val="none" w:sz="0" w:space="0" w:color="auto"/>
        <w:left w:val="none" w:sz="0" w:space="0" w:color="auto"/>
        <w:bottom w:val="none" w:sz="0" w:space="0" w:color="auto"/>
        <w:right w:val="none" w:sz="0" w:space="0" w:color="auto"/>
      </w:divBdr>
    </w:div>
    <w:div w:id="625425603">
      <w:bodyDiv w:val="1"/>
      <w:marLeft w:val="0"/>
      <w:marRight w:val="0"/>
      <w:marTop w:val="0"/>
      <w:marBottom w:val="0"/>
      <w:divBdr>
        <w:top w:val="none" w:sz="0" w:space="0" w:color="auto"/>
        <w:left w:val="none" w:sz="0" w:space="0" w:color="auto"/>
        <w:bottom w:val="none" w:sz="0" w:space="0" w:color="auto"/>
        <w:right w:val="none" w:sz="0" w:space="0" w:color="auto"/>
      </w:divBdr>
    </w:div>
    <w:div w:id="639727617">
      <w:bodyDiv w:val="1"/>
      <w:marLeft w:val="0"/>
      <w:marRight w:val="0"/>
      <w:marTop w:val="0"/>
      <w:marBottom w:val="0"/>
      <w:divBdr>
        <w:top w:val="none" w:sz="0" w:space="0" w:color="auto"/>
        <w:left w:val="none" w:sz="0" w:space="0" w:color="auto"/>
        <w:bottom w:val="none" w:sz="0" w:space="0" w:color="auto"/>
        <w:right w:val="none" w:sz="0" w:space="0" w:color="auto"/>
      </w:divBdr>
    </w:div>
    <w:div w:id="696780572">
      <w:bodyDiv w:val="1"/>
      <w:marLeft w:val="0"/>
      <w:marRight w:val="0"/>
      <w:marTop w:val="0"/>
      <w:marBottom w:val="0"/>
      <w:divBdr>
        <w:top w:val="none" w:sz="0" w:space="0" w:color="auto"/>
        <w:left w:val="none" w:sz="0" w:space="0" w:color="auto"/>
        <w:bottom w:val="none" w:sz="0" w:space="0" w:color="auto"/>
        <w:right w:val="none" w:sz="0" w:space="0" w:color="auto"/>
      </w:divBdr>
    </w:div>
    <w:div w:id="1223833683">
      <w:bodyDiv w:val="1"/>
      <w:marLeft w:val="0"/>
      <w:marRight w:val="0"/>
      <w:marTop w:val="0"/>
      <w:marBottom w:val="0"/>
      <w:divBdr>
        <w:top w:val="none" w:sz="0" w:space="0" w:color="auto"/>
        <w:left w:val="none" w:sz="0" w:space="0" w:color="auto"/>
        <w:bottom w:val="none" w:sz="0" w:space="0" w:color="auto"/>
        <w:right w:val="none" w:sz="0" w:space="0" w:color="auto"/>
      </w:divBdr>
    </w:div>
    <w:div w:id="1441874976">
      <w:bodyDiv w:val="1"/>
      <w:marLeft w:val="0"/>
      <w:marRight w:val="0"/>
      <w:marTop w:val="0"/>
      <w:marBottom w:val="0"/>
      <w:divBdr>
        <w:top w:val="none" w:sz="0" w:space="0" w:color="auto"/>
        <w:left w:val="none" w:sz="0" w:space="0" w:color="auto"/>
        <w:bottom w:val="none" w:sz="0" w:space="0" w:color="auto"/>
        <w:right w:val="none" w:sz="0" w:space="0" w:color="auto"/>
      </w:divBdr>
    </w:div>
    <w:div w:id="1687711449">
      <w:bodyDiv w:val="1"/>
      <w:marLeft w:val="0"/>
      <w:marRight w:val="0"/>
      <w:marTop w:val="0"/>
      <w:marBottom w:val="0"/>
      <w:divBdr>
        <w:top w:val="none" w:sz="0" w:space="0" w:color="auto"/>
        <w:left w:val="none" w:sz="0" w:space="0" w:color="auto"/>
        <w:bottom w:val="none" w:sz="0" w:space="0" w:color="auto"/>
        <w:right w:val="none" w:sz="0" w:space="0" w:color="auto"/>
      </w:divBdr>
    </w:div>
    <w:div w:id="1962805508">
      <w:bodyDiv w:val="1"/>
      <w:marLeft w:val="0"/>
      <w:marRight w:val="0"/>
      <w:marTop w:val="0"/>
      <w:marBottom w:val="0"/>
      <w:divBdr>
        <w:top w:val="none" w:sz="0" w:space="0" w:color="auto"/>
        <w:left w:val="none" w:sz="0" w:space="0" w:color="auto"/>
        <w:bottom w:val="none" w:sz="0" w:space="0" w:color="auto"/>
        <w:right w:val="none" w:sz="0" w:space="0" w:color="auto"/>
      </w:divBdr>
    </w:div>
    <w:div w:id="19972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2A83-B962-43EE-9FD1-77D43740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29</Pages>
  <Words>12016</Words>
  <Characters>68495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SIEPA</Company>
  <LinksUpToDate>false</LinksUpToDate>
  <CharactersWithSpaces>80351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Dijana Nikolic</cp:lastModifiedBy>
  <cp:revision>60</cp:revision>
  <cp:lastPrinted>2018-03-09T14:41:00Z</cp:lastPrinted>
  <dcterms:created xsi:type="dcterms:W3CDTF">2018-04-04T13:26:00Z</dcterms:created>
  <dcterms:modified xsi:type="dcterms:W3CDTF">2018-05-15T08:01:00Z</dcterms:modified>
</cp:coreProperties>
</file>