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C6E" w:rsidRPr="001B74FE" w:rsidRDefault="005B0C6E" w:rsidP="005B0C6E">
      <w:pPr>
        <w:spacing w:after="0" w:line="240" w:lineRule="auto"/>
        <w:jc w:val="center"/>
        <w:rPr>
          <w:rFonts w:ascii="Times New Roman" w:eastAsia="Times New Roman" w:hAnsi="Times New Roman" w:cs="Times New Roman"/>
          <w:b/>
          <w:sz w:val="40"/>
          <w:szCs w:val="40"/>
          <w:lang w:val="en-GB"/>
        </w:rPr>
      </w:pPr>
    </w:p>
    <w:p w:rsidR="005B0C6E" w:rsidRDefault="005B0C6E" w:rsidP="005B0C6E">
      <w:pPr>
        <w:spacing w:after="0" w:line="240" w:lineRule="auto"/>
        <w:jc w:val="center"/>
        <w:rPr>
          <w:rFonts w:ascii="Times New Roman" w:eastAsia="Times New Roman" w:hAnsi="Times New Roman" w:cs="Times New Roman"/>
          <w:b/>
          <w:sz w:val="40"/>
          <w:szCs w:val="40"/>
          <w:lang w:val="ru-RU"/>
        </w:rPr>
      </w:pPr>
    </w:p>
    <w:p w:rsidR="005B0C6E" w:rsidRDefault="005B0C6E" w:rsidP="005B0C6E">
      <w:pPr>
        <w:spacing w:after="0" w:line="240" w:lineRule="auto"/>
        <w:jc w:val="center"/>
        <w:rPr>
          <w:rFonts w:ascii="Times New Roman" w:eastAsia="Times New Roman" w:hAnsi="Times New Roman" w:cs="Times New Roman"/>
          <w:b/>
          <w:sz w:val="40"/>
          <w:szCs w:val="40"/>
          <w:lang w:val="ru-RU"/>
        </w:rPr>
      </w:pPr>
    </w:p>
    <w:p w:rsidR="005B0C6E" w:rsidRDefault="005B0C6E" w:rsidP="005B0C6E">
      <w:pPr>
        <w:spacing w:after="0" w:line="240" w:lineRule="auto"/>
        <w:jc w:val="center"/>
        <w:rPr>
          <w:rFonts w:ascii="Times New Roman" w:eastAsia="Times New Roman" w:hAnsi="Times New Roman" w:cs="Times New Roman"/>
          <w:b/>
          <w:sz w:val="40"/>
          <w:szCs w:val="40"/>
          <w:lang w:val="ru-RU"/>
        </w:rPr>
      </w:pPr>
    </w:p>
    <w:p w:rsidR="005B0C6E" w:rsidRDefault="005B0C6E" w:rsidP="005B0C6E">
      <w:pPr>
        <w:spacing w:after="0" w:line="240" w:lineRule="auto"/>
        <w:jc w:val="center"/>
        <w:rPr>
          <w:rFonts w:ascii="Times New Roman" w:eastAsia="Times New Roman" w:hAnsi="Times New Roman" w:cs="Times New Roman"/>
          <w:b/>
          <w:sz w:val="40"/>
          <w:szCs w:val="40"/>
          <w:lang w:val="ru-RU"/>
        </w:rPr>
      </w:pPr>
    </w:p>
    <w:p w:rsidR="005B0C6E" w:rsidRDefault="005B0C6E" w:rsidP="005B0C6E">
      <w:pPr>
        <w:spacing w:after="0" w:line="240" w:lineRule="auto"/>
        <w:jc w:val="center"/>
        <w:rPr>
          <w:rFonts w:ascii="Times New Roman" w:eastAsia="Times New Roman" w:hAnsi="Times New Roman" w:cs="Times New Roman"/>
          <w:b/>
          <w:sz w:val="40"/>
          <w:szCs w:val="40"/>
          <w:lang w:val="ru-RU"/>
        </w:rPr>
      </w:pPr>
    </w:p>
    <w:p w:rsidR="005B0C6E" w:rsidRDefault="005B0C6E" w:rsidP="005B0C6E">
      <w:pPr>
        <w:spacing w:after="0" w:line="240" w:lineRule="auto"/>
        <w:jc w:val="center"/>
        <w:rPr>
          <w:rFonts w:ascii="Times New Roman" w:eastAsia="Times New Roman" w:hAnsi="Times New Roman" w:cs="Times New Roman"/>
          <w:b/>
          <w:sz w:val="40"/>
          <w:szCs w:val="40"/>
          <w:lang w:val="ru-RU"/>
        </w:rPr>
      </w:pPr>
    </w:p>
    <w:p w:rsidR="005B0C6E" w:rsidRDefault="005B0C6E" w:rsidP="005B0C6E">
      <w:pPr>
        <w:spacing w:after="0" w:line="240" w:lineRule="auto"/>
        <w:jc w:val="center"/>
        <w:rPr>
          <w:rFonts w:ascii="Times New Roman" w:eastAsia="Times New Roman" w:hAnsi="Times New Roman" w:cs="Times New Roman"/>
          <w:b/>
          <w:sz w:val="40"/>
          <w:szCs w:val="40"/>
          <w:lang w:val="ru-RU"/>
        </w:rPr>
      </w:pPr>
    </w:p>
    <w:p w:rsidR="005B0C6E" w:rsidRPr="00AE772F" w:rsidRDefault="00AE772F" w:rsidP="005B0C6E">
      <w:pPr>
        <w:spacing w:after="0" w:line="240" w:lineRule="auto"/>
        <w:jc w:val="center"/>
        <w:rPr>
          <w:rFonts w:ascii="Times New Roman" w:eastAsia="Times New Roman" w:hAnsi="Times New Roman" w:cs="Times New Roman"/>
          <w:b/>
          <w:sz w:val="40"/>
          <w:szCs w:val="40"/>
          <w:lang w:val="sr-Cyrl-RS"/>
        </w:rPr>
      </w:pPr>
      <w:r>
        <w:rPr>
          <w:rFonts w:ascii="Times New Roman" w:eastAsia="Times New Roman" w:hAnsi="Times New Roman" w:cs="Times New Roman"/>
          <w:b/>
          <w:sz w:val="40"/>
          <w:szCs w:val="40"/>
          <w:lang w:val="sr-Cyrl-RS"/>
        </w:rPr>
        <w:t>ФИНАНСИЈСКИ ИЗВЕШТАЈ</w:t>
      </w:r>
    </w:p>
    <w:p w:rsidR="005B0C6E" w:rsidRPr="00F96E75" w:rsidRDefault="005B0C6E" w:rsidP="0061398E">
      <w:pPr>
        <w:keepNext/>
        <w:tabs>
          <w:tab w:val="left" w:pos="720"/>
        </w:tabs>
        <w:spacing w:after="0" w:line="240" w:lineRule="auto"/>
        <w:jc w:val="center"/>
        <w:outlineLvl w:val="1"/>
        <w:rPr>
          <w:rFonts w:ascii="Times New Roman" w:eastAsia="MS Mincho" w:hAnsi="Times New Roman" w:cs="Times New Roman"/>
          <w:b/>
          <w:bCs/>
          <w:iCs/>
          <w:sz w:val="40"/>
          <w:szCs w:val="40"/>
          <w:lang w:val="sr-Cyrl-CS"/>
        </w:rPr>
      </w:pPr>
      <w:r w:rsidRPr="00F96E75">
        <w:rPr>
          <w:rFonts w:ascii="Times New Roman" w:eastAsia="MS Mincho" w:hAnsi="Times New Roman" w:cs="Times New Roman"/>
          <w:b/>
          <w:bCs/>
          <w:iCs/>
          <w:sz w:val="40"/>
          <w:szCs w:val="40"/>
          <w:lang w:val="sr-Cyrl-CS"/>
        </w:rPr>
        <w:t xml:space="preserve">РАЗВОЈНЕ АГЕНЦИЈЕ СРБИЈЕ </w:t>
      </w:r>
    </w:p>
    <w:p w:rsidR="005B0C6E" w:rsidRPr="00F96E75" w:rsidRDefault="005B0C6E" w:rsidP="005B0C6E">
      <w:pPr>
        <w:keepNext/>
        <w:tabs>
          <w:tab w:val="left" w:pos="720"/>
        </w:tabs>
        <w:spacing w:after="0" w:line="240" w:lineRule="auto"/>
        <w:ind w:left="360"/>
        <w:jc w:val="center"/>
        <w:outlineLvl w:val="1"/>
        <w:rPr>
          <w:rFonts w:ascii="Times New Roman" w:eastAsia="MS Mincho" w:hAnsi="Times New Roman" w:cs="Times New Roman"/>
          <w:b/>
          <w:bCs/>
          <w:iCs/>
          <w:sz w:val="40"/>
          <w:szCs w:val="40"/>
        </w:rPr>
      </w:pPr>
      <w:r w:rsidRPr="00F96E75">
        <w:rPr>
          <w:rFonts w:ascii="Times New Roman" w:eastAsia="MS Mincho" w:hAnsi="Times New Roman" w:cs="Times New Roman"/>
          <w:b/>
          <w:bCs/>
          <w:iCs/>
          <w:sz w:val="40"/>
          <w:szCs w:val="40"/>
          <w:lang w:val="sr-Cyrl-RS"/>
        </w:rPr>
        <w:t>ЗА 201</w:t>
      </w:r>
      <w:r w:rsidR="00813A7A">
        <w:rPr>
          <w:rFonts w:ascii="Times New Roman" w:eastAsia="MS Mincho" w:hAnsi="Times New Roman" w:cs="Times New Roman"/>
          <w:b/>
          <w:bCs/>
          <w:iCs/>
          <w:sz w:val="40"/>
          <w:szCs w:val="40"/>
          <w:lang w:val="en-GB"/>
        </w:rPr>
        <w:t>8</w:t>
      </w:r>
      <w:r w:rsidRPr="00F96E75">
        <w:rPr>
          <w:rFonts w:ascii="Times New Roman" w:eastAsia="MS Mincho" w:hAnsi="Times New Roman" w:cs="Times New Roman"/>
          <w:b/>
          <w:bCs/>
          <w:iCs/>
          <w:sz w:val="40"/>
          <w:szCs w:val="40"/>
          <w:lang w:val="sr-Cyrl-RS"/>
        </w:rPr>
        <w:t>. ГОДИНУ</w:t>
      </w:r>
    </w:p>
    <w:p w:rsidR="005B0C6E" w:rsidRPr="00F96E75" w:rsidRDefault="005B0C6E" w:rsidP="005B0C6E">
      <w:pPr>
        <w:keepNext/>
        <w:tabs>
          <w:tab w:val="left" w:pos="720"/>
        </w:tabs>
        <w:spacing w:after="0" w:line="240" w:lineRule="auto"/>
        <w:ind w:left="360"/>
        <w:jc w:val="center"/>
        <w:outlineLvl w:val="1"/>
        <w:rPr>
          <w:rFonts w:ascii="Times New Roman" w:eastAsia="MS Mincho" w:hAnsi="Times New Roman" w:cs="Times New Roman"/>
          <w:b/>
          <w:bCs/>
          <w:iCs/>
          <w:sz w:val="40"/>
          <w:szCs w:val="40"/>
        </w:rPr>
      </w:pPr>
    </w:p>
    <w:p w:rsidR="005B0C6E" w:rsidRPr="00F96E75" w:rsidRDefault="005B0C6E" w:rsidP="005B0C6E">
      <w:pPr>
        <w:keepNext/>
        <w:tabs>
          <w:tab w:val="left" w:pos="720"/>
        </w:tabs>
        <w:spacing w:before="240" w:after="60" w:line="240" w:lineRule="auto"/>
        <w:ind w:left="360"/>
        <w:jc w:val="center"/>
        <w:outlineLvl w:val="1"/>
        <w:rPr>
          <w:rFonts w:ascii="Times New Roman" w:eastAsia="MS Mincho" w:hAnsi="Times New Roman" w:cs="Times New Roman"/>
          <w:b/>
          <w:bCs/>
          <w:iCs/>
          <w:sz w:val="40"/>
          <w:szCs w:val="40"/>
        </w:rPr>
      </w:pPr>
    </w:p>
    <w:p w:rsidR="005B0C6E" w:rsidRPr="00F96E75" w:rsidRDefault="005B0C6E" w:rsidP="005B0C6E">
      <w:pPr>
        <w:keepNext/>
        <w:tabs>
          <w:tab w:val="left" w:pos="720"/>
        </w:tabs>
        <w:spacing w:before="240" w:after="60" w:line="240" w:lineRule="auto"/>
        <w:ind w:left="360"/>
        <w:jc w:val="center"/>
        <w:outlineLvl w:val="1"/>
        <w:rPr>
          <w:rFonts w:ascii="Times New Roman" w:eastAsia="MS Mincho" w:hAnsi="Times New Roman" w:cs="Times New Roman"/>
          <w:b/>
          <w:bCs/>
          <w:iCs/>
          <w:sz w:val="40"/>
          <w:szCs w:val="40"/>
        </w:rPr>
      </w:pPr>
    </w:p>
    <w:p w:rsidR="005B0C6E" w:rsidRPr="00F96E75" w:rsidRDefault="005B0C6E" w:rsidP="005B0C6E">
      <w:pPr>
        <w:keepNext/>
        <w:tabs>
          <w:tab w:val="left" w:pos="720"/>
        </w:tabs>
        <w:spacing w:before="240" w:after="60" w:line="240" w:lineRule="auto"/>
        <w:ind w:left="360"/>
        <w:jc w:val="center"/>
        <w:outlineLvl w:val="1"/>
        <w:rPr>
          <w:rFonts w:ascii="Times New Roman" w:eastAsia="MS Mincho" w:hAnsi="Times New Roman" w:cs="Times New Roman"/>
          <w:b/>
          <w:bCs/>
          <w:iCs/>
          <w:sz w:val="40"/>
          <w:szCs w:val="40"/>
        </w:rPr>
      </w:pPr>
    </w:p>
    <w:p w:rsidR="005B0C6E" w:rsidRPr="00F96E75" w:rsidRDefault="005B0C6E" w:rsidP="005B0C6E">
      <w:pPr>
        <w:keepNext/>
        <w:tabs>
          <w:tab w:val="left" w:pos="720"/>
        </w:tabs>
        <w:spacing w:before="240" w:after="60" w:line="240" w:lineRule="auto"/>
        <w:ind w:left="360"/>
        <w:jc w:val="center"/>
        <w:outlineLvl w:val="1"/>
        <w:rPr>
          <w:rFonts w:ascii="Times New Roman" w:eastAsia="MS Mincho" w:hAnsi="Times New Roman" w:cs="Times New Roman"/>
          <w:b/>
          <w:bCs/>
          <w:iCs/>
          <w:sz w:val="40"/>
          <w:szCs w:val="40"/>
        </w:rPr>
      </w:pPr>
    </w:p>
    <w:p w:rsidR="005B0C6E" w:rsidRPr="00F96E75" w:rsidRDefault="005B0C6E" w:rsidP="005B0C6E">
      <w:pPr>
        <w:keepNext/>
        <w:tabs>
          <w:tab w:val="left" w:pos="720"/>
        </w:tabs>
        <w:spacing w:before="240" w:after="60" w:line="240" w:lineRule="auto"/>
        <w:ind w:left="360"/>
        <w:jc w:val="center"/>
        <w:outlineLvl w:val="1"/>
        <w:rPr>
          <w:rFonts w:ascii="Times New Roman" w:eastAsia="MS Mincho" w:hAnsi="Times New Roman" w:cs="Times New Roman"/>
          <w:b/>
          <w:bCs/>
          <w:iCs/>
          <w:sz w:val="40"/>
          <w:szCs w:val="40"/>
          <w:lang w:val="sr-Cyrl-RS"/>
        </w:rPr>
      </w:pPr>
    </w:p>
    <w:p w:rsidR="005B0C6E" w:rsidRPr="00F96E75" w:rsidRDefault="005B0C6E" w:rsidP="005B0C6E">
      <w:pPr>
        <w:keepNext/>
        <w:tabs>
          <w:tab w:val="left" w:pos="720"/>
        </w:tabs>
        <w:spacing w:before="240" w:after="60" w:line="240" w:lineRule="auto"/>
        <w:ind w:left="360"/>
        <w:jc w:val="center"/>
        <w:outlineLvl w:val="1"/>
        <w:rPr>
          <w:rFonts w:ascii="Times New Roman" w:eastAsia="MS Mincho" w:hAnsi="Times New Roman" w:cs="Times New Roman"/>
          <w:b/>
          <w:bCs/>
          <w:iCs/>
          <w:sz w:val="40"/>
          <w:szCs w:val="40"/>
          <w:lang w:val="sr-Cyrl-RS"/>
        </w:rPr>
      </w:pPr>
    </w:p>
    <w:p w:rsidR="005B0C6E" w:rsidRPr="00F96E75" w:rsidRDefault="005B0C6E" w:rsidP="005B0C6E">
      <w:pPr>
        <w:spacing w:after="0" w:line="240" w:lineRule="auto"/>
        <w:jc w:val="both"/>
        <w:rPr>
          <w:rFonts w:ascii="Times New Roman" w:eastAsia="MS Mincho" w:hAnsi="Times New Roman" w:cs="Times New Roman"/>
          <w:b/>
          <w:bCs/>
          <w:i/>
          <w:sz w:val="32"/>
          <w:szCs w:val="32"/>
          <w:lang w:val="sr-Cyrl-CS"/>
        </w:rPr>
      </w:pPr>
    </w:p>
    <w:p w:rsidR="005B0C6E" w:rsidRPr="00F96E75" w:rsidRDefault="005B0C6E" w:rsidP="005B0C6E">
      <w:pPr>
        <w:spacing w:after="120"/>
        <w:jc w:val="both"/>
        <w:rPr>
          <w:rFonts w:ascii="Times New Roman" w:hAnsi="Times New Roman" w:cs="Times New Roman"/>
          <w:lang w:val="ru-RU"/>
        </w:rPr>
      </w:pPr>
    </w:p>
    <w:p w:rsidR="005B0C6E" w:rsidRPr="00F96E75" w:rsidRDefault="005B0C6E" w:rsidP="005B0C6E">
      <w:pPr>
        <w:spacing w:after="120"/>
        <w:jc w:val="both"/>
        <w:rPr>
          <w:rFonts w:ascii="Times New Roman" w:hAnsi="Times New Roman" w:cs="Times New Roman"/>
          <w:lang w:val="ru-RU"/>
        </w:rPr>
      </w:pPr>
    </w:p>
    <w:p w:rsidR="0006219B" w:rsidRPr="00F96E75" w:rsidRDefault="0006219B" w:rsidP="005B0C6E">
      <w:pPr>
        <w:spacing w:after="120"/>
        <w:jc w:val="center"/>
        <w:rPr>
          <w:rFonts w:ascii="Times New Roman" w:hAnsi="Times New Roman" w:cs="Times New Roman"/>
          <w:lang w:val="ru-RU"/>
        </w:rPr>
      </w:pPr>
    </w:p>
    <w:p w:rsidR="005B0C6E" w:rsidRPr="00F96E75" w:rsidRDefault="005B0C6E" w:rsidP="005B0C6E">
      <w:pPr>
        <w:spacing w:after="120"/>
        <w:jc w:val="center"/>
        <w:rPr>
          <w:rFonts w:ascii="Times New Roman" w:hAnsi="Times New Roman" w:cs="Times New Roman"/>
          <w:lang w:val="ru-RU"/>
        </w:rPr>
      </w:pPr>
      <w:r w:rsidRPr="00F96E75">
        <w:rPr>
          <w:rFonts w:ascii="Times New Roman" w:hAnsi="Times New Roman" w:cs="Times New Roman"/>
          <w:lang w:val="ru-RU"/>
        </w:rPr>
        <w:t xml:space="preserve">Београд, </w:t>
      </w:r>
      <w:r w:rsidR="00813A7A">
        <w:rPr>
          <w:rFonts w:ascii="Times New Roman" w:hAnsi="Times New Roman" w:cs="Times New Roman"/>
          <w:lang w:val="sr-Cyrl-RS"/>
        </w:rPr>
        <w:t>фебруар</w:t>
      </w:r>
      <w:r w:rsidR="001A33B8" w:rsidRPr="00F96E75">
        <w:rPr>
          <w:rFonts w:ascii="Times New Roman" w:hAnsi="Times New Roman" w:cs="Times New Roman"/>
          <w:lang w:val="ru-RU"/>
        </w:rPr>
        <w:t xml:space="preserve"> </w:t>
      </w:r>
      <w:r w:rsidRPr="00F96E75">
        <w:rPr>
          <w:rFonts w:ascii="Times New Roman" w:hAnsi="Times New Roman" w:cs="Times New Roman"/>
          <w:lang w:val="ru-RU"/>
        </w:rPr>
        <w:t>201</w:t>
      </w:r>
      <w:r w:rsidR="00813A7A">
        <w:rPr>
          <w:rFonts w:ascii="Times New Roman" w:hAnsi="Times New Roman" w:cs="Times New Roman"/>
          <w:lang w:val="ru-RU"/>
        </w:rPr>
        <w:t>9</w:t>
      </w:r>
      <w:r w:rsidRPr="00F96E75">
        <w:rPr>
          <w:rFonts w:ascii="Times New Roman" w:hAnsi="Times New Roman" w:cs="Times New Roman"/>
          <w:lang w:val="ru-RU"/>
        </w:rPr>
        <w:t>. године</w:t>
      </w:r>
    </w:p>
    <w:p w:rsidR="005B0C6E" w:rsidRDefault="005B0C6E" w:rsidP="005B0C6E">
      <w:pPr>
        <w:spacing w:after="120"/>
        <w:jc w:val="both"/>
        <w:rPr>
          <w:rFonts w:ascii="Times New Roman" w:hAnsi="Times New Roman" w:cs="Times New Roman"/>
          <w:lang w:val="ru-RU"/>
        </w:rPr>
      </w:pPr>
    </w:p>
    <w:p w:rsidR="0061398E" w:rsidRDefault="0061398E" w:rsidP="005B0C6E">
      <w:pPr>
        <w:spacing w:after="120"/>
        <w:jc w:val="both"/>
        <w:rPr>
          <w:rFonts w:ascii="Times New Roman" w:hAnsi="Times New Roman" w:cs="Times New Roman"/>
          <w:sz w:val="24"/>
          <w:szCs w:val="24"/>
          <w:lang w:val="ru-RU"/>
        </w:rPr>
      </w:pPr>
    </w:p>
    <w:p w:rsidR="0061398E" w:rsidRDefault="0061398E" w:rsidP="005B0C6E">
      <w:pPr>
        <w:spacing w:after="120"/>
        <w:jc w:val="both"/>
        <w:rPr>
          <w:rFonts w:ascii="Times New Roman" w:hAnsi="Times New Roman" w:cs="Times New Roman"/>
          <w:sz w:val="24"/>
          <w:szCs w:val="24"/>
          <w:lang w:val="ru-RU"/>
        </w:rPr>
      </w:pPr>
    </w:p>
    <w:p w:rsidR="006104EB" w:rsidRDefault="006104EB" w:rsidP="0006219B">
      <w:pPr>
        <w:jc w:val="both"/>
        <w:rPr>
          <w:rFonts w:ascii="Times New Roman" w:hAnsi="Times New Roman" w:cs="Times New Roman"/>
          <w:b/>
          <w:bCs/>
          <w:iCs/>
          <w:sz w:val="24"/>
          <w:szCs w:val="24"/>
          <w:lang w:val="ru-RU"/>
        </w:rPr>
      </w:pPr>
    </w:p>
    <w:p w:rsidR="006104EB" w:rsidRDefault="006104EB" w:rsidP="0006219B">
      <w:pPr>
        <w:jc w:val="both"/>
        <w:rPr>
          <w:rFonts w:ascii="Times New Roman" w:hAnsi="Times New Roman" w:cs="Times New Roman"/>
          <w:b/>
          <w:bCs/>
          <w:iCs/>
          <w:sz w:val="24"/>
          <w:szCs w:val="24"/>
          <w:lang w:val="ru-RU"/>
        </w:rPr>
      </w:pPr>
    </w:p>
    <w:p w:rsidR="0006219B" w:rsidRPr="00F96E75" w:rsidRDefault="0006219B" w:rsidP="0006219B">
      <w:pPr>
        <w:jc w:val="both"/>
        <w:rPr>
          <w:rFonts w:ascii="Times New Roman" w:hAnsi="Times New Roman" w:cs="Times New Roman"/>
          <w:b/>
          <w:bCs/>
          <w:iCs/>
          <w:sz w:val="24"/>
          <w:szCs w:val="24"/>
          <w:lang w:val="ru-RU"/>
        </w:rPr>
      </w:pPr>
      <w:r w:rsidRPr="00F96E75">
        <w:rPr>
          <w:rFonts w:ascii="Times New Roman" w:hAnsi="Times New Roman" w:cs="Times New Roman"/>
          <w:b/>
          <w:bCs/>
          <w:iCs/>
          <w:sz w:val="24"/>
          <w:szCs w:val="24"/>
          <w:lang w:val="ru-RU"/>
        </w:rPr>
        <w:lastRenderedPageBreak/>
        <w:t>Уводне одребе</w:t>
      </w:r>
    </w:p>
    <w:p w:rsidR="00813A7A" w:rsidRPr="00813A7A" w:rsidRDefault="00813A7A" w:rsidP="00813A7A">
      <w:pPr>
        <w:spacing w:after="0" w:line="240" w:lineRule="auto"/>
        <w:jc w:val="both"/>
        <w:rPr>
          <w:rFonts w:ascii="Times New Roman" w:eastAsia="Times New Roman" w:hAnsi="Times New Roman" w:cs="Times New Roman"/>
          <w:sz w:val="24"/>
          <w:szCs w:val="24"/>
          <w:lang w:val="sr-Cyrl-RS"/>
        </w:rPr>
      </w:pPr>
      <w:r w:rsidRPr="00813A7A">
        <w:rPr>
          <w:rFonts w:ascii="Times New Roman" w:eastAsia="Times New Roman" w:hAnsi="Times New Roman" w:cs="Times New Roman"/>
          <w:sz w:val="24"/>
          <w:szCs w:val="24"/>
          <w:lang w:val="ru-RU"/>
        </w:rPr>
        <w:t>Развојна агенција Србије (даље: Агенција) основана је Законом о улагањима („Службени гласник РС</w:t>
      </w:r>
      <w:r w:rsidRPr="00813A7A">
        <w:rPr>
          <w:rFonts w:ascii="Times New Roman" w:eastAsia="Times New Roman" w:hAnsi="Times New Roman" w:cs="Times New Roman"/>
          <w:sz w:val="24"/>
          <w:szCs w:val="24"/>
          <w:lang w:val="sr-Cyrl-CS"/>
        </w:rPr>
        <w:t>”</w:t>
      </w:r>
      <w:r w:rsidRPr="00813A7A">
        <w:rPr>
          <w:rFonts w:ascii="Times New Roman" w:eastAsia="Times New Roman" w:hAnsi="Times New Roman" w:cs="Times New Roman"/>
          <w:sz w:val="24"/>
          <w:szCs w:val="24"/>
          <w:lang w:val="ru-RU"/>
        </w:rPr>
        <w:t>, бр.</w:t>
      </w:r>
      <w:r w:rsidRPr="00813A7A">
        <w:rPr>
          <w:rFonts w:ascii="Times New Roman" w:eastAsia="Times New Roman" w:hAnsi="Times New Roman" w:cs="Times New Roman"/>
          <w:sz w:val="24"/>
          <w:szCs w:val="24"/>
          <w:lang w:val="sr-Cyrl-CS"/>
        </w:rPr>
        <w:t xml:space="preserve"> 89/2015 и 95/2018</w:t>
      </w:r>
      <w:r w:rsidRPr="00813A7A">
        <w:rPr>
          <w:rFonts w:ascii="Times New Roman" w:eastAsia="Times New Roman" w:hAnsi="Times New Roman" w:cs="Times New Roman"/>
          <w:sz w:val="24"/>
          <w:szCs w:val="24"/>
          <w:lang w:val="ru-RU"/>
        </w:rPr>
        <w:t xml:space="preserve">), </w:t>
      </w:r>
      <w:r w:rsidRPr="00813A7A">
        <w:rPr>
          <w:rFonts w:ascii="Times New Roman" w:eastAsia="Times New Roman" w:hAnsi="Times New Roman" w:cs="Times New Roman"/>
          <w:sz w:val="24"/>
          <w:szCs w:val="24"/>
          <w:lang w:val="sr-Cyrl-RS"/>
        </w:rPr>
        <w:t>ради обављања развојних, стручних</w:t>
      </w:r>
      <w:r w:rsidRPr="00813A7A">
        <w:rPr>
          <w:rFonts w:ascii="Times New Roman" w:eastAsia="Times New Roman" w:hAnsi="Times New Roman" w:cs="Times New Roman"/>
          <w:sz w:val="24"/>
          <w:szCs w:val="24"/>
          <w:lang w:val="sr-Latn-CS"/>
        </w:rPr>
        <w:t xml:space="preserve"> </w:t>
      </w:r>
      <w:r w:rsidRPr="00813A7A">
        <w:rPr>
          <w:rFonts w:ascii="Times New Roman" w:eastAsia="Times New Roman" w:hAnsi="Times New Roman" w:cs="Times New Roman"/>
          <w:sz w:val="24"/>
          <w:szCs w:val="24"/>
          <w:lang w:val="sr-Cyrl-RS"/>
        </w:rPr>
        <w:t xml:space="preserve">и оперативних послова подстицања и реализације директних улагања, промоције и повећања извоза, развоја и унапређења конкурентности  привредних субјеката, угледа и развоја Републике Србије у области привреде и регионалног развоја. </w:t>
      </w:r>
    </w:p>
    <w:p w:rsidR="00813A7A" w:rsidRPr="00813A7A" w:rsidRDefault="00813A7A" w:rsidP="00813A7A">
      <w:pPr>
        <w:spacing w:after="0" w:line="240" w:lineRule="auto"/>
        <w:jc w:val="both"/>
        <w:rPr>
          <w:rFonts w:ascii="Times New Roman" w:eastAsia="Times New Roman" w:hAnsi="Times New Roman" w:cs="Times New Roman"/>
          <w:sz w:val="24"/>
          <w:szCs w:val="24"/>
          <w:lang w:val="sr-Cyrl-RS"/>
        </w:rPr>
      </w:pPr>
    </w:p>
    <w:p w:rsidR="00813A7A" w:rsidRPr="00813A7A" w:rsidRDefault="00813A7A" w:rsidP="00813A7A">
      <w:pPr>
        <w:spacing w:after="0" w:line="240" w:lineRule="auto"/>
        <w:jc w:val="both"/>
        <w:rPr>
          <w:rFonts w:ascii="Times New Roman" w:eastAsia="Times New Roman" w:hAnsi="Times New Roman" w:cs="Times New Roman"/>
          <w:sz w:val="24"/>
          <w:szCs w:val="24"/>
          <w:lang w:val="ru-RU"/>
        </w:rPr>
      </w:pPr>
      <w:r w:rsidRPr="00813A7A">
        <w:rPr>
          <w:rFonts w:ascii="Times New Roman" w:eastAsia="Times New Roman" w:hAnsi="Times New Roman" w:cs="Times New Roman"/>
          <w:sz w:val="24"/>
          <w:szCs w:val="24"/>
          <w:lang w:val="ru-RU"/>
        </w:rPr>
        <w:t xml:space="preserve">На оснивање и рад Агенције примењује се Закон о јавним агенцијама </w:t>
      </w:r>
      <w:r w:rsidRPr="00813A7A">
        <w:rPr>
          <w:rFonts w:ascii="Times New Roman" w:eastAsia="Times New Roman" w:hAnsi="Times New Roman" w:cs="Times New Roman"/>
          <w:sz w:val="24"/>
          <w:szCs w:val="24"/>
          <w:lang w:val="sr-Cyrl-CS"/>
        </w:rPr>
        <w:t>(„Службени гласник РС“ бр. 18/2005</w:t>
      </w:r>
      <w:r w:rsidRPr="00813A7A">
        <w:rPr>
          <w:rFonts w:ascii="Times New Roman" w:eastAsia="Times New Roman" w:hAnsi="Times New Roman" w:cs="Times New Roman"/>
          <w:sz w:val="24"/>
          <w:szCs w:val="24"/>
        </w:rPr>
        <w:t>,</w:t>
      </w:r>
      <w:r w:rsidRPr="00813A7A">
        <w:rPr>
          <w:rFonts w:ascii="Times New Roman" w:eastAsia="Times New Roman" w:hAnsi="Times New Roman" w:cs="Times New Roman"/>
          <w:sz w:val="24"/>
          <w:szCs w:val="24"/>
          <w:lang w:val="sr-Cyrl-CS"/>
        </w:rPr>
        <w:t xml:space="preserve"> 81/2005-испр</w:t>
      </w:r>
      <w:r w:rsidRPr="00813A7A">
        <w:rPr>
          <w:rFonts w:ascii="Times New Roman" w:eastAsia="Times New Roman" w:hAnsi="Times New Roman" w:cs="Times New Roman"/>
          <w:sz w:val="24"/>
          <w:szCs w:val="24"/>
          <w:lang w:val="en-GB"/>
        </w:rPr>
        <w:t xml:space="preserve"> </w:t>
      </w:r>
      <w:r w:rsidRPr="00813A7A">
        <w:rPr>
          <w:rFonts w:ascii="Times New Roman" w:eastAsia="Times New Roman" w:hAnsi="Times New Roman" w:cs="Times New Roman"/>
          <w:sz w:val="24"/>
          <w:szCs w:val="24"/>
          <w:lang w:val="sr-Cyrl-RS"/>
        </w:rPr>
        <w:t>и 47/2018</w:t>
      </w:r>
      <w:r w:rsidRPr="00813A7A">
        <w:rPr>
          <w:rFonts w:ascii="Times New Roman" w:eastAsia="Times New Roman" w:hAnsi="Times New Roman" w:cs="Times New Roman"/>
          <w:sz w:val="24"/>
          <w:szCs w:val="24"/>
          <w:lang w:val="sr-Cyrl-CS"/>
        </w:rPr>
        <w:t>.)</w:t>
      </w:r>
      <w:r w:rsidRPr="00813A7A">
        <w:rPr>
          <w:rFonts w:ascii="Times New Roman" w:eastAsia="Times New Roman" w:hAnsi="Times New Roman" w:cs="Times New Roman"/>
          <w:sz w:val="24"/>
          <w:szCs w:val="24"/>
          <w:lang w:val="ru-RU"/>
        </w:rPr>
        <w:t xml:space="preserve">  </w:t>
      </w:r>
    </w:p>
    <w:p w:rsidR="00813A7A" w:rsidRPr="00813A7A" w:rsidRDefault="00813A7A" w:rsidP="00813A7A">
      <w:pPr>
        <w:spacing w:after="0" w:line="240" w:lineRule="auto"/>
        <w:jc w:val="both"/>
        <w:rPr>
          <w:rFonts w:ascii="Times New Roman" w:eastAsia="Times New Roman" w:hAnsi="Times New Roman" w:cs="Times New Roman"/>
          <w:sz w:val="24"/>
          <w:szCs w:val="24"/>
          <w:lang w:val="ru-RU"/>
        </w:rPr>
      </w:pPr>
    </w:p>
    <w:p w:rsidR="00813A7A" w:rsidRPr="00813A7A" w:rsidRDefault="00813A7A" w:rsidP="00813A7A">
      <w:pPr>
        <w:spacing w:after="0" w:line="240" w:lineRule="auto"/>
        <w:jc w:val="both"/>
        <w:rPr>
          <w:rFonts w:ascii="Times New Roman" w:hAnsi="Times New Roman" w:cs="Times New Roman"/>
          <w:sz w:val="24"/>
          <w:szCs w:val="24"/>
          <w:lang w:val="ru-RU"/>
        </w:rPr>
      </w:pPr>
      <w:r w:rsidRPr="00813A7A">
        <w:rPr>
          <w:rFonts w:ascii="Times New Roman" w:hAnsi="Times New Roman" w:cs="Times New Roman"/>
          <w:sz w:val="24"/>
          <w:szCs w:val="24"/>
          <w:lang w:val="sr-Cyrl-CS"/>
        </w:rPr>
        <w:t>Законом о улагањима прописано је да Агенција обавља следеће послове</w:t>
      </w:r>
      <w:r w:rsidRPr="00813A7A">
        <w:rPr>
          <w:rFonts w:ascii="Times New Roman" w:hAnsi="Times New Roman" w:cs="Times New Roman"/>
          <w:sz w:val="24"/>
          <w:szCs w:val="24"/>
          <w:lang w:val="ru-RU"/>
        </w:rPr>
        <w:t xml:space="preserve">: </w:t>
      </w:r>
    </w:p>
    <w:p w:rsidR="00813A7A" w:rsidRPr="00813A7A" w:rsidRDefault="00813A7A" w:rsidP="00813A7A">
      <w:pPr>
        <w:spacing w:after="0" w:line="240" w:lineRule="auto"/>
        <w:jc w:val="both"/>
        <w:rPr>
          <w:rFonts w:ascii="Times New Roman" w:hAnsi="Times New Roman" w:cs="Times New Roman"/>
          <w:sz w:val="24"/>
          <w:szCs w:val="24"/>
          <w:lang w:val="ru-RU"/>
        </w:rPr>
      </w:pPr>
    </w:p>
    <w:p w:rsidR="00813A7A" w:rsidRPr="00813A7A" w:rsidRDefault="00813A7A" w:rsidP="00813A7A">
      <w:pPr>
        <w:spacing w:after="0" w:line="240" w:lineRule="auto"/>
        <w:jc w:val="both"/>
        <w:rPr>
          <w:rFonts w:ascii="Times New Roman" w:hAnsi="Times New Roman" w:cs="Times New Roman"/>
          <w:sz w:val="24"/>
          <w:szCs w:val="24"/>
          <w:lang w:val="en-GB"/>
        </w:rPr>
      </w:pPr>
      <w:r w:rsidRPr="00813A7A">
        <w:rPr>
          <w:rFonts w:ascii="Times New Roman" w:hAnsi="Times New Roman" w:cs="Times New Roman"/>
          <w:sz w:val="24"/>
          <w:szCs w:val="24"/>
          <w:lang w:val="en-GB"/>
        </w:rPr>
        <w:t>1) сарађује са државним органима и организацијама и носиоцима јавних овлашћења, органима територијалне аутономије и локалне самоуправе, ради обезбеђивања услова за примену овог закона и других прописа којима се уређују питања од значаја за унапређење привредног развоја и улагања;</w:t>
      </w:r>
    </w:p>
    <w:p w:rsidR="00813A7A" w:rsidRPr="00813A7A" w:rsidRDefault="00813A7A" w:rsidP="00813A7A">
      <w:pPr>
        <w:spacing w:after="0" w:line="240" w:lineRule="auto"/>
        <w:jc w:val="both"/>
        <w:rPr>
          <w:rFonts w:ascii="Times New Roman" w:hAnsi="Times New Roman" w:cs="Times New Roman"/>
          <w:sz w:val="24"/>
          <w:szCs w:val="24"/>
          <w:lang w:val="en-GB"/>
        </w:rPr>
      </w:pPr>
      <w:r w:rsidRPr="00813A7A">
        <w:rPr>
          <w:rFonts w:ascii="Times New Roman" w:hAnsi="Times New Roman" w:cs="Times New Roman"/>
          <w:sz w:val="24"/>
          <w:szCs w:val="24"/>
          <w:lang w:val="en-GB"/>
        </w:rPr>
        <w:t>2) прати примену овог закона и предлаже одговарајуће мере;</w:t>
      </w:r>
    </w:p>
    <w:p w:rsidR="00813A7A" w:rsidRPr="00813A7A" w:rsidRDefault="00813A7A" w:rsidP="00813A7A">
      <w:pPr>
        <w:spacing w:after="0" w:line="240" w:lineRule="auto"/>
        <w:jc w:val="both"/>
        <w:rPr>
          <w:rFonts w:ascii="Times New Roman" w:hAnsi="Times New Roman" w:cs="Times New Roman"/>
          <w:sz w:val="24"/>
          <w:szCs w:val="24"/>
          <w:lang w:val="en-GB"/>
        </w:rPr>
      </w:pPr>
      <w:r w:rsidRPr="00813A7A">
        <w:rPr>
          <w:rFonts w:ascii="Times New Roman" w:hAnsi="Times New Roman" w:cs="Times New Roman"/>
          <w:sz w:val="24"/>
          <w:szCs w:val="24"/>
          <w:lang w:val="en-GB"/>
        </w:rPr>
        <w:t>3) учествује у припреми програма и пројеката привредног и регионалног развоја;</w:t>
      </w:r>
    </w:p>
    <w:p w:rsidR="00813A7A" w:rsidRPr="00813A7A" w:rsidRDefault="00813A7A" w:rsidP="00813A7A">
      <w:pPr>
        <w:spacing w:after="0" w:line="240" w:lineRule="auto"/>
        <w:jc w:val="both"/>
        <w:rPr>
          <w:rFonts w:ascii="Times New Roman" w:hAnsi="Times New Roman" w:cs="Times New Roman"/>
          <w:sz w:val="24"/>
          <w:szCs w:val="24"/>
          <w:lang w:val="en-GB"/>
        </w:rPr>
      </w:pPr>
      <w:r w:rsidRPr="00813A7A">
        <w:rPr>
          <w:rFonts w:ascii="Times New Roman" w:hAnsi="Times New Roman" w:cs="Times New Roman"/>
          <w:sz w:val="24"/>
          <w:szCs w:val="24"/>
          <w:lang w:val="en-GB"/>
        </w:rPr>
        <w:t>4) врши анализе и обезбеђује податке и информације за потребе унапређења политике привредног и регионалног развоја;</w:t>
      </w:r>
    </w:p>
    <w:p w:rsidR="00813A7A" w:rsidRPr="00813A7A" w:rsidRDefault="00813A7A" w:rsidP="00813A7A">
      <w:pPr>
        <w:spacing w:after="0" w:line="240" w:lineRule="auto"/>
        <w:jc w:val="both"/>
        <w:rPr>
          <w:rFonts w:ascii="Times New Roman" w:hAnsi="Times New Roman" w:cs="Times New Roman"/>
          <w:sz w:val="24"/>
          <w:szCs w:val="24"/>
          <w:lang w:val="en-GB"/>
        </w:rPr>
      </w:pPr>
      <w:r w:rsidRPr="00813A7A">
        <w:rPr>
          <w:rFonts w:ascii="Times New Roman" w:hAnsi="Times New Roman" w:cs="Times New Roman"/>
          <w:sz w:val="24"/>
          <w:szCs w:val="24"/>
          <w:lang w:val="en-GB"/>
        </w:rPr>
        <w:t>5) врши акредитацију и координацију регионалних развојних агенција;</w:t>
      </w:r>
    </w:p>
    <w:p w:rsidR="00813A7A" w:rsidRPr="00813A7A" w:rsidRDefault="00813A7A" w:rsidP="00813A7A">
      <w:pPr>
        <w:spacing w:after="0" w:line="240" w:lineRule="auto"/>
        <w:jc w:val="both"/>
        <w:rPr>
          <w:rFonts w:ascii="Times New Roman" w:hAnsi="Times New Roman" w:cs="Times New Roman"/>
          <w:sz w:val="24"/>
          <w:szCs w:val="24"/>
          <w:lang w:val="en-GB"/>
        </w:rPr>
      </w:pPr>
      <w:r w:rsidRPr="00813A7A">
        <w:rPr>
          <w:rFonts w:ascii="Times New Roman" w:hAnsi="Times New Roman" w:cs="Times New Roman"/>
          <w:sz w:val="24"/>
          <w:szCs w:val="24"/>
          <w:lang w:val="en-GB"/>
        </w:rPr>
        <w:t>6) обавља стручне и административно-оперативне послове у вези са пројектима привлачења директних инвестиција и улагања и прати њихову реализацију у складу са законом и прописима;</w:t>
      </w:r>
    </w:p>
    <w:p w:rsidR="00813A7A" w:rsidRPr="00813A7A" w:rsidRDefault="00813A7A" w:rsidP="00813A7A">
      <w:pPr>
        <w:spacing w:after="0" w:line="240" w:lineRule="auto"/>
        <w:jc w:val="both"/>
        <w:rPr>
          <w:rFonts w:ascii="Times New Roman" w:hAnsi="Times New Roman" w:cs="Times New Roman"/>
          <w:sz w:val="24"/>
          <w:szCs w:val="24"/>
          <w:lang w:val="en-GB"/>
        </w:rPr>
      </w:pPr>
      <w:r w:rsidRPr="00813A7A">
        <w:rPr>
          <w:rFonts w:ascii="Times New Roman" w:hAnsi="Times New Roman" w:cs="Times New Roman"/>
          <w:sz w:val="24"/>
          <w:szCs w:val="24"/>
          <w:lang w:val="en-GB"/>
        </w:rPr>
        <w:t>7) спроводи програме и пројекте са циљем унапређења извозних активности привредних субјеката;</w:t>
      </w:r>
    </w:p>
    <w:p w:rsidR="00813A7A" w:rsidRPr="00813A7A" w:rsidRDefault="00813A7A" w:rsidP="00813A7A">
      <w:pPr>
        <w:spacing w:after="0" w:line="240" w:lineRule="auto"/>
        <w:jc w:val="both"/>
        <w:rPr>
          <w:rFonts w:ascii="Times New Roman" w:hAnsi="Times New Roman" w:cs="Times New Roman"/>
          <w:sz w:val="24"/>
          <w:szCs w:val="24"/>
          <w:lang w:val="en-GB"/>
        </w:rPr>
      </w:pPr>
      <w:r w:rsidRPr="00813A7A">
        <w:rPr>
          <w:rFonts w:ascii="Times New Roman" w:hAnsi="Times New Roman" w:cs="Times New Roman"/>
          <w:sz w:val="24"/>
          <w:szCs w:val="24"/>
          <w:lang w:val="en-GB"/>
        </w:rPr>
        <w:t>8) спроводи програме и пројекте са циљем унапређења положаја, активности и конкурентности малих и средњих привредних субјеката и предузетника;</w:t>
      </w:r>
    </w:p>
    <w:p w:rsidR="00813A7A" w:rsidRPr="00813A7A" w:rsidRDefault="00813A7A" w:rsidP="00813A7A">
      <w:pPr>
        <w:spacing w:after="0" w:line="240" w:lineRule="auto"/>
        <w:jc w:val="both"/>
        <w:rPr>
          <w:rFonts w:ascii="Times New Roman" w:hAnsi="Times New Roman" w:cs="Times New Roman"/>
          <w:sz w:val="24"/>
          <w:szCs w:val="24"/>
          <w:lang w:val="en-GB"/>
        </w:rPr>
      </w:pPr>
      <w:r w:rsidRPr="00813A7A">
        <w:rPr>
          <w:rFonts w:ascii="Times New Roman" w:hAnsi="Times New Roman" w:cs="Times New Roman"/>
          <w:sz w:val="24"/>
          <w:szCs w:val="24"/>
          <w:lang w:val="en-GB"/>
        </w:rPr>
        <w:t>9) предлаже, координира и спроводи активности стратешког маркетинга привредних потенцијала и угледа Републике Србије;</w:t>
      </w:r>
    </w:p>
    <w:p w:rsidR="00813A7A" w:rsidRPr="00813A7A" w:rsidRDefault="00813A7A" w:rsidP="00813A7A">
      <w:pPr>
        <w:spacing w:after="0" w:line="240" w:lineRule="auto"/>
        <w:jc w:val="both"/>
        <w:rPr>
          <w:rFonts w:ascii="Times New Roman" w:hAnsi="Times New Roman" w:cs="Times New Roman"/>
          <w:sz w:val="24"/>
          <w:szCs w:val="24"/>
          <w:lang w:val="en-GB"/>
        </w:rPr>
      </w:pPr>
      <w:r w:rsidRPr="00813A7A">
        <w:rPr>
          <w:rFonts w:ascii="Times New Roman" w:hAnsi="Times New Roman" w:cs="Times New Roman"/>
          <w:sz w:val="24"/>
          <w:szCs w:val="24"/>
          <w:lang w:val="en-GB"/>
        </w:rPr>
        <w:t>10) пружа стручну и саветодавну подршку привредним друштвима и предузетницима;</w:t>
      </w:r>
    </w:p>
    <w:p w:rsidR="00813A7A" w:rsidRPr="00813A7A" w:rsidRDefault="00813A7A" w:rsidP="00813A7A">
      <w:pPr>
        <w:spacing w:after="0" w:line="240" w:lineRule="auto"/>
        <w:jc w:val="both"/>
        <w:rPr>
          <w:rFonts w:ascii="Times New Roman" w:hAnsi="Times New Roman" w:cs="Times New Roman"/>
          <w:sz w:val="24"/>
          <w:szCs w:val="24"/>
          <w:lang w:val="en-GB"/>
        </w:rPr>
      </w:pPr>
      <w:r w:rsidRPr="00813A7A">
        <w:rPr>
          <w:rFonts w:ascii="Times New Roman" w:hAnsi="Times New Roman" w:cs="Times New Roman"/>
          <w:sz w:val="24"/>
          <w:szCs w:val="24"/>
          <w:lang w:val="en-GB"/>
        </w:rPr>
        <w:t>11) извршава и координира спровођење програма и пројеката привредног и регионалног развоја за подстицање директних инвестиција;</w:t>
      </w:r>
    </w:p>
    <w:p w:rsidR="00813A7A" w:rsidRPr="00813A7A" w:rsidRDefault="00813A7A" w:rsidP="00813A7A">
      <w:pPr>
        <w:spacing w:after="0" w:line="240" w:lineRule="auto"/>
        <w:jc w:val="both"/>
        <w:rPr>
          <w:rFonts w:ascii="Times New Roman" w:hAnsi="Times New Roman" w:cs="Times New Roman"/>
          <w:sz w:val="24"/>
          <w:szCs w:val="24"/>
          <w:lang w:val="en-GB"/>
        </w:rPr>
      </w:pPr>
      <w:r w:rsidRPr="00813A7A">
        <w:rPr>
          <w:rFonts w:ascii="Times New Roman" w:hAnsi="Times New Roman" w:cs="Times New Roman"/>
          <w:sz w:val="24"/>
          <w:szCs w:val="24"/>
          <w:lang w:val="en-GB"/>
        </w:rPr>
        <w:t>12) обезбеђује услове за приступ и реализацију пројеката који се финансирају из међународне развојне помоћи;</w:t>
      </w:r>
    </w:p>
    <w:p w:rsidR="00813A7A" w:rsidRPr="00813A7A" w:rsidRDefault="00813A7A" w:rsidP="00813A7A">
      <w:pPr>
        <w:spacing w:after="0" w:line="240" w:lineRule="auto"/>
        <w:jc w:val="both"/>
        <w:rPr>
          <w:rFonts w:ascii="Times New Roman" w:hAnsi="Times New Roman" w:cs="Times New Roman"/>
          <w:sz w:val="24"/>
          <w:szCs w:val="24"/>
          <w:lang w:val="en-GB"/>
        </w:rPr>
      </w:pPr>
      <w:r w:rsidRPr="00813A7A">
        <w:rPr>
          <w:rFonts w:ascii="Times New Roman" w:hAnsi="Times New Roman" w:cs="Times New Roman"/>
          <w:sz w:val="24"/>
          <w:szCs w:val="24"/>
          <w:lang w:val="en-GB"/>
        </w:rPr>
        <w:t>13) прати и анализира услове улагања и привредне услове на појединачним тржиштима и у појединачним секторима и даје предлоге за њихово унапређење;</w:t>
      </w:r>
    </w:p>
    <w:p w:rsidR="00813A7A" w:rsidRPr="00813A7A" w:rsidRDefault="00813A7A" w:rsidP="00813A7A">
      <w:pPr>
        <w:spacing w:after="0" w:line="240" w:lineRule="auto"/>
        <w:jc w:val="both"/>
        <w:rPr>
          <w:rFonts w:ascii="Times New Roman" w:hAnsi="Times New Roman" w:cs="Times New Roman"/>
          <w:sz w:val="24"/>
          <w:szCs w:val="24"/>
          <w:lang w:val="en-GB"/>
        </w:rPr>
      </w:pPr>
      <w:r w:rsidRPr="00813A7A">
        <w:rPr>
          <w:rFonts w:ascii="Times New Roman" w:hAnsi="Times New Roman" w:cs="Times New Roman"/>
          <w:sz w:val="24"/>
          <w:szCs w:val="24"/>
          <w:lang w:val="en-GB"/>
        </w:rPr>
        <w:t>14) остварује сарадњу у области улагања и прикупља информације о стању улагања у другим државама;</w:t>
      </w:r>
    </w:p>
    <w:p w:rsidR="00813A7A" w:rsidRPr="00813A7A" w:rsidRDefault="00813A7A" w:rsidP="00813A7A">
      <w:pPr>
        <w:spacing w:after="0" w:line="240" w:lineRule="auto"/>
        <w:jc w:val="both"/>
        <w:rPr>
          <w:rFonts w:ascii="Times New Roman" w:hAnsi="Times New Roman" w:cs="Times New Roman"/>
          <w:sz w:val="24"/>
          <w:szCs w:val="24"/>
          <w:lang w:val="en-GB"/>
        </w:rPr>
      </w:pPr>
      <w:r w:rsidRPr="00813A7A">
        <w:rPr>
          <w:rFonts w:ascii="Times New Roman" w:hAnsi="Times New Roman" w:cs="Times New Roman"/>
          <w:sz w:val="24"/>
          <w:szCs w:val="24"/>
          <w:lang w:val="en-GB"/>
        </w:rPr>
        <w:t>15) предлаже доделу подстицаја;</w:t>
      </w:r>
    </w:p>
    <w:p w:rsidR="00813A7A" w:rsidRPr="00813A7A" w:rsidRDefault="00813A7A" w:rsidP="00813A7A">
      <w:pPr>
        <w:spacing w:after="0" w:line="240" w:lineRule="auto"/>
        <w:jc w:val="both"/>
        <w:rPr>
          <w:rFonts w:ascii="Times New Roman" w:hAnsi="Times New Roman" w:cs="Times New Roman"/>
          <w:sz w:val="24"/>
          <w:szCs w:val="24"/>
          <w:lang w:val="en-GB"/>
        </w:rPr>
      </w:pPr>
      <w:r w:rsidRPr="00813A7A">
        <w:rPr>
          <w:rFonts w:ascii="Times New Roman" w:hAnsi="Times New Roman" w:cs="Times New Roman"/>
          <w:sz w:val="24"/>
          <w:szCs w:val="24"/>
          <w:lang w:val="en-GB"/>
        </w:rPr>
        <w:t>16) обавља и друге послове, у складу са законом и Статутом Агенције.</w:t>
      </w:r>
    </w:p>
    <w:p w:rsidR="00813A7A" w:rsidRPr="00813A7A" w:rsidRDefault="00813A7A" w:rsidP="00813A7A">
      <w:pPr>
        <w:spacing w:after="0" w:line="240" w:lineRule="auto"/>
        <w:jc w:val="both"/>
        <w:rPr>
          <w:rFonts w:ascii="Times New Roman" w:hAnsi="Times New Roman" w:cs="Times New Roman"/>
          <w:sz w:val="24"/>
          <w:szCs w:val="24"/>
          <w:lang w:val="en-GB"/>
        </w:rPr>
      </w:pPr>
    </w:p>
    <w:p w:rsidR="0006219B" w:rsidRDefault="00813A7A" w:rsidP="00813A7A">
      <w:pPr>
        <w:jc w:val="both"/>
        <w:rPr>
          <w:rFonts w:ascii="Times New Roman" w:hAnsi="Times New Roman" w:cs="Times New Roman"/>
          <w:sz w:val="24"/>
          <w:szCs w:val="24"/>
        </w:rPr>
      </w:pPr>
      <w:r w:rsidRPr="00813A7A">
        <w:rPr>
          <w:rFonts w:ascii="Times New Roman" w:hAnsi="Times New Roman" w:cs="Times New Roman"/>
          <w:sz w:val="24"/>
          <w:szCs w:val="24"/>
          <w:lang w:val="en-GB"/>
        </w:rPr>
        <w:t>Послове из тачке 5) Агенција обавља као поверене послове</w:t>
      </w:r>
      <w:r w:rsidR="0006219B" w:rsidRPr="00636576">
        <w:rPr>
          <w:rFonts w:ascii="Times New Roman" w:hAnsi="Times New Roman" w:cs="Times New Roman"/>
          <w:sz w:val="24"/>
          <w:szCs w:val="24"/>
        </w:rPr>
        <w:t>;</w:t>
      </w:r>
    </w:p>
    <w:p w:rsidR="00DF4C70" w:rsidRDefault="00DF4C70" w:rsidP="00813A7A">
      <w:pPr>
        <w:jc w:val="both"/>
        <w:rPr>
          <w:rFonts w:ascii="Times New Roman" w:hAnsi="Times New Roman" w:cs="Times New Roman"/>
          <w:sz w:val="24"/>
          <w:szCs w:val="24"/>
        </w:rPr>
      </w:pPr>
    </w:p>
    <w:p w:rsidR="00DF4C70" w:rsidRDefault="00DF4C70" w:rsidP="00813A7A">
      <w:pPr>
        <w:jc w:val="both"/>
        <w:rPr>
          <w:rFonts w:ascii="Times New Roman" w:hAnsi="Times New Roman" w:cs="Times New Roman"/>
          <w:sz w:val="24"/>
          <w:szCs w:val="24"/>
        </w:rPr>
      </w:pPr>
    </w:p>
    <w:p w:rsidR="00DF4C70" w:rsidRPr="00636576" w:rsidRDefault="00DF4C70" w:rsidP="00813A7A">
      <w:pPr>
        <w:jc w:val="both"/>
        <w:rPr>
          <w:rFonts w:ascii="Times New Roman" w:hAnsi="Times New Roman" w:cs="Times New Roman"/>
          <w:sz w:val="24"/>
          <w:szCs w:val="24"/>
        </w:rPr>
      </w:pPr>
    </w:p>
    <w:p w:rsidR="006104EB" w:rsidRPr="006104EB" w:rsidRDefault="006104EB" w:rsidP="006104EB">
      <w:pPr>
        <w:numPr>
          <w:ilvl w:val="0"/>
          <w:numId w:val="4"/>
        </w:numPr>
        <w:tabs>
          <w:tab w:val="left" w:pos="360"/>
        </w:tabs>
        <w:spacing w:after="0" w:line="240" w:lineRule="auto"/>
        <w:ind w:left="0" w:firstLine="0"/>
        <w:jc w:val="both"/>
        <w:rPr>
          <w:rFonts w:ascii="Times New Roman" w:hAnsi="Times New Roman" w:cs="Times New Roman"/>
          <w:b/>
          <w:noProof/>
          <w:sz w:val="24"/>
          <w:szCs w:val="24"/>
        </w:rPr>
      </w:pPr>
      <w:r w:rsidRPr="006104EB">
        <w:rPr>
          <w:rFonts w:ascii="Times New Roman" w:hAnsi="Times New Roman" w:cs="Times New Roman"/>
          <w:b/>
          <w:noProof/>
          <w:sz w:val="24"/>
          <w:szCs w:val="24"/>
        </w:rPr>
        <w:lastRenderedPageBreak/>
        <w:t xml:space="preserve">Финансирање рада </w:t>
      </w:r>
      <w:r>
        <w:rPr>
          <w:rFonts w:ascii="Times New Roman" w:hAnsi="Times New Roman" w:cs="Times New Roman"/>
          <w:b/>
          <w:noProof/>
          <w:sz w:val="24"/>
          <w:szCs w:val="24"/>
          <w:lang w:val="sr-Cyrl-RS"/>
        </w:rPr>
        <w:t>РАС</w:t>
      </w:r>
    </w:p>
    <w:p w:rsidR="006104EB" w:rsidRDefault="006104EB" w:rsidP="006104EB">
      <w:pPr>
        <w:jc w:val="both"/>
        <w:rPr>
          <w:rFonts w:ascii="Times New Roman" w:hAnsi="Times New Roman" w:cs="Times New Roman"/>
          <w:noProof/>
          <w:sz w:val="24"/>
          <w:szCs w:val="24"/>
          <w:lang w:val="sr-Cyrl-CS"/>
        </w:rPr>
      </w:pPr>
    </w:p>
    <w:p w:rsidR="006104EB" w:rsidRPr="006104EB" w:rsidRDefault="006104EB" w:rsidP="006104EB">
      <w:pPr>
        <w:jc w:val="both"/>
        <w:rPr>
          <w:rFonts w:ascii="Times New Roman" w:hAnsi="Times New Roman" w:cs="Times New Roman"/>
          <w:noProof/>
          <w:sz w:val="24"/>
          <w:szCs w:val="24"/>
          <w:lang w:val="sr-Cyrl-CS"/>
        </w:rPr>
      </w:pPr>
      <w:r w:rsidRPr="006104EB">
        <w:rPr>
          <w:rFonts w:ascii="Times New Roman" w:hAnsi="Times New Roman" w:cs="Times New Roman"/>
          <w:noProof/>
          <w:sz w:val="24"/>
          <w:szCs w:val="24"/>
          <w:lang w:val="sr-Cyrl-CS"/>
        </w:rPr>
        <w:t xml:space="preserve">Извори финасирање рада </w:t>
      </w:r>
      <w:r>
        <w:rPr>
          <w:rFonts w:ascii="Times New Roman" w:hAnsi="Times New Roman" w:cs="Times New Roman"/>
          <w:noProof/>
          <w:sz w:val="24"/>
          <w:szCs w:val="24"/>
          <w:lang w:val="sr-Cyrl-CS"/>
        </w:rPr>
        <w:t>РАС</w:t>
      </w:r>
      <w:r w:rsidRPr="006104EB">
        <w:rPr>
          <w:rFonts w:ascii="Times New Roman" w:hAnsi="Times New Roman" w:cs="Times New Roman"/>
          <w:noProof/>
          <w:sz w:val="24"/>
          <w:szCs w:val="24"/>
          <w:lang w:val="sr-Cyrl-CS"/>
        </w:rPr>
        <w:t xml:space="preserve"> су:</w:t>
      </w:r>
    </w:p>
    <w:p w:rsidR="006104EB" w:rsidRPr="006104EB" w:rsidRDefault="006104EB" w:rsidP="006104EB">
      <w:pPr>
        <w:numPr>
          <w:ilvl w:val="0"/>
          <w:numId w:val="3"/>
        </w:numPr>
        <w:tabs>
          <w:tab w:val="left" w:pos="360"/>
          <w:tab w:val="left" w:pos="720"/>
        </w:tabs>
        <w:spacing w:after="0" w:line="240" w:lineRule="auto"/>
        <w:ind w:left="0" w:firstLine="0"/>
        <w:jc w:val="both"/>
        <w:rPr>
          <w:rFonts w:ascii="Times New Roman" w:hAnsi="Times New Roman" w:cs="Times New Roman"/>
          <w:noProof/>
          <w:sz w:val="24"/>
          <w:szCs w:val="24"/>
          <w:lang w:val="sr-Cyrl-CS"/>
        </w:rPr>
      </w:pPr>
      <w:r w:rsidRPr="006104EB">
        <w:rPr>
          <w:rFonts w:ascii="Times New Roman" w:hAnsi="Times New Roman" w:cs="Times New Roman"/>
          <w:noProof/>
          <w:sz w:val="24"/>
          <w:szCs w:val="24"/>
          <w:lang w:val="sr-Cyrl-CS"/>
        </w:rPr>
        <w:t>Буџет Републике</w:t>
      </w:r>
      <w:r w:rsidRPr="006104EB">
        <w:rPr>
          <w:rFonts w:ascii="Times New Roman" w:hAnsi="Times New Roman" w:cs="Times New Roman"/>
          <w:noProof/>
          <w:sz w:val="24"/>
          <w:szCs w:val="24"/>
        </w:rPr>
        <w:t xml:space="preserve"> </w:t>
      </w:r>
      <w:r w:rsidRPr="006104EB">
        <w:rPr>
          <w:rFonts w:ascii="Times New Roman" w:hAnsi="Times New Roman" w:cs="Times New Roman"/>
          <w:noProof/>
          <w:sz w:val="24"/>
          <w:szCs w:val="24"/>
          <w:lang w:val="sr-Cyrl-CS"/>
        </w:rPr>
        <w:t>Србије,</w:t>
      </w:r>
    </w:p>
    <w:p w:rsidR="006104EB" w:rsidRPr="006104EB" w:rsidRDefault="006104EB" w:rsidP="006104EB">
      <w:pPr>
        <w:numPr>
          <w:ilvl w:val="0"/>
          <w:numId w:val="3"/>
        </w:numPr>
        <w:tabs>
          <w:tab w:val="left" w:pos="360"/>
          <w:tab w:val="left" w:pos="720"/>
        </w:tabs>
        <w:spacing w:after="0" w:line="240" w:lineRule="auto"/>
        <w:ind w:left="0" w:firstLine="0"/>
        <w:jc w:val="both"/>
        <w:rPr>
          <w:rFonts w:ascii="Times New Roman" w:hAnsi="Times New Roman" w:cs="Times New Roman"/>
          <w:noProof/>
          <w:sz w:val="24"/>
          <w:szCs w:val="24"/>
          <w:lang w:val="sr-Cyrl-CS"/>
        </w:rPr>
      </w:pPr>
      <w:r w:rsidRPr="006104EB">
        <w:rPr>
          <w:rFonts w:ascii="Times New Roman" w:hAnsi="Times New Roman" w:cs="Times New Roman"/>
          <w:noProof/>
          <w:sz w:val="24"/>
          <w:szCs w:val="24"/>
          <w:lang w:val="sr-Cyrl-CS"/>
        </w:rPr>
        <w:t>Међународне донациј</w:t>
      </w:r>
      <w:r w:rsidR="00DF4C70">
        <w:rPr>
          <w:rFonts w:ascii="Times New Roman" w:hAnsi="Times New Roman" w:cs="Times New Roman"/>
          <w:noProof/>
          <w:sz w:val="24"/>
          <w:szCs w:val="24"/>
          <w:lang w:val="sr-Cyrl-CS"/>
        </w:rPr>
        <w:t>е које се односе на реализацију</w:t>
      </w:r>
      <w:r w:rsidRPr="006104EB">
        <w:rPr>
          <w:rFonts w:ascii="Times New Roman" w:hAnsi="Times New Roman" w:cs="Times New Roman"/>
          <w:noProof/>
          <w:sz w:val="24"/>
          <w:szCs w:val="24"/>
          <w:lang w:val="sr-Cyrl-CS"/>
        </w:rPr>
        <w:t xml:space="preserve">: Подршка развоју приватном сектору у јужној и југозападној Србији (даље: </w:t>
      </w:r>
      <w:r w:rsidRPr="006104EB">
        <w:rPr>
          <w:rFonts w:ascii="Times New Roman" w:hAnsi="Times New Roman" w:cs="Times New Roman"/>
          <w:i/>
          <w:noProof/>
          <w:sz w:val="24"/>
          <w:szCs w:val="24"/>
        </w:rPr>
        <w:t>PSD-USAID</w:t>
      </w:r>
      <w:r w:rsidR="00A8189A">
        <w:rPr>
          <w:rFonts w:ascii="Times New Roman" w:hAnsi="Times New Roman" w:cs="Times New Roman"/>
          <w:noProof/>
          <w:sz w:val="24"/>
          <w:szCs w:val="24"/>
          <w:lang w:val="sr-Cyrl-CS"/>
        </w:rPr>
        <w:t>) финансиран од стране УСАИД, затим Европске мреже предузетништва и Дунав транснационалног програма.</w:t>
      </w:r>
    </w:p>
    <w:p w:rsidR="006104EB" w:rsidRDefault="006104EB" w:rsidP="006104EB">
      <w:pPr>
        <w:numPr>
          <w:ilvl w:val="0"/>
          <w:numId w:val="3"/>
        </w:numPr>
        <w:tabs>
          <w:tab w:val="left" w:pos="360"/>
          <w:tab w:val="left" w:pos="720"/>
        </w:tabs>
        <w:spacing w:after="0" w:line="240" w:lineRule="auto"/>
        <w:ind w:left="0" w:firstLine="0"/>
        <w:jc w:val="both"/>
        <w:rPr>
          <w:rFonts w:ascii="Times New Roman" w:hAnsi="Times New Roman" w:cs="Times New Roman"/>
          <w:noProof/>
          <w:sz w:val="24"/>
          <w:szCs w:val="24"/>
          <w:lang w:val="sr-Cyrl-CS"/>
        </w:rPr>
      </w:pPr>
      <w:r w:rsidRPr="006104EB">
        <w:rPr>
          <w:rFonts w:ascii="Times New Roman" w:hAnsi="Times New Roman" w:cs="Times New Roman"/>
          <w:noProof/>
          <w:sz w:val="24"/>
          <w:szCs w:val="24"/>
          <w:lang w:val="sr-Cyrl-CS"/>
        </w:rPr>
        <w:t>Сопствени приходи:</w:t>
      </w:r>
    </w:p>
    <w:p w:rsidR="006104EB" w:rsidRPr="00652340" w:rsidRDefault="00652340" w:rsidP="006104EB">
      <w:pPr>
        <w:pStyle w:val="ListParagraph"/>
        <w:numPr>
          <w:ilvl w:val="0"/>
          <w:numId w:val="10"/>
        </w:numPr>
        <w:tabs>
          <w:tab w:val="left" w:pos="360"/>
          <w:tab w:val="left" w:pos="720"/>
        </w:tabs>
        <w:spacing w:after="0" w:line="240" w:lineRule="auto"/>
        <w:jc w:val="both"/>
        <w:rPr>
          <w:rFonts w:ascii="Times New Roman" w:hAnsi="Times New Roman" w:cs="Times New Roman"/>
          <w:noProof/>
          <w:sz w:val="24"/>
          <w:szCs w:val="24"/>
          <w:lang w:val="sr-Cyrl-CS"/>
        </w:rPr>
      </w:pPr>
      <w:r w:rsidRPr="00652340">
        <w:rPr>
          <w:rFonts w:ascii="Times New Roman" w:hAnsi="Times New Roman" w:cs="Times New Roman"/>
          <w:sz w:val="24"/>
          <w:szCs w:val="24"/>
          <w:lang w:val="ru-RU"/>
        </w:rPr>
        <w:t>Наплаћене услуге за послове</w:t>
      </w:r>
      <w:r w:rsidRPr="00652340">
        <w:rPr>
          <w:rFonts w:ascii="Times New Roman" w:hAnsi="Times New Roman" w:cs="Times New Roman"/>
          <w:sz w:val="24"/>
          <w:szCs w:val="24"/>
          <w:lang w:val="sr-Cyrl-RS"/>
        </w:rPr>
        <w:t xml:space="preserve"> из</w:t>
      </w:r>
      <w:r w:rsidRPr="00652340">
        <w:rPr>
          <w:rFonts w:ascii="Times New Roman" w:hAnsi="Times New Roman" w:cs="Times New Roman"/>
          <w:sz w:val="24"/>
          <w:szCs w:val="24"/>
          <w:lang w:val="ru-RU"/>
        </w:rPr>
        <w:t xml:space="preserve"> надлежности Р</w:t>
      </w:r>
      <w:r>
        <w:rPr>
          <w:rFonts w:ascii="Times New Roman" w:hAnsi="Times New Roman" w:cs="Times New Roman"/>
          <w:sz w:val="24"/>
          <w:szCs w:val="24"/>
          <w:lang w:val="ru-RU"/>
        </w:rPr>
        <w:t>АС. У</w:t>
      </w:r>
      <w:r w:rsidRPr="00652340">
        <w:rPr>
          <w:rFonts w:ascii="Times New Roman" w:hAnsi="Times New Roman" w:cs="Times New Roman"/>
          <w:sz w:val="24"/>
          <w:szCs w:val="24"/>
          <w:lang w:val="ru-RU"/>
        </w:rPr>
        <w:t xml:space="preserve"> 201</w:t>
      </w:r>
      <w:r w:rsidR="00813A7A">
        <w:rPr>
          <w:rFonts w:ascii="Times New Roman" w:hAnsi="Times New Roman" w:cs="Times New Roman"/>
          <w:sz w:val="24"/>
          <w:szCs w:val="24"/>
          <w:lang w:val="ru-RU"/>
        </w:rPr>
        <w:t>8</w:t>
      </w:r>
      <w:r w:rsidRPr="00652340">
        <w:rPr>
          <w:rFonts w:ascii="Times New Roman" w:hAnsi="Times New Roman" w:cs="Times New Roman"/>
          <w:sz w:val="24"/>
          <w:szCs w:val="24"/>
          <w:lang w:val="ru-RU"/>
        </w:rPr>
        <w:t xml:space="preserve">. </w:t>
      </w:r>
      <w:r>
        <w:rPr>
          <w:rFonts w:ascii="Times New Roman" w:hAnsi="Times New Roman" w:cs="Times New Roman"/>
          <w:sz w:val="24"/>
          <w:szCs w:val="24"/>
          <w:lang w:val="ru-RU"/>
        </w:rPr>
        <w:t>г</w:t>
      </w:r>
      <w:r w:rsidRPr="00652340">
        <w:rPr>
          <w:rFonts w:ascii="Times New Roman" w:hAnsi="Times New Roman" w:cs="Times New Roman"/>
          <w:sz w:val="24"/>
          <w:szCs w:val="24"/>
          <w:lang w:val="ru-RU"/>
        </w:rPr>
        <w:t>одини су остварени од привредних субјеката за учешће на међународним сајмовима</w:t>
      </w:r>
      <w:r>
        <w:rPr>
          <w:rFonts w:ascii="Times New Roman" w:hAnsi="Times New Roman" w:cs="Times New Roman"/>
          <w:sz w:val="24"/>
          <w:szCs w:val="24"/>
          <w:lang w:val="ru-RU"/>
        </w:rPr>
        <w:t>,</w:t>
      </w:r>
      <w:r w:rsidRPr="00652340">
        <w:rPr>
          <w:rFonts w:ascii="Times New Roman" w:hAnsi="Times New Roman" w:cs="Times New Roman"/>
          <w:sz w:val="24"/>
          <w:szCs w:val="24"/>
          <w:lang w:val="ru-RU"/>
        </w:rPr>
        <w:t xml:space="preserve"> </w:t>
      </w:r>
    </w:p>
    <w:p w:rsidR="006104EB" w:rsidRPr="006104EB" w:rsidRDefault="009C6AF4" w:rsidP="006104EB">
      <w:pPr>
        <w:pStyle w:val="ListParagraph"/>
        <w:numPr>
          <w:ilvl w:val="0"/>
          <w:numId w:val="10"/>
        </w:numPr>
        <w:tabs>
          <w:tab w:val="left" w:pos="360"/>
          <w:tab w:val="left" w:pos="720"/>
        </w:tabs>
        <w:spacing w:after="0" w:line="240" w:lineRule="auto"/>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RS"/>
        </w:rPr>
        <w:t>у</w:t>
      </w:r>
      <w:r w:rsidR="006104EB" w:rsidRPr="006104EB">
        <w:rPr>
          <w:rFonts w:ascii="Times New Roman" w:hAnsi="Times New Roman" w:cs="Times New Roman"/>
          <w:noProof/>
          <w:sz w:val="24"/>
          <w:szCs w:val="24"/>
          <w:lang w:val="sr-Cyrl-CS"/>
        </w:rPr>
        <w:t>чешће у сталним трошковима (струја, вода, грејање</w:t>
      </w:r>
      <w:r w:rsidR="00C76B11">
        <w:rPr>
          <w:rFonts w:ascii="Times New Roman" w:hAnsi="Times New Roman" w:cs="Times New Roman"/>
          <w:noProof/>
          <w:sz w:val="24"/>
          <w:szCs w:val="24"/>
        </w:rPr>
        <w:t xml:space="preserve">, </w:t>
      </w:r>
      <w:r w:rsidR="00C76B11" w:rsidRPr="00DA0225">
        <w:rPr>
          <w:rFonts w:ascii="Times New Roman" w:hAnsi="Times New Roman" w:cs="Times New Roman"/>
          <w:noProof/>
          <w:sz w:val="24"/>
          <w:szCs w:val="24"/>
          <w:lang w:val="sr-Cyrl-RS"/>
        </w:rPr>
        <w:t>заштита од пожара</w:t>
      </w:r>
      <w:r w:rsidR="006104EB" w:rsidRPr="006104EB">
        <w:rPr>
          <w:rFonts w:ascii="Times New Roman" w:hAnsi="Times New Roman" w:cs="Times New Roman"/>
          <w:noProof/>
          <w:sz w:val="24"/>
          <w:szCs w:val="24"/>
          <w:lang w:val="sr-Cyrl-CS"/>
        </w:rPr>
        <w:t>) од стране Агенције за привредне регистре (даље: АПР) , Регионалне агенције за развој источне Србије „РАРИС“ доо (даље: РАРИС),</w:t>
      </w:r>
      <w:r>
        <w:rPr>
          <w:rFonts w:ascii="Times New Roman" w:hAnsi="Times New Roman" w:cs="Times New Roman"/>
          <w:noProof/>
          <w:sz w:val="24"/>
          <w:szCs w:val="24"/>
          <w:lang w:val="sr-Cyrl-CS"/>
        </w:rPr>
        <w:t xml:space="preserve"> Основног јавног тужилаштва у Зајечару,</w:t>
      </w:r>
      <w:r w:rsidR="006104EB" w:rsidRPr="006104EB">
        <w:rPr>
          <w:rFonts w:ascii="Times New Roman" w:hAnsi="Times New Roman" w:cs="Times New Roman"/>
          <w:noProof/>
          <w:sz w:val="24"/>
          <w:szCs w:val="24"/>
          <w:lang w:val="sr-Cyrl-CS"/>
        </w:rPr>
        <w:t xml:space="preserve"> по основу Споразума о сарадњи.</w:t>
      </w:r>
    </w:p>
    <w:p w:rsidR="006104EB" w:rsidRPr="006104EB" w:rsidRDefault="006104EB" w:rsidP="006104EB">
      <w:pPr>
        <w:jc w:val="both"/>
        <w:rPr>
          <w:rFonts w:ascii="Times New Roman" w:hAnsi="Times New Roman" w:cs="Times New Roman"/>
          <w:noProof/>
          <w:sz w:val="24"/>
          <w:szCs w:val="24"/>
          <w:lang w:val="sr-Cyrl-CS"/>
        </w:rPr>
      </w:pPr>
    </w:p>
    <w:p w:rsidR="006104EB" w:rsidRPr="006104EB" w:rsidRDefault="006104EB" w:rsidP="006104EB">
      <w:pPr>
        <w:jc w:val="both"/>
        <w:rPr>
          <w:rFonts w:ascii="Times New Roman" w:hAnsi="Times New Roman" w:cs="Times New Roman"/>
          <w:sz w:val="24"/>
          <w:szCs w:val="24"/>
          <w:lang w:val="sr-Cyrl-CS"/>
        </w:rPr>
      </w:pPr>
      <w:r w:rsidRPr="006104EB">
        <w:rPr>
          <w:rFonts w:ascii="Times New Roman" w:hAnsi="Times New Roman" w:cs="Times New Roman"/>
          <w:noProof/>
          <w:sz w:val="24"/>
          <w:szCs w:val="24"/>
          <w:lang w:val="sr-Cyrl-CS"/>
        </w:rPr>
        <w:t xml:space="preserve">Финансијски извештај </w:t>
      </w:r>
      <w:r w:rsidR="00652340">
        <w:rPr>
          <w:rFonts w:ascii="Times New Roman" w:hAnsi="Times New Roman" w:cs="Times New Roman"/>
          <w:noProof/>
          <w:sz w:val="24"/>
          <w:szCs w:val="24"/>
          <w:lang w:val="sr-Cyrl-CS"/>
        </w:rPr>
        <w:t>РАС</w:t>
      </w:r>
      <w:r w:rsidRPr="006104EB">
        <w:rPr>
          <w:rFonts w:ascii="Times New Roman" w:hAnsi="Times New Roman" w:cs="Times New Roman"/>
          <w:noProof/>
          <w:sz w:val="24"/>
          <w:szCs w:val="24"/>
          <w:lang w:val="sr-Cyrl-CS"/>
        </w:rPr>
        <w:t xml:space="preserve"> садржи преглед стање имовине, готовинских еквивалената, потрживања и обавеза на </w:t>
      </w:r>
      <w:r w:rsidRPr="00176AF9">
        <w:rPr>
          <w:rFonts w:ascii="Times New Roman" w:hAnsi="Times New Roman" w:cs="Times New Roman"/>
          <w:noProof/>
          <w:sz w:val="24"/>
          <w:szCs w:val="24"/>
          <w:lang w:val="sr-Cyrl-CS"/>
        </w:rPr>
        <w:t>дан 31.12.201</w:t>
      </w:r>
      <w:r w:rsidR="00DF4C70">
        <w:rPr>
          <w:rFonts w:ascii="Times New Roman" w:hAnsi="Times New Roman" w:cs="Times New Roman"/>
          <w:noProof/>
          <w:sz w:val="24"/>
          <w:szCs w:val="24"/>
          <w:lang w:val="sr-Cyrl-CS"/>
        </w:rPr>
        <w:t>8</w:t>
      </w:r>
      <w:r w:rsidRPr="00176AF9">
        <w:rPr>
          <w:rFonts w:ascii="Times New Roman" w:hAnsi="Times New Roman" w:cs="Times New Roman"/>
          <w:noProof/>
          <w:sz w:val="24"/>
          <w:szCs w:val="24"/>
          <w:lang w:val="sr-Cyrl-CS"/>
        </w:rPr>
        <w:t xml:space="preserve">. године, као и преглед реализованих прихода и расхода </w:t>
      </w:r>
      <w:r w:rsidR="00652340" w:rsidRPr="00176AF9">
        <w:rPr>
          <w:rFonts w:ascii="Times New Roman" w:hAnsi="Times New Roman" w:cs="Times New Roman"/>
          <w:noProof/>
          <w:sz w:val="24"/>
          <w:szCs w:val="24"/>
          <w:lang w:val="sr-Cyrl-CS"/>
        </w:rPr>
        <w:t>РАС</w:t>
      </w:r>
      <w:r w:rsidRPr="00176AF9">
        <w:rPr>
          <w:rFonts w:ascii="Times New Roman" w:hAnsi="Times New Roman" w:cs="Times New Roman"/>
          <w:noProof/>
          <w:sz w:val="24"/>
          <w:szCs w:val="24"/>
          <w:lang w:val="sr-Cyrl-CS"/>
        </w:rPr>
        <w:t xml:space="preserve"> </w:t>
      </w:r>
      <w:r w:rsidR="00AD5942" w:rsidRPr="00176AF9">
        <w:rPr>
          <w:rFonts w:ascii="Times New Roman" w:hAnsi="Times New Roman" w:cs="Times New Roman"/>
          <w:noProof/>
          <w:sz w:val="24"/>
          <w:szCs w:val="24"/>
          <w:lang w:val="sr-Cyrl-CS"/>
        </w:rPr>
        <w:t>у 201</w:t>
      </w:r>
      <w:r w:rsidR="00DF4C70">
        <w:rPr>
          <w:rFonts w:ascii="Times New Roman" w:hAnsi="Times New Roman" w:cs="Times New Roman"/>
          <w:noProof/>
          <w:sz w:val="24"/>
          <w:szCs w:val="24"/>
          <w:lang w:val="sr-Cyrl-CS"/>
        </w:rPr>
        <w:t>8</w:t>
      </w:r>
      <w:r w:rsidR="00AD5942" w:rsidRPr="00176AF9">
        <w:rPr>
          <w:rFonts w:ascii="Times New Roman" w:hAnsi="Times New Roman" w:cs="Times New Roman"/>
          <w:noProof/>
          <w:sz w:val="24"/>
          <w:szCs w:val="24"/>
          <w:lang w:val="sr-Cyrl-CS"/>
        </w:rPr>
        <w:t>. години</w:t>
      </w:r>
      <w:r w:rsidRPr="00176AF9">
        <w:rPr>
          <w:rFonts w:ascii="Times New Roman" w:hAnsi="Times New Roman" w:cs="Times New Roman"/>
          <w:noProof/>
          <w:sz w:val="24"/>
          <w:szCs w:val="24"/>
          <w:lang w:val="sr-Cyrl-CS"/>
        </w:rPr>
        <w:t xml:space="preserve">. </w:t>
      </w:r>
      <w:r w:rsidRPr="00176AF9">
        <w:rPr>
          <w:rFonts w:ascii="Times New Roman" w:hAnsi="Times New Roman" w:cs="Times New Roman"/>
          <w:sz w:val="24"/>
          <w:szCs w:val="24"/>
          <w:lang w:val="sr-Cyrl-CS"/>
        </w:rPr>
        <w:t>Према курсној листи Народне банке</w:t>
      </w:r>
      <w:r w:rsidR="00DF4C70">
        <w:rPr>
          <w:rFonts w:ascii="Times New Roman" w:hAnsi="Times New Roman" w:cs="Times New Roman"/>
          <w:sz w:val="24"/>
          <w:szCs w:val="24"/>
          <w:lang w:val="sr-Cyrl-CS"/>
        </w:rPr>
        <w:t xml:space="preserve"> на дан 31</w:t>
      </w:r>
      <w:r w:rsidRPr="006104EB">
        <w:rPr>
          <w:rFonts w:ascii="Times New Roman" w:hAnsi="Times New Roman" w:cs="Times New Roman"/>
          <w:sz w:val="24"/>
          <w:szCs w:val="24"/>
          <w:lang w:val="sr-Cyrl-CS"/>
        </w:rPr>
        <w:t>.12.201</w:t>
      </w:r>
      <w:r w:rsidR="00DF4C70">
        <w:rPr>
          <w:rFonts w:ascii="Times New Roman" w:hAnsi="Times New Roman" w:cs="Times New Roman"/>
          <w:sz w:val="24"/>
          <w:szCs w:val="24"/>
          <w:lang w:val="sr-Cyrl-CS"/>
        </w:rPr>
        <w:t>8</w:t>
      </w:r>
      <w:r w:rsidRPr="006104EB">
        <w:rPr>
          <w:rFonts w:ascii="Times New Roman" w:hAnsi="Times New Roman" w:cs="Times New Roman"/>
          <w:sz w:val="24"/>
          <w:szCs w:val="24"/>
          <w:lang w:val="sr-Cyrl-CS"/>
        </w:rPr>
        <w:t>. године, број 25</w:t>
      </w:r>
      <w:r w:rsidR="003122F5">
        <w:rPr>
          <w:rFonts w:ascii="Times New Roman" w:hAnsi="Times New Roman" w:cs="Times New Roman"/>
          <w:sz w:val="24"/>
          <w:szCs w:val="24"/>
          <w:lang w:val="sr-Cyrl-CS"/>
        </w:rPr>
        <w:t>2</w:t>
      </w:r>
      <w:r w:rsidRPr="006104EB">
        <w:rPr>
          <w:rFonts w:ascii="Times New Roman" w:hAnsi="Times New Roman" w:cs="Times New Roman"/>
          <w:sz w:val="24"/>
          <w:szCs w:val="24"/>
          <w:lang w:val="sr-Cyrl-CS"/>
        </w:rPr>
        <w:t xml:space="preserve"> званични, закључни, средњи курсеви примењивани за прерачун девизних позиција биланса стања у динаре, за поједине главне валуте су били:</w:t>
      </w:r>
    </w:p>
    <w:tbl>
      <w:tblPr>
        <w:tblW w:w="9530" w:type="dxa"/>
        <w:tblCellMar>
          <w:left w:w="70" w:type="dxa"/>
          <w:right w:w="70" w:type="dxa"/>
        </w:tblCellMar>
        <w:tblLook w:val="0000" w:firstRow="0" w:lastRow="0" w:firstColumn="0" w:lastColumn="0" w:noHBand="0" w:noVBand="0"/>
      </w:tblPr>
      <w:tblGrid>
        <w:gridCol w:w="1786"/>
        <w:gridCol w:w="3392"/>
        <w:gridCol w:w="1752"/>
        <w:gridCol w:w="1350"/>
        <w:gridCol w:w="1250"/>
      </w:tblGrid>
      <w:tr w:rsidR="00DF4C70" w:rsidRPr="006104EB" w:rsidTr="00E16C30">
        <w:trPr>
          <w:trHeight w:val="312"/>
        </w:trPr>
        <w:tc>
          <w:tcPr>
            <w:tcW w:w="1786" w:type="dxa"/>
            <w:tcBorders>
              <w:top w:val="double" w:sz="4" w:space="0" w:color="BFBFBF"/>
              <w:left w:val="double" w:sz="4" w:space="0" w:color="BFBFBF"/>
              <w:bottom w:val="double" w:sz="4" w:space="0" w:color="BFBFBF"/>
              <w:right w:val="double" w:sz="4" w:space="0" w:color="BFBFBF"/>
            </w:tcBorders>
            <w:shd w:val="clear" w:color="auto" w:fill="auto"/>
            <w:noWrap/>
            <w:vAlign w:val="center"/>
          </w:tcPr>
          <w:p w:rsidR="00DF4C70" w:rsidRPr="00DF4C70" w:rsidRDefault="00DF4C70" w:rsidP="00E16C30">
            <w:pPr>
              <w:rPr>
                <w:rFonts w:ascii="Times New Roman" w:hAnsi="Times New Roman"/>
                <w:noProof/>
                <w:sz w:val="24"/>
                <w:szCs w:val="24"/>
                <w:lang w:val="sr-Cyrl-CS"/>
              </w:rPr>
            </w:pPr>
            <w:r w:rsidRPr="00DF4C70">
              <w:rPr>
                <w:rFonts w:ascii="Times New Roman" w:hAnsi="Times New Roman"/>
                <w:noProof/>
                <w:sz w:val="24"/>
                <w:szCs w:val="24"/>
                <w:lang w:val="sr-Cyrl-CS"/>
              </w:rPr>
              <w:t>Шифра валуте</w:t>
            </w:r>
          </w:p>
        </w:tc>
        <w:tc>
          <w:tcPr>
            <w:tcW w:w="3392" w:type="dxa"/>
            <w:tcBorders>
              <w:top w:val="double" w:sz="4" w:space="0" w:color="BFBFBF"/>
              <w:left w:val="double" w:sz="4" w:space="0" w:color="BFBFBF"/>
              <w:bottom w:val="double" w:sz="4" w:space="0" w:color="BFBFBF"/>
              <w:right w:val="double" w:sz="4" w:space="0" w:color="BFBFBF"/>
            </w:tcBorders>
            <w:shd w:val="clear" w:color="auto" w:fill="auto"/>
            <w:noWrap/>
            <w:vAlign w:val="center"/>
          </w:tcPr>
          <w:p w:rsidR="00DF4C70" w:rsidRPr="00DF4C70" w:rsidRDefault="00DF4C70" w:rsidP="00E16C30">
            <w:pPr>
              <w:rPr>
                <w:rFonts w:ascii="Times New Roman" w:hAnsi="Times New Roman"/>
                <w:noProof/>
                <w:sz w:val="24"/>
                <w:szCs w:val="24"/>
                <w:lang w:val="sr-Cyrl-CS"/>
              </w:rPr>
            </w:pPr>
            <w:r w:rsidRPr="00DF4C70">
              <w:rPr>
                <w:rFonts w:ascii="Times New Roman" w:hAnsi="Times New Roman"/>
                <w:noProof/>
                <w:sz w:val="24"/>
                <w:szCs w:val="24"/>
                <w:lang w:val="sr-Cyrl-CS"/>
              </w:rPr>
              <w:t>Назив земље</w:t>
            </w:r>
          </w:p>
        </w:tc>
        <w:tc>
          <w:tcPr>
            <w:tcW w:w="1752" w:type="dxa"/>
            <w:tcBorders>
              <w:top w:val="double" w:sz="4" w:space="0" w:color="BFBFBF"/>
              <w:left w:val="double" w:sz="4" w:space="0" w:color="BFBFBF"/>
              <w:bottom w:val="double" w:sz="4" w:space="0" w:color="BFBFBF"/>
              <w:right w:val="double" w:sz="4" w:space="0" w:color="BFBFBF"/>
            </w:tcBorders>
            <w:shd w:val="clear" w:color="auto" w:fill="auto"/>
            <w:noWrap/>
            <w:vAlign w:val="center"/>
          </w:tcPr>
          <w:p w:rsidR="00DF4C70" w:rsidRPr="00DF4C70" w:rsidRDefault="00DF4C70" w:rsidP="00E16C30">
            <w:pPr>
              <w:rPr>
                <w:rFonts w:ascii="Times New Roman" w:hAnsi="Times New Roman"/>
                <w:noProof/>
                <w:sz w:val="24"/>
                <w:szCs w:val="24"/>
                <w:lang w:val="sr-Cyrl-CS"/>
              </w:rPr>
            </w:pPr>
            <w:r w:rsidRPr="00DF4C70">
              <w:rPr>
                <w:rFonts w:ascii="Times New Roman" w:hAnsi="Times New Roman"/>
                <w:noProof/>
                <w:sz w:val="24"/>
                <w:szCs w:val="24"/>
                <w:lang w:val="sr-Cyrl-CS"/>
              </w:rPr>
              <w:t>Ознака валуте</w:t>
            </w:r>
          </w:p>
        </w:tc>
        <w:tc>
          <w:tcPr>
            <w:tcW w:w="1350" w:type="dxa"/>
            <w:tcBorders>
              <w:top w:val="double" w:sz="4" w:space="0" w:color="BFBFBF"/>
              <w:left w:val="double" w:sz="4" w:space="0" w:color="BFBFBF"/>
              <w:bottom w:val="double" w:sz="4" w:space="0" w:color="BFBFBF"/>
              <w:right w:val="double" w:sz="4" w:space="0" w:color="BFBFBF"/>
            </w:tcBorders>
            <w:vAlign w:val="center"/>
          </w:tcPr>
          <w:p w:rsidR="00DF4C70" w:rsidRPr="00DF4C70" w:rsidRDefault="00DF4C70" w:rsidP="00E16C30">
            <w:pPr>
              <w:rPr>
                <w:rFonts w:ascii="Times New Roman" w:hAnsi="Times New Roman"/>
                <w:noProof/>
                <w:sz w:val="24"/>
                <w:szCs w:val="24"/>
                <w:lang w:val="sr-Cyrl-CS"/>
              </w:rPr>
            </w:pPr>
            <w:r w:rsidRPr="00DF4C70">
              <w:rPr>
                <w:rFonts w:ascii="Times New Roman" w:hAnsi="Times New Roman"/>
                <w:noProof/>
                <w:sz w:val="24"/>
                <w:szCs w:val="24"/>
                <w:lang w:val="sr-Cyrl-CS"/>
              </w:rPr>
              <w:t>Важи за</w:t>
            </w:r>
          </w:p>
        </w:tc>
        <w:tc>
          <w:tcPr>
            <w:tcW w:w="1250" w:type="dxa"/>
            <w:tcBorders>
              <w:top w:val="double" w:sz="4" w:space="0" w:color="BFBFBF"/>
              <w:left w:val="double" w:sz="4" w:space="0" w:color="BFBFBF"/>
              <w:bottom w:val="double" w:sz="4" w:space="0" w:color="BFBFBF"/>
              <w:right w:val="double" w:sz="4" w:space="0" w:color="BFBFBF"/>
            </w:tcBorders>
            <w:shd w:val="clear" w:color="auto" w:fill="auto"/>
            <w:noWrap/>
            <w:vAlign w:val="center"/>
          </w:tcPr>
          <w:p w:rsidR="00DF4C70" w:rsidRPr="00DF4C70" w:rsidRDefault="00DF4C70" w:rsidP="00E16C30">
            <w:pPr>
              <w:rPr>
                <w:rFonts w:ascii="Times New Roman" w:hAnsi="Times New Roman"/>
                <w:noProof/>
                <w:sz w:val="24"/>
                <w:szCs w:val="24"/>
                <w:lang w:val="sr-Latn-CS"/>
              </w:rPr>
            </w:pPr>
            <w:r w:rsidRPr="00DF4C70">
              <w:rPr>
                <w:rFonts w:ascii="Times New Roman" w:hAnsi="Times New Roman"/>
                <w:noProof/>
                <w:sz w:val="24"/>
                <w:szCs w:val="24"/>
                <w:lang w:val="sr-Latn-CS"/>
              </w:rPr>
              <w:t>201</w:t>
            </w:r>
            <w:r w:rsidRPr="00DF4C70">
              <w:rPr>
                <w:rFonts w:ascii="Times New Roman" w:hAnsi="Times New Roman"/>
                <w:noProof/>
                <w:sz w:val="24"/>
                <w:szCs w:val="24"/>
                <w:lang w:val="sr-Cyrl-RS"/>
              </w:rPr>
              <w:t>8</w:t>
            </w:r>
            <w:r w:rsidRPr="00DF4C70">
              <w:rPr>
                <w:rFonts w:ascii="Times New Roman" w:hAnsi="Times New Roman"/>
                <w:noProof/>
                <w:sz w:val="24"/>
                <w:szCs w:val="24"/>
                <w:lang w:val="sr-Latn-CS"/>
              </w:rPr>
              <w:t>.</w:t>
            </w:r>
          </w:p>
        </w:tc>
      </w:tr>
      <w:tr w:rsidR="00DF4C70" w:rsidRPr="006104EB" w:rsidTr="00E16C30">
        <w:trPr>
          <w:trHeight w:val="340"/>
        </w:trPr>
        <w:tc>
          <w:tcPr>
            <w:tcW w:w="1786" w:type="dxa"/>
            <w:tcBorders>
              <w:top w:val="double" w:sz="4" w:space="0" w:color="BFBFBF"/>
              <w:left w:val="double" w:sz="4" w:space="0" w:color="BFBFBF"/>
              <w:bottom w:val="double" w:sz="4" w:space="0" w:color="BFBFBF"/>
              <w:right w:val="double" w:sz="4" w:space="0" w:color="BFBFBF"/>
            </w:tcBorders>
            <w:shd w:val="clear" w:color="auto" w:fill="auto"/>
            <w:noWrap/>
            <w:vAlign w:val="bottom"/>
          </w:tcPr>
          <w:p w:rsidR="00DF4C70" w:rsidRPr="00DF4C70" w:rsidRDefault="00DF4C70" w:rsidP="00E16C30">
            <w:pPr>
              <w:rPr>
                <w:rFonts w:ascii="Times New Roman" w:hAnsi="Times New Roman"/>
                <w:noProof/>
                <w:sz w:val="24"/>
                <w:szCs w:val="24"/>
                <w:lang w:val="sr-Latn-CS"/>
              </w:rPr>
            </w:pPr>
            <w:r w:rsidRPr="00DF4C70">
              <w:rPr>
                <w:rFonts w:ascii="Times New Roman" w:hAnsi="Times New Roman"/>
                <w:noProof/>
                <w:sz w:val="24"/>
                <w:szCs w:val="24"/>
                <w:lang w:val="sr-Latn-CS"/>
              </w:rPr>
              <w:t>978</w:t>
            </w:r>
          </w:p>
        </w:tc>
        <w:tc>
          <w:tcPr>
            <w:tcW w:w="3392" w:type="dxa"/>
            <w:tcBorders>
              <w:top w:val="double" w:sz="4" w:space="0" w:color="BFBFBF"/>
              <w:left w:val="double" w:sz="4" w:space="0" w:color="BFBFBF"/>
              <w:bottom w:val="double" w:sz="4" w:space="0" w:color="BFBFBF"/>
              <w:right w:val="double" w:sz="4" w:space="0" w:color="BFBFBF"/>
            </w:tcBorders>
            <w:shd w:val="clear" w:color="auto" w:fill="auto"/>
            <w:noWrap/>
            <w:vAlign w:val="bottom"/>
          </w:tcPr>
          <w:p w:rsidR="00DF4C70" w:rsidRPr="00DF4C70" w:rsidRDefault="00DF4C70" w:rsidP="00E16C30">
            <w:pPr>
              <w:rPr>
                <w:rFonts w:ascii="Times New Roman" w:hAnsi="Times New Roman"/>
                <w:noProof/>
                <w:sz w:val="24"/>
                <w:szCs w:val="24"/>
                <w:lang w:val="sr-Latn-CS"/>
              </w:rPr>
            </w:pPr>
            <w:r w:rsidRPr="00DF4C70">
              <w:rPr>
                <w:rFonts w:ascii="Times New Roman" w:hAnsi="Times New Roman"/>
                <w:noProof/>
                <w:sz w:val="24"/>
                <w:szCs w:val="24"/>
                <w:lang w:val="sr-Latn-CS"/>
              </w:rPr>
              <w:t>Evropska monetarna unija</w:t>
            </w:r>
          </w:p>
        </w:tc>
        <w:tc>
          <w:tcPr>
            <w:tcW w:w="1752" w:type="dxa"/>
            <w:tcBorders>
              <w:top w:val="double" w:sz="4" w:space="0" w:color="BFBFBF"/>
              <w:left w:val="double" w:sz="4" w:space="0" w:color="BFBFBF"/>
              <w:bottom w:val="double" w:sz="4" w:space="0" w:color="BFBFBF"/>
              <w:right w:val="double" w:sz="4" w:space="0" w:color="BFBFBF"/>
            </w:tcBorders>
            <w:shd w:val="clear" w:color="auto" w:fill="auto"/>
            <w:noWrap/>
            <w:vAlign w:val="bottom"/>
          </w:tcPr>
          <w:p w:rsidR="00DF4C70" w:rsidRPr="00DF4C70" w:rsidRDefault="00DF4C70" w:rsidP="00E16C30">
            <w:pPr>
              <w:rPr>
                <w:rFonts w:ascii="Times New Roman" w:hAnsi="Times New Roman"/>
                <w:noProof/>
                <w:sz w:val="24"/>
                <w:szCs w:val="24"/>
                <w:lang w:val="sr-Latn-CS"/>
              </w:rPr>
            </w:pPr>
            <w:r w:rsidRPr="00DF4C70">
              <w:rPr>
                <w:rFonts w:ascii="Times New Roman" w:hAnsi="Times New Roman"/>
                <w:noProof/>
                <w:sz w:val="24"/>
                <w:szCs w:val="24"/>
                <w:lang w:val="sr-Latn-CS"/>
              </w:rPr>
              <w:t>EUR</w:t>
            </w:r>
          </w:p>
        </w:tc>
        <w:tc>
          <w:tcPr>
            <w:tcW w:w="1350" w:type="dxa"/>
            <w:tcBorders>
              <w:top w:val="double" w:sz="4" w:space="0" w:color="BFBFBF"/>
              <w:left w:val="double" w:sz="4" w:space="0" w:color="BFBFBF"/>
              <w:bottom w:val="double" w:sz="4" w:space="0" w:color="BFBFBF"/>
              <w:right w:val="double" w:sz="4" w:space="0" w:color="BFBFBF"/>
            </w:tcBorders>
          </w:tcPr>
          <w:p w:rsidR="00DF4C70" w:rsidRPr="00DF4C70" w:rsidRDefault="00DF4C70" w:rsidP="00E16C30">
            <w:pPr>
              <w:rPr>
                <w:rFonts w:ascii="Times New Roman" w:hAnsi="Times New Roman"/>
                <w:noProof/>
                <w:sz w:val="24"/>
                <w:szCs w:val="24"/>
                <w:lang w:val="sr-Latn-CS"/>
              </w:rPr>
            </w:pPr>
            <w:r w:rsidRPr="00DF4C70">
              <w:rPr>
                <w:rFonts w:ascii="Times New Roman" w:hAnsi="Times New Roman"/>
                <w:noProof/>
                <w:sz w:val="24"/>
                <w:szCs w:val="24"/>
                <w:lang w:val="sr-Latn-CS"/>
              </w:rPr>
              <w:t>1</w:t>
            </w:r>
          </w:p>
        </w:tc>
        <w:tc>
          <w:tcPr>
            <w:tcW w:w="1250" w:type="dxa"/>
            <w:tcBorders>
              <w:top w:val="double" w:sz="4" w:space="0" w:color="BFBFBF"/>
              <w:left w:val="double" w:sz="4" w:space="0" w:color="BFBFBF"/>
              <w:bottom w:val="double" w:sz="4" w:space="0" w:color="BFBFBF"/>
              <w:right w:val="double" w:sz="4" w:space="0" w:color="BFBFBF"/>
            </w:tcBorders>
            <w:shd w:val="clear" w:color="auto" w:fill="auto"/>
            <w:noWrap/>
            <w:vAlign w:val="bottom"/>
          </w:tcPr>
          <w:p w:rsidR="00DF4C70" w:rsidRPr="00DF4C70" w:rsidRDefault="00DF4C70" w:rsidP="00E16C30">
            <w:pPr>
              <w:jc w:val="right"/>
              <w:rPr>
                <w:rFonts w:ascii="Times New Roman" w:hAnsi="Times New Roman"/>
                <w:sz w:val="24"/>
                <w:szCs w:val="24"/>
                <w:lang w:val="sr-Cyrl-RS"/>
              </w:rPr>
            </w:pPr>
            <w:r w:rsidRPr="00DF4C70">
              <w:rPr>
                <w:rFonts w:ascii="Times New Roman" w:hAnsi="Times New Roman"/>
                <w:sz w:val="24"/>
                <w:szCs w:val="24"/>
                <w:lang w:val="sr-Cyrl-RS"/>
              </w:rPr>
              <w:t>118,1946</w:t>
            </w:r>
          </w:p>
        </w:tc>
      </w:tr>
      <w:tr w:rsidR="00DF4C70" w:rsidRPr="006104EB" w:rsidTr="00E16C30">
        <w:trPr>
          <w:trHeight w:val="137"/>
        </w:trPr>
        <w:tc>
          <w:tcPr>
            <w:tcW w:w="1786" w:type="dxa"/>
            <w:tcBorders>
              <w:top w:val="double" w:sz="4" w:space="0" w:color="BFBFBF"/>
              <w:left w:val="double" w:sz="4" w:space="0" w:color="BFBFBF"/>
              <w:bottom w:val="double" w:sz="4" w:space="0" w:color="BFBFBF"/>
              <w:right w:val="double" w:sz="4" w:space="0" w:color="BFBFBF"/>
            </w:tcBorders>
            <w:shd w:val="clear" w:color="auto" w:fill="auto"/>
            <w:noWrap/>
            <w:vAlign w:val="bottom"/>
          </w:tcPr>
          <w:p w:rsidR="00DF4C70" w:rsidRPr="00DF4C70" w:rsidRDefault="00DF4C70" w:rsidP="00E16C30">
            <w:pPr>
              <w:rPr>
                <w:rFonts w:ascii="Times New Roman" w:hAnsi="Times New Roman"/>
                <w:noProof/>
                <w:sz w:val="24"/>
                <w:szCs w:val="24"/>
                <w:lang w:val="sr-Latn-CS"/>
              </w:rPr>
            </w:pPr>
            <w:r w:rsidRPr="00DF4C70">
              <w:rPr>
                <w:rFonts w:ascii="Times New Roman" w:hAnsi="Times New Roman"/>
                <w:noProof/>
                <w:sz w:val="24"/>
                <w:szCs w:val="24"/>
                <w:lang w:val="sr-Latn-CS"/>
              </w:rPr>
              <w:t>840</w:t>
            </w:r>
          </w:p>
        </w:tc>
        <w:tc>
          <w:tcPr>
            <w:tcW w:w="3392" w:type="dxa"/>
            <w:tcBorders>
              <w:top w:val="double" w:sz="4" w:space="0" w:color="BFBFBF"/>
              <w:left w:val="double" w:sz="4" w:space="0" w:color="BFBFBF"/>
              <w:bottom w:val="double" w:sz="4" w:space="0" w:color="BFBFBF"/>
              <w:right w:val="double" w:sz="4" w:space="0" w:color="BFBFBF"/>
            </w:tcBorders>
            <w:shd w:val="clear" w:color="auto" w:fill="auto"/>
            <w:noWrap/>
            <w:vAlign w:val="bottom"/>
          </w:tcPr>
          <w:p w:rsidR="00DF4C70" w:rsidRPr="00DF4C70" w:rsidRDefault="00DF4C70" w:rsidP="00E16C30">
            <w:pPr>
              <w:rPr>
                <w:rFonts w:ascii="Times New Roman" w:hAnsi="Times New Roman"/>
                <w:noProof/>
                <w:sz w:val="24"/>
                <w:szCs w:val="24"/>
                <w:lang w:val="sr-Latn-CS"/>
              </w:rPr>
            </w:pPr>
            <w:r w:rsidRPr="00DF4C70">
              <w:rPr>
                <w:rFonts w:ascii="Times New Roman" w:hAnsi="Times New Roman"/>
                <w:noProof/>
                <w:sz w:val="24"/>
                <w:szCs w:val="24"/>
                <w:lang w:val="sr-Latn-CS"/>
              </w:rPr>
              <w:t>SAD</w:t>
            </w:r>
          </w:p>
        </w:tc>
        <w:tc>
          <w:tcPr>
            <w:tcW w:w="1752" w:type="dxa"/>
            <w:tcBorders>
              <w:top w:val="double" w:sz="4" w:space="0" w:color="BFBFBF"/>
              <w:left w:val="double" w:sz="4" w:space="0" w:color="BFBFBF"/>
              <w:bottom w:val="double" w:sz="4" w:space="0" w:color="BFBFBF"/>
              <w:right w:val="double" w:sz="4" w:space="0" w:color="BFBFBF"/>
            </w:tcBorders>
            <w:shd w:val="clear" w:color="auto" w:fill="auto"/>
            <w:noWrap/>
            <w:vAlign w:val="bottom"/>
          </w:tcPr>
          <w:p w:rsidR="00DF4C70" w:rsidRPr="00DF4C70" w:rsidRDefault="00DF4C70" w:rsidP="00E16C30">
            <w:pPr>
              <w:rPr>
                <w:rFonts w:ascii="Times New Roman" w:hAnsi="Times New Roman"/>
                <w:noProof/>
                <w:sz w:val="24"/>
                <w:szCs w:val="24"/>
                <w:lang w:val="sr-Latn-CS"/>
              </w:rPr>
            </w:pPr>
            <w:r w:rsidRPr="00DF4C70">
              <w:rPr>
                <w:rFonts w:ascii="Times New Roman" w:hAnsi="Times New Roman"/>
                <w:noProof/>
                <w:sz w:val="24"/>
                <w:szCs w:val="24"/>
                <w:lang w:val="sr-Latn-CS"/>
              </w:rPr>
              <w:t>USD</w:t>
            </w:r>
          </w:p>
        </w:tc>
        <w:tc>
          <w:tcPr>
            <w:tcW w:w="1350" w:type="dxa"/>
            <w:tcBorders>
              <w:top w:val="double" w:sz="4" w:space="0" w:color="BFBFBF"/>
              <w:left w:val="double" w:sz="4" w:space="0" w:color="BFBFBF"/>
              <w:bottom w:val="double" w:sz="4" w:space="0" w:color="BFBFBF"/>
              <w:right w:val="double" w:sz="4" w:space="0" w:color="BFBFBF"/>
            </w:tcBorders>
          </w:tcPr>
          <w:p w:rsidR="00DF4C70" w:rsidRPr="00DF4C70" w:rsidRDefault="00DF4C70" w:rsidP="00E16C30">
            <w:pPr>
              <w:rPr>
                <w:rFonts w:ascii="Times New Roman" w:hAnsi="Times New Roman"/>
                <w:noProof/>
                <w:sz w:val="24"/>
                <w:szCs w:val="24"/>
                <w:lang w:val="sr-Latn-CS"/>
              </w:rPr>
            </w:pPr>
            <w:r w:rsidRPr="00DF4C70">
              <w:rPr>
                <w:rFonts w:ascii="Times New Roman" w:hAnsi="Times New Roman"/>
                <w:noProof/>
                <w:sz w:val="24"/>
                <w:szCs w:val="24"/>
                <w:lang w:val="sr-Latn-CS"/>
              </w:rPr>
              <w:t>1</w:t>
            </w:r>
          </w:p>
        </w:tc>
        <w:tc>
          <w:tcPr>
            <w:tcW w:w="1250" w:type="dxa"/>
            <w:tcBorders>
              <w:top w:val="double" w:sz="4" w:space="0" w:color="BFBFBF"/>
              <w:left w:val="double" w:sz="4" w:space="0" w:color="BFBFBF"/>
              <w:bottom w:val="double" w:sz="4" w:space="0" w:color="BFBFBF"/>
              <w:right w:val="double" w:sz="4" w:space="0" w:color="BFBFBF"/>
            </w:tcBorders>
            <w:shd w:val="clear" w:color="auto" w:fill="auto"/>
            <w:noWrap/>
            <w:vAlign w:val="bottom"/>
          </w:tcPr>
          <w:p w:rsidR="00DF4C70" w:rsidRPr="00DF4C70" w:rsidRDefault="00DF4C70" w:rsidP="00E16C30">
            <w:pPr>
              <w:jc w:val="right"/>
              <w:rPr>
                <w:rFonts w:ascii="Times New Roman" w:hAnsi="Times New Roman"/>
                <w:sz w:val="24"/>
                <w:szCs w:val="24"/>
                <w:lang w:val="sr-Cyrl-CS"/>
              </w:rPr>
            </w:pPr>
            <w:r w:rsidRPr="00DF4C70">
              <w:rPr>
                <w:rFonts w:ascii="Times New Roman" w:hAnsi="Times New Roman"/>
                <w:sz w:val="24"/>
                <w:szCs w:val="24"/>
                <w:lang w:val="sr-Cyrl-CS"/>
              </w:rPr>
              <w:t>103,3893</w:t>
            </w:r>
          </w:p>
        </w:tc>
      </w:tr>
      <w:tr w:rsidR="00DF4C70" w:rsidRPr="006104EB" w:rsidTr="00E16C30">
        <w:trPr>
          <w:trHeight w:val="137"/>
        </w:trPr>
        <w:tc>
          <w:tcPr>
            <w:tcW w:w="1786" w:type="dxa"/>
            <w:tcBorders>
              <w:top w:val="double" w:sz="4" w:space="0" w:color="BFBFBF"/>
              <w:left w:val="double" w:sz="4" w:space="0" w:color="BFBFBF"/>
              <w:bottom w:val="double" w:sz="4" w:space="0" w:color="BFBFBF"/>
              <w:right w:val="double" w:sz="4" w:space="0" w:color="BFBFBF"/>
            </w:tcBorders>
            <w:shd w:val="clear" w:color="auto" w:fill="auto"/>
            <w:noWrap/>
            <w:vAlign w:val="bottom"/>
          </w:tcPr>
          <w:p w:rsidR="00DF4C70" w:rsidRPr="00DF4C70" w:rsidRDefault="00DF4C70" w:rsidP="00E16C30">
            <w:pPr>
              <w:rPr>
                <w:rFonts w:ascii="Times New Roman" w:hAnsi="Times New Roman"/>
                <w:noProof/>
                <w:sz w:val="24"/>
                <w:szCs w:val="24"/>
                <w:lang w:val="sr-Latn-CS"/>
              </w:rPr>
            </w:pPr>
            <w:r w:rsidRPr="00DF4C70">
              <w:rPr>
                <w:rFonts w:ascii="Times New Roman" w:hAnsi="Times New Roman"/>
                <w:noProof/>
                <w:sz w:val="24"/>
                <w:szCs w:val="24"/>
                <w:lang w:val="sr-Latn-CS"/>
              </w:rPr>
              <w:t>756</w:t>
            </w:r>
          </w:p>
        </w:tc>
        <w:tc>
          <w:tcPr>
            <w:tcW w:w="3392" w:type="dxa"/>
            <w:tcBorders>
              <w:top w:val="double" w:sz="4" w:space="0" w:color="BFBFBF"/>
              <w:left w:val="double" w:sz="4" w:space="0" w:color="BFBFBF"/>
              <w:bottom w:val="double" w:sz="4" w:space="0" w:color="BFBFBF"/>
              <w:right w:val="double" w:sz="4" w:space="0" w:color="BFBFBF"/>
            </w:tcBorders>
            <w:shd w:val="clear" w:color="auto" w:fill="auto"/>
            <w:noWrap/>
            <w:vAlign w:val="bottom"/>
          </w:tcPr>
          <w:p w:rsidR="00DF4C70" w:rsidRPr="00DF4C70" w:rsidRDefault="00DF4C70" w:rsidP="00E16C30">
            <w:pPr>
              <w:rPr>
                <w:rFonts w:ascii="Times New Roman" w:hAnsi="Times New Roman"/>
                <w:noProof/>
                <w:sz w:val="24"/>
                <w:szCs w:val="24"/>
                <w:lang w:val="sr-Latn-CS"/>
              </w:rPr>
            </w:pPr>
            <w:r w:rsidRPr="00DF4C70">
              <w:rPr>
                <w:rFonts w:ascii="Times New Roman" w:hAnsi="Times New Roman"/>
                <w:noProof/>
                <w:sz w:val="24"/>
                <w:szCs w:val="24"/>
                <w:lang w:val="sr-Latn-CS"/>
              </w:rPr>
              <w:t>Švajcarska</w:t>
            </w:r>
          </w:p>
        </w:tc>
        <w:tc>
          <w:tcPr>
            <w:tcW w:w="1752" w:type="dxa"/>
            <w:tcBorders>
              <w:top w:val="double" w:sz="4" w:space="0" w:color="BFBFBF"/>
              <w:left w:val="double" w:sz="4" w:space="0" w:color="BFBFBF"/>
              <w:bottom w:val="double" w:sz="4" w:space="0" w:color="BFBFBF"/>
              <w:right w:val="double" w:sz="4" w:space="0" w:color="BFBFBF"/>
            </w:tcBorders>
            <w:shd w:val="clear" w:color="auto" w:fill="auto"/>
            <w:noWrap/>
            <w:vAlign w:val="bottom"/>
          </w:tcPr>
          <w:p w:rsidR="00DF4C70" w:rsidRPr="00DF4C70" w:rsidRDefault="00DF4C70" w:rsidP="00E16C30">
            <w:pPr>
              <w:rPr>
                <w:rFonts w:ascii="Times New Roman" w:hAnsi="Times New Roman"/>
                <w:noProof/>
                <w:sz w:val="24"/>
                <w:szCs w:val="24"/>
                <w:lang w:val="sr-Latn-CS"/>
              </w:rPr>
            </w:pPr>
            <w:r w:rsidRPr="00DF4C70">
              <w:rPr>
                <w:rFonts w:ascii="Times New Roman" w:hAnsi="Times New Roman"/>
                <w:noProof/>
                <w:sz w:val="24"/>
                <w:szCs w:val="24"/>
                <w:lang w:val="sr-Latn-CS"/>
              </w:rPr>
              <w:t>CHF</w:t>
            </w:r>
          </w:p>
        </w:tc>
        <w:tc>
          <w:tcPr>
            <w:tcW w:w="1350" w:type="dxa"/>
            <w:tcBorders>
              <w:top w:val="double" w:sz="4" w:space="0" w:color="BFBFBF"/>
              <w:left w:val="double" w:sz="4" w:space="0" w:color="BFBFBF"/>
              <w:bottom w:val="double" w:sz="4" w:space="0" w:color="BFBFBF"/>
              <w:right w:val="double" w:sz="4" w:space="0" w:color="BFBFBF"/>
            </w:tcBorders>
          </w:tcPr>
          <w:p w:rsidR="00DF4C70" w:rsidRPr="00DF4C70" w:rsidRDefault="00DF4C70" w:rsidP="00E16C30">
            <w:pPr>
              <w:rPr>
                <w:rFonts w:ascii="Times New Roman" w:hAnsi="Times New Roman"/>
                <w:noProof/>
                <w:sz w:val="24"/>
                <w:szCs w:val="24"/>
                <w:lang w:val="sr-Latn-CS"/>
              </w:rPr>
            </w:pPr>
            <w:r w:rsidRPr="00DF4C70">
              <w:rPr>
                <w:rFonts w:ascii="Times New Roman" w:hAnsi="Times New Roman"/>
                <w:noProof/>
                <w:sz w:val="24"/>
                <w:szCs w:val="24"/>
                <w:lang w:val="sr-Latn-CS"/>
              </w:rPr>
              <w:t>1</w:t>
            </w:r>
          </w:p>
        </w:tc>
        <w:tc>
          <w:tcPr>
            <w:tcW w:w="1250" w:type="dxa"/>
            <w:tcBorders>
              <w:top w:val="double" w:sz="4" w:space="0" w:color="BFBFBF"/>
              <w:left w:val="double" w:sz="4" w:space="0" w:color="BFBFBF"/>
              <w:bottom w:val="double" w:sz="4" w:space="0" w:color="BFBFBF"/>
              <w:right w:val="double" w:sz="4" w:space="0" w:color="BFBFBF"/>
            </w:tcBorders>
            <w:shd w:val="clear" w:color="auto" w:fill="auto"/>
            <w:noWrap/>
            <w:vAlign w:val="bottom"/>
          </w:tcPr>
          <w:p w:rsidR="00DF4C70" w:rsidRPr="00DF4C70" w:rsidRDefault="00DF4C70" w:rsidP="00E16C30">
            <w:pPr>
              <w:jc w:val="right"/>
              <w:rPr>
                <w:rFonts w:ascii="Times New Roman" w:hAnsi="Times New Roman"/>
                <w:noProof/>
                <w:sz w:val="24"/>
                <w:szCs w:val="24"/>
                <w:lang w:val="sr-Cyrl-CS"/>
              </w:rPr>
            </w:pPr>
            <w:r w:rsidRPr="00DF4C70">
              <w:rPr>
                <w:rFonts w:ascii="Times New Roman" w:hAnsi="Times New Roman"/>
                <w:noProof/>
                <w:sz w:val="24"/>
                <w:szCs w:val="24"/>
                <w:lang w:val="sr-Cyrl-CS"/>
              </w:rPr>
              <w:t>104,9779</w:t>
            </w:r>
          </w:p>
        </w:tc>
      </w:tr>
    </w:tbl>
    <w:p w:rsidR="006104EB" w:rsidRPr="006104EB" w:rsidRDefault="006104EB" w:rsidP="006104EB">
      <w:pPr>
        <w:jc w:val="both"/>
        <w:rPr>
          <w:rFonts w:ascii="Times New Roman" w:hAnsi="Times New Roman" w:cs="Times New Roman"/>
          <w:sz w:val="24"/>
          <w:szCs w:val="24"/>
          <w:lang w:val="sr-Cyrl-CS"/>
        </w:rPr>
      </w:pPr>
    </w:p>
    <w:tbl>
      <w:tblPr>
        <w:tblW w:w="9911" w:type="dxa"/>
        <w:tblInd w:w="-356" w:type="dxa"/>
        <w:tblCellMar>
          <w:left w:w="70" w:type="dxa"/>
          <w:right w:w="70" w:type="dxa"/>
        </w:tblCellMar>
        <w:tblLook w:val="04A0" w:firstRow="1" w:lastRow="0" w:firstColumn="1" w:lastColumn="0" w:noHBand="0" w:noVBand="1"/>
      </w:tblPr>
      <w:tblGrid>
        <w:gridCol w:w="6663"/>
        <w:gridCol w:w="3248"/>
      </w:tblGrid>
      <w:tr w:rsidR="006104EB" w:rsidRPr="006104EB" w:rsidTr="007C4E69">
        <w:trPr>
          <w:trHeight w:val="228"/>
        </w:trPr>
        <w:tc>
          <w:tcPr>
            <w:tcW w:w="9911" w:type="dxa"/>
            <w:gridSpan w:val="2"/>
            <w:tcBorders>
              <w:top w:val="nil"/>
              <w:left w:val="nil"/>
              <w:bottom w:val="double" w:sz="4" w:space="0" w:color="BFBFBF" w:themeColor="background1" w:themeShade="BF"/>
              <w:right w:val="nil"/>
            </w:tcBorders>
            <w:shd w:val="clear" w:color="auto" w:fill="auto"/>
            <w:noWrap/>
            <w:vAlign w:val="bottom"/>
          </w:tcPr>
          <w:p w:rsidR="006104EB" w:rsidRPr="006104EB" w:rsidRDefault="006104EB" w:rsidP="00B51ABD">
            <w:pPr>
              <w:jc w:val="center"/>
              <w:rPr>
                <w:rFonts w:ascii="Times New Roman" w:hAnsi="Times New Roman" w:cs="Times New Roman"/>
                <w:b/>
                <w:bCs/>
                <w:sz w:val="24"/>
                <w:szCs w:val="24"/>
              </w:rPr>
            </w:pPr>
            <w:r w:rsidRPr="006104EB">
              <w:rPr>
                <w:rFonts w:ascii="Times New Roman" w:hAnsi="Times New Roman" w:cs="Times New Roman"/>
                <w:b/>
                <w:sz w:val="24"/>
                <w:szCs w:val="24"/>
                <w:lang w:val="sr-Cyrl-RS"/>
              </w:rPr>
              <w:t xml:space="preserve">БИЛАНС СТАЊА </w:t>
            </w:r>
            <w:r w:rsidR="00053BB3">
              <w:rPr>
                <w:rFonts w:ascii="Times New Roman" w:hAnsi="Times New Roman" w:cs="Times New Roman"/>
                <w:b/>
                <w:sz w:val="24"/>
                <w:szCs w:val="24"/>
                <w:lang w:val="sr-Cyrl-RS"/>
              </w:rPr>
              <w:t>РАС</w:t>
            </w:r>
            <w:r w:rsidRPr="006104EB">
              <w:rPr>
                <w:rFonts w:ascii="Times New Roman" w:hAnsi="Times New Roman" w:cs="Times New Roman"/>
                <w:b/>
                <w:sz w:val="24"/>
                <w:szCs w:val="24"/>
                <w:lang w:val="sr-Cyrl-RS"/>
              </w:rPr>
              <w:t xml:space="preserve"> (на дан 31. децембар 201</w:t>
            </w:r>
            <w:r w:rsidR="00B51ABD">
              <w:rPr>
                <w:rFonts w:ascii="Times New Roman" w:hAnsi="Times New Roman" w:cs="Times New Roman"/>
                <w:b/>
                <w:sz w:val="24"/>
                <w:szCs w:val="24"/>
                <w:lang w:val="sr-Cyrl-RS"/>
              </w:rPr>
              <w:t>8</w:t>
            </w:r>
            <w:r w:rsidRPr="006104EB">
              <w:rPr>
                <w:rFonts w:ascii="Times New Roman" w:hAnsi="Times New Roman" w:cs="Times New Roman"/>
                <w:b/>
                <w:sz w:val="24"/>
                <w:szCs w:val="24"/>
                <w:lang w:val="sr-Cyrl-RS"/>
              </w:rPr>
              <w:t>. године</w:t>
            </w:r>
            <w:r w:rsidRPr="006104EB">
              <w:rPr>
                <w:rFonts w:ascii="Times New Roman" w:hAnsi="Times New Roman" w:cs="Times New Roman"/>
                <w:sz w:val="24"/>
                <w:szCs w:val="24"/>
                <w:lang w:val="sr-Cyrl-RS"/>
              </w:rPr>
              <w:t>)</w:t>
            </w:r>
          </w:p>
        </w:tc>
      </w:tr>
      <w:tr w:rsidR="006104EB" w:rsidRPr="006104EB" w:rsidTr="002A7298">
        <w:trPr>
          <w:trHeight w:val="228"/>
        </w:trPr>
        <w:tc>
          <w:tcPr>
            <w:tcW w:w="666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noWrap/>
            <w:vAlign w:val="bottom"/>
            <w:hideMark/>
          </w:tcPr>
          <w:p w:rsidR="006104EB" w:rsidRPr="006104EB" w:rsidRDefault="006104EB" w:rsidP="007C4E69">
            <w:pPr>
              <w:jc w:val="center"/>
              <w:rPr>
                <w:rFonts w:ascii="Times New Roman" w:hAnsi="Times New Roman" w:cs="Times New Roman"/>
                <w:b/>
                <w:bCs/>
                <w:sz w:val="24"/>
                <w:szCs w:val="24"/>
              </w:rPr>
            </w:pPr>
            <w:r w:rsidRPr="006104EB">
              <w:rPr>
                <w:rFonts w:ascii="Times New Roman" w:hAnsi="Times New Roman" w:cs="Times New Roman"/>
                <w:b/>
                <w:bCs/>
                <w:sz w:val="24"/>
                <w:szCs w:val="24"/>
              </w:rPr>
              <w:t>ОПИС</w:t>
            </w:r>
          </w:p>
        </w:tc>
        <w:tc>
          <w:tcPr>
            <w:tcW w:w="324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noWrap/>
            <w:vAlign w:val="bottom"/>
            <w:hideMark/>
          </w:tcPr>
          <w:p w:rsidR="006104EB" w:rsidRPr="006104EB" w:rsidRDefault="006104EB" w:rsidP="007C4E69">
            <w:pPr>
              <w:jc w:val="center"/>
              <w:rPr>
                <w:rFonts w:ascii="Times New Roman" w:hAnsi="Times New Roman" w:cs="Times New Roman"/>
                <w:b/>
                <w:bCs/>
                <w:sz w:val="24"/>
                <w:szCs w:val="24"/>
                <w:lang w:val="sr-Cyrl-CS"/>
              </w:rPr>
            </w:pPr>
            <w:r w:rsidRPr="006104EB">
              <w:rPr>
                <w:rFonts w:ascii="Times New Roman" w:hAnsi="Times New Roman" w:cs="Times New Roman"/>
                <w:b/>
                <w:bCs/>
                <w:sz w:val="24"/>
                <w:szCs w:val="24"/>
              </w:rPr>
              <w:t xml:space="preserve">Износ </w:t>
            </w:r>
            <w:r w:rsidRPr="006104EB">
              <w:rPr>
                <w:rFonts w:ascii="Times New Roman" w:hAnsi="Times New Roman" w:cs="Times New Roman"/>
                <w:b/>
                <w:bCs/>
                <w:sz w:val="24"/>
                <w:szCs w:val="24"/>
                <w:lang w:val="sr-Cyrl-CS"/>
              </w:rPr>
              <w:t xml:space="preserve"> (у хиљадама дин.)</w:t>
            </w:r>
          </w:p>
        </w:tc>
      </w:tr>
      <w:tr w:rsidR="006104EB" w:rsidRPr="006104EB" w:rsidTr="002A7298">
        <w:trPr>
          <w:trHeight w:val="228"/>
        </w:trPr>
        <w:tc>
          <w:tcPr>
            <w:tcW w:w="666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vAlign w:val="bottom"/>
            <w:hideMark/>
          </w:tcPr>
          <w:p w:rsidR="006104EB" w:rsidRPr="006104EB" w:rsidRDefault="006104EB" w:rsidP="007C4E69">
            <w:pPr>
              <w:tabs>
                <w:tab w:val="left" w:pos="446"/>
              </w:tabs>
              <w:jc w:val="both"/>
              <w:rPr>
                <w:rFonts w:ascii="Times New Roman" w:hAnsi="Times New Roman" w:cs="Times New Roman"/>
                <w:b/>
                <w:bCs/>
                <w:sz w:val="24"/>
                <w:szCs w:val="24"/>
              </w:rPr>
            </w:pPr>
            <w:r w:rsidRPr="006104EB">
              <w:rPr>
                <w:rFonts w:ascii="Times New Roman" w:hAnsi="Times New Roman" w:cs="Times New Roman"/>
                <w:b/>
                <w:bCs/>
                <w:sz w:val="24"/>
                <w:szCs w:val="24"/>
              </w:rPr>
              <w:t>АКТИВА</w:t>
            </w:r>
          </w:p>
        </w:tc>
        <w:tc>
          <w:tcPr>
            <w:tcW w:w="324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noWrap/>
            <w:vAlign w:val="bottom"/>
            <w:hideMark/>
          </w:tcPr>
          <w:p w:rsidR="006104EB" w:rsidRPr="006104EB" w:rsidRDefault="006104EB" w:rsidP="007C4E69">
            <w:pPr>
              <w:jc w:val="both"/>
              <w:rPr>
                <w:rFonts w:ascii="Times New Roman" w:hAnsi="Times New Roman" w:cs="Times New Roman"/>
                <w:sz w:val="24"/>
                <w:szCs w:val="24"/>
              </w:rPr>
            </w:pPr>
            <w:r w:rsidRPr="006104EB">
              <w:rPr>
                <w:rFonts w:ascii="Times New Roman" w:hAnsi="Times New Roman" w:cs="Times New Roman"/>
                <w:sz w:val="24"/>
                <w:szCs w:val="24"/>
              </w:rPr>
              <w:t> </w:t>
            </w:r>
          </w:p>
        </w:tc>
      </w:tr>
      <w:tr w:rsidR="006104EB" w:rsidRPr="006104EB" w:rsidTr="002A7298">
        <w:trPr>
          <w:trHeight w:val="228"/>
        </w:trPr>
        <w:tc>
          <w:tcPr>
            <w:tcW w:w="666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vAlign w:val="bottom"/>
            <w:hideMark/>
          </w:tcPr>
          <w:p w:rsidR="006104EB" w:rsidRPr="006104EB" w:rsidRDefault="006104EB" w:rsidP="007C4E69">
            <w:pPr>
              <w:tabs>
                <w:tab w:val="left" w:pos="446"/>
              </w:tabs>
              <w:jc w:val="both"/>
              <w:rPr>
                <w:rFonts w:ascii="Times New Roman" w:hAnsi="Times New Roman" w:cs="Times New Roman"/>
                <w:b/>
                <w:bCs/>
                <w:sz w:val="24"/>
                <w:szCs w:val="24"/>
              </w:rPr>
            </w:pPr>
            <w:r w:rsidRPr="006104EB">
              <w:rPr>
                <w:rFonts w:ascii="Times New Roman" w:hAnsi="Times New Roman" w:cs="Times New Roman"/>
                <w:b/>
                <w:bCs/>
                <w:sz w:val="24"/>
                <w:szCs w:val="24"/>
              </w:rPr>
              <w:t xml:space="preserve">   А. СТАЛНА ИМОВИНА </w:t>
            </w:r>
          </w:p>
        </w:tc>
        <w:tc>
          <w:tcPr>
            <w:tcW w:w="324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noWrap/>
          </w:tcPr>
          <w:p w:rsidR="006104EB" w:rsidRPr="00E16C30" w:rsidRDefault="00D25C6C" w:rsidP="00E16C30">
            <w:pPr>
              <w:jc w:val="right"/>
              <w:rPr>
                <w:rFonts w:ascii="Times New Roman" w:hAnsi="Times New Roman" w:cs="Times New Roman"/>
                <w:b/>
                <w:sz w:val="24"/>
                <w:szCs w:val="24"/>
                <w:lang w:val="sr-Cyrl-RS"/>
              </w:rPr>
            </w:pPr>
            <w:r>
              <w:rPr>
                <w:rFonts w:ascii="Times New Roman" w:hAnsi="Times New Roman" w:cs="Times New Roman"/>
                <w:b/>
                <w:sz w:val="24"/>
                <w:szCs w:val="24"/>
              </w:rPr>
              <w:t>4</w:t>
            </w:r>
            <w:r w:rsidR="00E16C30">
              <w:rPr>
                <w:rFonts w:ascii="Times New Roman" w:hAnsi="Times New Roman" w:cs="Times New Roman"/>
                <w:b/>
                <w:sz w:val="24"/>
                <w:szCs w:val="24"/>
                <w:lang w:val="sr-Cyrl-RS"/>
              </w:rPr>
              <w:t>0</w:t>
            </w:r>
            <w:r>
              <w:rPr>
                <w:rFonts w:ascii="Times New Roman" w:hAnsi="Times New Roman" w:cs="Times New Roman"/>
                <w:b/>
                <w:sz w:val="24"/>
                <w:szCs w:val="24"/>
              </w:rPr>
              <w:t>.</w:t>
            </w:r>
            <w:r w:rsidR="00E16C30">
              <w:rPr>
                <w:rFonts w:ascii="Times New Roman" w:hAnsi="Times New Roman" w:cs="Times New Roman"/>
                <w:b/>
                <w:sz w:val="24"/>
                <w:szCs w:val="24"/>
                <w:lang w:val="sr-Cyrl-RS"/>
              </w:rPr>
              <w:t>453</w:t>
            </w:r>
          </w:p>
        </w:tc>
      </w:tr>
      <w:tr w:rsidR="007C4E69" w:rsidRPr="006104EB" w:rsidTr="002A7298">
        <w:trPr>
          <w:trHeight w:val="203"/>
        </w:trPr>
        <w:tc>
          <w:tcPr>
            <w:tcW w:w="666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vAlign w:val="bottom"/>
          </w:tcPr>
          <w:p w:rsidR="007C4E69" w:rsidRPr="007C4E69" w:rsidRDefault="007C4E69" w:rsidP="007C4E69">
            <w:pPr>
              <w:tabs>
                <w:tab w:val="left" w:pos="446"/>
              </w:tabs>
              <w:jc w:val="both"/>
              <w:rPr>
                <w:rFonts w:ascii="Times New Roman" w:hAnsi="Times New Roman" w:cs="Times New Roman"/>
                <w:b/>
                <w:bCs/>
                <w:sz w:val="24"/>
                <w:szCs w:val="24"/>
                <w:lang w:val="sr-Cyrl-RS"/>
              </w:rPr>
            </w:pPr>
            <w:r>
              <w:rPr>
                <w:rFonts w:ascii="Times New Roman" w:hAnsi="Times New Roman" w:cs="Times New Roman"/>
                <w:b/>
                <w:bCs/>
                <w:sz w:val="24"/>
                <w:szCs w:val="24"/>
                <w:lang w:val="sr-Cyrl-RS"/>
              </w:rPr>
              <w:t xml:space="preserve">         Нематеријална имовина</w:t>
            </w:r>
          </w:p>
        </w:tc>
        <w:tc>
          <w:tcPr>
            <w:tcW w:w="324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noWrap/>
          </w:tcPr>
          <w:p w:rsidR="007C4E69" w:rsidRPr="00157B05" w:rsidRDefault="00090651" w:rsidP="00E16C30">
            <w:pPr>
              <w:jc w:val="right"/>
              <w:rPr>
                <w:rFonts w:ascii="Times New Roman" w:hAnsi="Times New Roman" w:cs="Times New Roman"/>
                <w:b/>
                <w:sz w:val="24"/>
                <w:szCs w:val="24"/>
              </w:rPr>
            </w:pPr>
            <w:r>
              <w:rPr>
                <w:rFonts w:ascii="Times New Roman" w:hAnsi="Times New Roman" w:cs="Times New Roman"/>
                <w:b/>
                <w:sz w:val="24"/>
                <w:szCs w:val="24"/>
                <w:lang w:val="sr-Cyrl-RS"/>
              </w:rPr>
              <w:t>2.</w:t>
            </w:r>
            <w:r w:rsidR="00E16C30">
              <w:rPr>
                <w:rFonts w:ascii="Times New Roman" w:hAnsi="Times New Roman" w:cs="Times New Roman"/>
                <w:b/>
                <w:sz w:val="24"/>
                <w:szCs w:val="24"/>
                <w:lang w:val="sr-Cyrl-RS"/>
              </w:rPr>
              <w:t>460</w:t>
            </w:r>
          </w:p>
        </w:tc>
      </w:tr>
      <w:tr w:rsidR="006104EB" w:rsidRPr="006104EB" w:rsidTr="002A7298">
        <w:trPr>
          <w:trHeight w:val="203"/>
        </w:trPr>
        <w:tc>
          <w:tcPr>
            <w:tcW w:w="666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vAlign w:val="bottom"/>
            <w:hideMark/>
          </w:tcPr>
          <w:p w:rsidR="006104EB" w:rsidRPr="006104EB" w:rsidRDefault="006104EB" w:rsidP="007C4E69">
            <w:pPr>
              <w:tabs>
                <w:tab w:val="left" w:pos="446"/>
              </w:tabs>
              <w:jc w:val="both"/>
              <w:rPr>
                <w:rFonts w:ascii="Times New Roman" w:hAnsi="Times New Roman" w:cs="Times New Roman"/>
                <w:b/>
                <w:bCs/>
                <w:sz w:val="24"/>
                <w:szCs w:val="24"/>
              </w:rPr>
            </w:pPr>
            <w:r w:rsidRPr="006104EB">
              <w:rPr>
                <w:rFonts w:ascii="Times New Roman" w:hAnsi="Times New Roman" w:cs="Times New Roman"/>
                <w:b/>
                <w:bCs/>
                <w:sz w:val="24"/>
                <w:szCs w:val="24"/>
              </w:rPr>
              <w:t xml:space="preserve"> </w:t>
            </w:r>
            <w:r w:rsidRPr="006104EB">
              <w:rPr>
                <w:rFonts w:ascii="Times New Roman" w:hAnsi="Times New Roman" w:cs="Times New Roman"/>
                <w:b/>
                <w:bCs/>
                <w:sz w:val="24"/>
                <w:szCs w:val="24"/>
                <w:lang w:val="sr-Cyrl-RS"/>
              </w:rPr>
              <w:t xml:space="preserve">       </w:t>
            </w:r>
            <w:r w:rsidRPr="006104EB">
              <w:rPr>
                <w:rFonts w:ascii="Times New Roman" w:hAnsi="Times New Roman" w:cs="Times New Roman"/>
                <w:b/>
                <w:bCs/>
                <w:sz w:val="24"/>
                <w:szCs w:val="24"/>
              </w:rPr>
              <w:t>НЕКРЕТНИНЕ, ПОСТРОЈЕЊА И ОПРЕМА</w:t>
            </w:r>
          </w:p>
        </w:tc>
        <w:tc>
          <w:tcPr>
            <w:tcW w:w="324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noWrap/>
          </w:tcPr>
          <w:p w:rsidR="006104EB" w:rsidRPr="00E16C30" w:rsidRDefault="00E16C30" w:rsidP="00E16C30">
            <w:pPr>
              <w:jc w:val="right"/>
              <w:rPr>
                <w:rFonts w:ascii="Times New Roman" w:hAnsi="Times New Roman" w:cs="Times New Roman"/>
                <w:b/>
                <w:sz w:val="24"/>
                <w:szCs w:val="24"/>
                <w:lang w:val="sr-Cyrl-RS"/>
              </w:rPr>
            </w:pPr>
            <w:r>
              <w:rPr>
                <w:rFonts w:ascii="Times New Roman" w:hAnsi="Times New Roman" w:cs="Times New Roman"/>
                <w:b/>
                <w:sz w:val="24"/>
                <w:szCs w:val="24"/>
                <w:lang w:val="sr-Cyrl-RS"/>
              </w:rPr>
              <w:t>37</w:t>
            </w:r>
            <w:r w:rsidR="00AC3A4B">
              <w:rPr>
                <w:rFonts w:ascii="Times New Roman" w:hAnsi="Times New Roman" w:cs="Times New Roman"/>
                <w:b/>
                <w:sz w:val="24"/>
                <w:szCs w:val="24"/>
              </w:rPr>
              <w:t>.</w:t>
            </w:r>
            <w:r>
              <w:rPr>
                <w:rFonts w:ascii="Times New Roman" w:hAnsi="Times New Roman" w:cs="Times New Roman"/>
                <w:b/>
                <w:sz w:val="24"/>
                <w:szCs w:val="24"/>
                <w:lang w:val="sr-Cyrl-RS"/>
              </w:rPr>
              <w:t>993</w:t>
            </w:r>
          </w:p>
        </w:tc>
      </w:tr>
      <w:tr w:rsidR="007C4E69" w:rsidRPr="006104EB" w:rsidTr="002A7298">
        <w:trPr>
          <w:trHeight w:val="228"/>
        </w:trPr>
        <w:tc>
          <w:tcPr>
            <w:tcW w:w="666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tcPr>
          <w:p w:rsidR="007C4E69" w:rsidRPr="007C4E69" w:rsidRDefault="007C4E69" w:rsidP="007C4E69">
            <w:pPr>
              <w:tabs>
                <w:tab w:val="left" w:pos="446"/>
              </w:tabs>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Земљиште</w:t>
            </w:r>
          </w:p>
        </w:tc>
        <w:tc>
          <w:tcPr>
            <w:tcW w:w="324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noWrap/>
            <w:vAlign w:val="bottom"/>
          </w:tcPr>
          <w:p w:rsidR="007C4E69" w:rsidRPr="007C4E69" w:rsidRDefault="007C4E69" w:rsidP="002A7298">
            <w:pPr>
              <w:jc w:val="right"/>
              <w:rPr>
                <w:rFonts w:ascii="Times New Roman" w:hAnsi="Times New Roman" w:cs="Times New Roman"/>
                <w:sz w:val="24"/>
                <w:szCs w:val="24"/>
                <w:lang w:val="sr-Cyrl-RS"/>
              </w:rPr>
            </w:pPr>
            <w:r>
              <w:rPr>
                <w:rFonts w:ascii="Times New Roman" w:hAnsi="Times New Roman" w:cs="Times New Roman"/>
                <w:sz w:val="24"/>
                <w:szCs w:val="24"/>
                <w:lang w:val="sr-Cyrl-RS"/>
              </w:rPr>
              <w:t>400</w:t>
            </w:r>
          </w:p>
        </w:tc>
      </w:tr>
      <w:tr w:rsidR="006104EB" w:rsidRPr="006104EB" w:rsidTr="002A7298">
        <w:trPr>
          <w:trHeight w:val="228"/>
        </w:trPr>
        <w:tc>
          <w:tcPr>
            <w:tcW w:w="666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hideMark/>
          </w:tcPr>
          <w:p w:rsidR="006104EB" w:rsidRPr="006104EB" w:rsidRDefault="006104EB" w:rsidP="007C4E69">
            <w:pPr>
              <w:tabs>
                <w:tab w:val="left" w:pos="446"/>
              </w:tabs>
              <w:jc w:val="both"/>
              <w:rPr>
                <w:rFonts w:ascii="Times New Roman" w:hAnsi="Times New Roman" w:cs="Times New Roman"/>
                <w:sz w:val="24"/>
                <w:szCs w:val="24"/>
              </w:rPr>
            </w:pPr>
            <w:r w:rsidRPr="006104EB">
              <w:rPr>
                <w:rFonts w:ascii="Times New Roman" w:hAnsi="Times New Roman" w:cs="Times New Roman"/>
                <w:sz w:val="24"/>
                <w:szCs w:val="24"/>
              </w:rPr>
              <w:t xml:space="preserve">   </w:t>
            </w:r>
            <w:r w:rsidRPr="006104EB">
              <w:rPr>
                <w:rFonts w:ascii="Times New Roman" w:hAnsi="Times New Roman" w:cs="Times New Roman"/>
                <w:sz w:val="24"/>
                <w:szCs w:val="24"/>
                <w:lang w:val="sr-Cyrl-RS"/>
              </w:rPr>
              <w:t xml:space="preserve">    </w:t>
            </w:r>
            <w:r w:rsidRPr="006104EB">
              <w:rPr>
                <w:rFonts w:ascii="Times New Roman" w:hAnsi="Times New Roman" w:cs="Times New Roman"/>
                <w:sz w:val="24"/>
                <w:szCs w:val="24"/>
              </w:rPr>
              <w:t xml:space="preserve">  Некретнине</w:t>
            </w:r>
          </w:p>
        </w:tc>
        <w:tc>
          <w:tcPr>
            <w:tcW w:w="324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noWrap/>
            <w:vAlign w:val="bottom"/>
          </w:tcPr>
          <w:p w:rsidR="006104EB" w:rsidRPr="00E16C30" w:rsidRDefault="00E16C30" w:rsidP="00AC3A4B">
            <w:pPr>
              <w:jc w:val="right"/>
              <w:rPr>
                <w:rFonts w:ascii="Times New Roman" w:hAnsi="Times New Roman" w:cs="Times New Roman"/>
                <w:sz w:val="24"/>
                <w:szCs w:val="24"/>
                <w:lang w:val="sr-Cyrl-RS"/>
              </w:rPr>
            </w:pPr>
            <w:r>
              <w:rPr>
                <w:rFonts w:ascii="Times New Roman" w:hAnsi="Times New Roman" w:cs="Times New Roman"/>
                <w:sz w:val="24"/>
                <w:szCs w:val="24"/>
                <w:lang w:val="sr-Cyrl-RS"/>
              </w:rPr>
              <w:t>29.448</w:t>
            </w:r>
          </w:p>
        </w:tc>
      </w:tr>
      <w:tr w:rsidR="007C4E69" w:rsidRPr="006104EB" w:rsidTr="002A7298">
        <w:trPr>
          <w:trHeight w:val="228"/>
        </w:trPr>
        <w:tc>
          <w:tcPr>
            <w:tcW w:w="666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vAlign w:val="bottom"/>
          </w:tcPr>
          <w:p w:rsidR="007C4E69" w:rsidRPr="006104EB" w:rsidRDefault="007C4E69" w:rsidP="007C4E69">
            <w:pPr>
              <w:tabs>
                <w:tab w:val="left" w:pos="446"/>
              </w:tabs>
              <w:jc w:val="both"/>
              <w:rPr>
                <w:rFonts w:ascii="Times New Roman" w:hAnsi="Times New Roman" w:cs="Times New Roman"/>
                <w:b/>
                <w:bCs/>
                <w:sz w:val="24"/>
                <w:szCs w:val="24"/>
              </w:rPr>
            </w:pPr>
            <w:r>
              <w:rPr>
                <w:rFonts w:ascii="Times New Roman" w:hAnsi="Times New Roman" w:cs="Times New Roman"/>
                <w:sz w:val="24"/>
                <w:szCs w:val="24"/>
                <w:lang w:val="sr-Cyrl-RS"/>
              </w:rPr>
              <w:lastRenderedPageBreak/>
              <w:t xml:space="preserve">         П</w:t>
            </w:r>
            <w:r w:rsidRPr="006104EB">
              <w:rPr>
                <w:rFonts w:ascii="Times New Roman" w:hAnsi="Times New Roman" w:cs="Times New Roman"/>
                <w:sz w:val="24"/>
                <w:szCs w:val="24"/>
              </w:rPr>
              <w:t>остројења и опрема</w:t>
            </w:r>
          </w:p>
        </w:tc>
        <w:tc>
          <w:tcPr>
            <w:tcW w:w="324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noWrap/>
            <w:vAlign w:val="bottom"/>
          </w:tcPr>
          <w:p w:rsidR="007C4E69" w:rsidRPr="00170D1A" w:rsidRDefault="00170D1A" w:rsidP="00C91E15">
            <w:pPr>
              <w:jc w:val="right"/>
              <w:rPr>
                <w:rFonts w:ascii="Times New Roman" w:hAnsi="Times New Roman" w:cs="Times New Roman"/>
                <w:bCs/>
                <w:sz w:val="24"/>
                <w:szCs w:val="24"/>
                <w:lang w:val="sr-Cyrl-RS"/>
              </w:rPr>
            </w:pPr>
            <w:r>
              <w:rPr>
                <w:rFonts w:ascii="Times New Roman" w:hAnsi="Times New Roman" w:cs="Times New Roman"/>
                <w:bCs/>
                <w:sz w:val="24"/>
                <w:szCs w:val="24"/>
                <w:lang w:val="sr-Cyrl-RS"/>
              </w:rPr>
              <w:t>8.145</w:t>
            </w:r>
          </w:p>
        </w:tc>
      </w:tr>
      <w:tr w:rsidR="006104EB" w:rsidRPr="006104EB" w:rsidTr="002A7298">
        <w:trPr>
          <w:trHeight w:val="228"/>
        </w:trPr>
        <w:tc>
          <w:tcPr>
            <w:tcW w:w="666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vAlign w:val="bottom"/>
            <w:hideMark/>
          </w:tcPr>
          <w:p w:rsidR="006104EB" w:rsidRPr="006104EB" w:rsidRDefault="006104EB" w:rsidP="007C4E69">
            <w:pPr>
              <w:tabs>
                <w:tab w:val="left" w:pos="446"/>
              </w:tabs>
              <w:jc w:val="both"/>
              <w:rPr>
                <w:rFonts w:ascii="Times New Roman" w:hAnsi="Times New Roman" w:cs="Times New Roman"/>
                <w:b/>
                <w:bCs/>
                <w:sz w:val="24"/>
                <w:szCs w:val="24"/>
              </w:rPr>
            </w:pPr>
            <w:r w:rsidRPr="006104EB">
              <w:rPr>
                <w:rFonts w:ascii="Times New Roman" w:hAnsi="Times New Roman" w:cs="Times New Roman"/>
                <w:b/>
                <w:bCs/>
                <w:sz w:val="24"/>
                <w:szCs w:val="24"/>
              </w:rPr>
              <w:t xml:space="preserve">   Б. ОБРТНА ИМОВИНА </w:t>
            </w:r>
          </w:p>
        </w:tc>
        <w:tc>
          <w:tcPr>
            <w:tcW w:w="324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noWrap/>
            <w:vAlign w:val="bottom"/>
          </w:tcPr>
          <w:p w:rsidR="006104EB" w:rsidRPr="00DA0225" w:rsidRDefault="007C4E69" w:rsidP="00E16C30">
            <w:pPr>
              <w:jc w:val="right"/>
              <w:rPr>
                <w:rFonts w:ascii="Times New Roman" w:hAnsi="Times New Roman" w:cs="Times New Roman"/>
                <w:b/>
                <w:bCs/>
                <w:sz w:val="24"/>
                <w:szCs w:val="24"/>
              </w:rPr>
            </w:pPr>
            <w:r>
              <w:rPr>
                <w:rFonts w:ascii="Times New Roman" w:hAnsi="Times New Roman" w:cs="Times New Roman"/>
                <w:b/>
                <w:bCs/>
                <w:sz w:val="24"/>
                <w:szCs w:val="24"/>
                <w:lang w:val="sr-Cyrl-RS"/>
              </w:rPr>
              <w:t>1.</w:t>
            </w:r>
            <w:r w:rsidR="00E16C30">
              <w:rPr>
                <w:rFonts w:ascii="Times New Roman" w:hAnsi="Times New Roman" w:cs="Times New Roman"/>
                <w:b/>
                <w:bCs/>
                <w:sz w:val="24"/>
                <w:szCs w:val="24"/>
                <w:lang w:val="sr-Cyrl-RS"/>
              </w:rPr>
              <w:t>192</w:t>
            </w:r>
            <w:r>
              <w:rPr>
                <w:rFonts w:ascii="Times New Roman" w:hAnsi="Times New Roman" w:cs="Times New Roman"/>
                <w:b/>
                <w:bCs/>
                <w:sz w:val="24"/>
                <w:szCs w:val="24"/>
                <w:lang w:val="sr-Cyrl-RS"/>
              </w:rPr>
              <w:t>.</w:t>
            </w:r>
            <w:r w:rsidR="00E16C30">
              <w:rPr>
                <w:rFonts w:ascii="Times New Roman" w:hAnsi="Times New Roman" w:cs="Times New Roman"/>
                <w:b/>
                <w:bCs/>
                <w:sz w:val="24"/>
                <w:szCs w:val="24"/>
                <w:lang w:val="sr-Cyrl-RS"/>
              </w:rPr>
              <w:t>315</w:t>
            </w:r>
          </w:p>
        </w:tc>
      </w:tr>
      <w:tr w:rsidR="006104EB" w:rsidRPr="006104EB" w:rsidTr="002A7298">
        <w:trPr>
          <w:trHeight w:val="228"/>
        </w:trPr>
        <w:tc>
          <w:tcPr>
            <w:tcW w:w="666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vAlign w:val="bottom"/>
            <w:hideMark/>
          </w:tcPr>
          <w:p w:rsidR="006104EB" w:rsidRPr="006104EB" w:rsidRDefault="006104EB" w:rsidP="007C4E69">
            <w:pPr>
              <w:tabs>
                <w:tab w:val="left" w:pos="446"/>
              </w:tabs>
              <w:jc w:val="both"/>
              <w:rPr>
                <w:rFonts w:ascii="Times New Roman" w:hAnsi="Times New Roman" w:cs="Times New Roman"/>
                <w:sz w:val="24"/>
                <w:szCs w:val="24"/>
              </w:rPr>
            </w:pPr>
            <w:r w:rsidRPr="006104EB">
              <w:rPr>
                <w:rFonts w:ascii="Times New Roman" w:hAnsi="Times New Roman" w:cs="Times New Roman"/>
                <w:sz w:val="24"/>
                <w:szCs w:val="24"/>
              </w:rPr>
              <w:t xml:space="preserve">   </w:t>
            </w:r>
            <w:r w:rsidRPr="006104EB">
              <w:rPr>
                <w:rFonts w:ascii="Times New Roman" w:hAnsi="Times New Roman" w:cs="Times New Roman"/>
                <w:sz w:val="24"/>
                <w:szCs w:val="24"/>
                <w:lang w:val="sr-Cyrl-RS"/>
              </w:rPr>
              <w:t xml:space="preserve">    </w:t>
            </w:r>
            <w:r w:rsidRPr="006104EB">
              <w:rPr>
                <w:rFonts w:ascii="Times New Roman" w:hAnsi="Times New Roman" w:cs="Times New Roman"/>
                <w:sz w:val="24"/>
                <w:szCs w:val="24"/>
              </w:rPr>
              <w:t>I. Плаћени аванси</w:t>
            </w:r>
          </w:p>
        </w:tc>
        <w:tc>
          <w:tcPr>
            <w:tcW w:w="324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noWrap/>
            <w:vAlign w:val="bottom"/>
          </w:tcPr>
          <w:p w:rsidR="006104EB" w:rsidRPr="00E16C30" w:rsidRDefault="00E16C30" w:rsidP="00DA0225">
            <w:pPr>
              <w:jc w:val="right"/>
              <w:rPr>
                <w:rFonts w:ascii="Times New Roman" w:hAnsi="Times New Roman" w:cs="Times New Roman"/>
                <w:sz w:val="24"/>
                <w:szCs w:val="24"/>
                <w:lang w:val="sr-Cyrl-RS"/>
              </w:rPr>
            </w:pPr>
            <w:r>
              <w:rPr>
                <w:rFonts w:ascii="Times New Roman" w:hAnsi="Times New Roman" w:cs="Times New Roman"/>
                <w:sz w:val="24"/>
                <w:szCs w:val="24"/>
                <w:lang w:val="sr-Cyrl-RS"/>
              </w:rPr>
              <w:t>4.466</w:t>
            </w:r>
          </w:p>
        </w:tc>
      </w:tr>
      <w:tr w:rsidR="006104EB" w:rsidRPr="006104EB" w:rsidTr="002A7298">
        <w:trPr>
          <w:trHeight w:val="431"/>
        </w:trPr>
        <w:tc>
          <w:tcPr>
            <w:tcW w:w="666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vAlign w:val="bottom"/>
            <w:hideMark/>
          </w:tcPr>
          <w:p w:rsidR="006104EB" w:rsidRPr="006104EB" w:rsidRDefault="006104EB" w:rsidP="007C4E69">
            <w:pPr>
              <w:tabs>
                <w:tab w:val="left" w:pos="446"/>
              </w:tabs>
              <w:rPr>
                <w:rFonts w:ascii="Times New Roman" w:hAnsi="Times New Roman" w:cs="Times New Roman"/>
                <w:b/>
                <w:bCs/>
                <w:sz w:val="24"/>
                <w:szCs w:val="24"/>
              </w:rPr>
            </w:pPr>
            <w:r w:rsidRPr="006104EB">
              <w:rPr>
                <w:rFonts w:ascii="Times New Roman" w:hAnsi="Times New Roman" w:cs="Times New Roman"/>
                <w:b/>
                <w:bCs/>
                <w:sz w:val="24"/>
                <w:szCs w:val="24"/>
                <w:lang w:val="sr-Cyrl-RS"/>
              </w:rPr>
              <w:t xml:space="preserve">        </w:t>
            </w:r>
            <w:r w:rsidRPr="006104EB">
              <w:rPr>
                <w:rFonts w:ascii="Times New Roman" w:hAnsi="Times New Roman" w:cs="Times New Roman"/>
                <w:b/>
                <w:bCs/>
                <w:sz w:val="24"/>
                <w:szCs w:val="24"/>
              </w:rPr>
              <w:t>КРАТКОРОЧНА</w:t>
            </w:r>
            <w:r w:rsidRPr="006104EB">
              <w:rPr>
                <w:rFonts w:ascii="Times New Roman" w:hAnsi="Times New Roman" w:cs="Times New Roman"/>
                <w:b/>
                <w:bCs/>
                <w:sz w:val="24"/>
                <w:szCs w:val="24"/>
                <w:lang w:val="sr-Cyrl-RS"/>
              </w:rPr>
              <w:t xml:space="preserve"> </w:t>
            </w:r>
            <w:r w:rsidRPr="006104EB">
              <w:rPr>
                <w:rFonts w:ascii="Times New Roman" w:hAnsi="Times New Roman" w:cs="Times New Roman"/>
                <w:b/>
                <w:bCs/>
                <w:sz w:val="24"/>
                <w:szCs w:val="24"/>
              </w:rPr>
              <w:t xml:space="preserve">ПОТРАЖИВАЊА, </w:t>
            </w:r>
            <w:r w:rsidRPr="006104EB">
              <w:rPr>
                <w:rFonts w:ascii="Times New Roman" w:hAnsi="Times New Roman" w:cs="Times New Roman"/>
                <w:b/>
                <w:bCs/>
                <w:sz w:val="24"/>
                <w:szCs w:val="24"/>
                <w:lang w:val="sr-Cyrl-RS"/>
              </w:rPr>
              <w:t xml:space="preserve">       </w:t>
            </w:r>
            <w:r w:rsidRPr="006104EB">
              <w:rPr>
                <w:rFonts w:ascii="Times New Roman" w:hAnsi="Times New Roman" w:cs="Times New Roman"/>
                <w:b/>
                <w:bCs/>
                <w:sz w:val="24"/>
                <w:szCs w:val="24"/>
              </w:rPr>
              <w:t xml:space="preserve">ПЛАСМАНИ И ГОТОВИНА </w:t>
            </w:r>
          </w:p>
        </w:tc>
        <w:tc>
          <w:tcPr>
            <w:tcW w:w="324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noWrap/>
            <w:vAlign w:val="bottom"/>
          </w:tcPr>
          <w:p w:rsidR="006104EB" w:rsidRPr="00DA0225" w:rsidRDefault="007C4E69" w:rsidP="00C91E15">
            <w:pPr>
              <w:jc w:val="right"/>
              <w:rPr>
                <w:rFonts w:ascii="Times New Roman" w:hAnsi="Times New Roman" w:cs="Times New Roman"/>
                <w:b/>
                <w:bCs/>
                <w:sz w:val="24"/>
                <w:szCs w:val="24"/>
              </w:rPr>
            </w:pPr>
            <w:r>
              <w:rPr>
                <w:rFonts w:ascii="Times New Roman" w:hAnsi="Times New Roman" w:cs="Times New Roman"/>
                <w:b/>
                <w:bCs/>
                <w:sz w:val="24"/>
                <w:szCs w:val="24"/>
                <w:lang w:val="sr-Cyrl-RS"/>
              </w:rPr>
              <w:t>1.1</w:t>
            </w:r>
            <w:r w:rsidR="00E16C30">
              <w:rPr>
                <w:rFonts w:ascii="Times New Roman" w:hAnsi="Times New Roman" w:cs="Times New Roman"/>
                <w:b/>
                <w:bCs/>
                <w:sz w:val="24"/>
                <w:szCs w:val="24"/>
                <w:lang w:val="sr-Cyrl-RS"/>
              </w:rPr>
              <w:t>87.849</w:t>
            </w:r>
          </w:p>
        </w:tc>
      </w:tr>
      <w:tr w:rsidR="006104EB" w:rsidRPr="006104EB" w:rsidTr="002A7298">
        <w:trPr>
          <w:trHeight w:val="228"/>
        </w:trPr>
        <w:tc>
          <w:tcPr>
            <w:tcW w:w="666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vAlign w:val="bottom"/>
            <w:hideMark/>
          </w:tcPr>
          <w:p w:rsidR="006104EB" w:rsidRPr="007C4E69" w:rsidRDefault="006104EB" w:rsidP="007C4E69">
            <w:pPr>
              <w:tabs>
                <w:tab w:val="left" w:pos="446"/>
              </w:tabs>
              <w:jc w:val="both"/>
              <w:rPr>
                <w:rFonts w:ascii="Times New Roman" w:hAnsi="Times New Roman" w:cs="Times New Roman"/>
                <w:sz w:val="24"/>
                <w:szCs w:val="24"/>
                <w:lang w:val="sr-Cyrl-RS"/>
              </w:rPr>
            </w:pPr>
            <w:r w:rsidRPr="006104EB">
              <w:rPr>
                <w:rFonts w:ascii="Times New Roman" w:hAnsi="Times New Roman" w:cs="Times New Roman"/>
                <w:sz w:val="24"/>
                <w:szCs w:val="24"/>
              </w:rPr>
              <w:t xml:space="preserve">    </w:t>
            </w:r>
            <w:r w:rsidR="00AC3A4B">
              <w:rPr>
                <w:rFonts w:ascii="Times New Roman" w:hAnsi="Times New Roman" w:cs="Times New Roman"/>
                <w:sz w:val="24"/>
                <w:szCs w:val="24"/>
                <w:lang w:val="sr-Cyrl-RS"/>
              </w:rPr>
              <w:t xml:space="preserve"> </w:t>
            </w:r>
            <w:r w:rsidRPr="006104EB">
              <w:rPr>
                <w:rFonts w:ascii="Times New Roman" w:hAnsi="Times New Roman" w:cs="Times New Roman"/>
                <w:sz w:val="24"/>
                <w:szCs w:val="24"/>
              </w:rPr>
              <w:t xml:space="preserve"> 1. Потраживања</w:t>
            </w:r>
            <w:r w:rsidR="007C4E69">
              <w:rPr>
                <w:rFonts w:ascii="Times New Roman" w:hAnsi="Times New Roman" w:cs="Times New Roman"/>
                <w:sz w:val="24"/>
                <w:szCs w:val="24"/>
                <w:lang w:val="sr-Cyrl-RS"/>
              </w:rPr>
              <w:t xml:space="preserve"> из пословања</w:t>
            </w:r>
          </w:p>
        </w:tc>
        <w:tc>
          <w:tcPr>
            <w:tcW w:w="324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noWrap/>
            <w:vAlign w:val="bottom"/>
          </w:tcPr>
          <w:p w:rsidR="006104EB" w:rsidRPr="00E16C30" w:rsidRDefault="00E16C30" w:rsidP="00C91E15">
            <w:pPr>
              <w:jc w:val="right"/>
              <w:rPr>
                <w:rFonts w:ascii="Times New Roman" w:hAnsi="Times New Roman" w:cs="Times New Roman"/>
                <w:sz w:val="24"/>
                <w:szCs w:val="24"/>
                <w:lang w:val="sr-Cyrl-RS"/>
              </w:rPr>
            </w:pPr>
            <w:r>
              <w:rPr>
                <w:rFonts w:ascii="Times New Roman" w:hAnsi="Times New Roman" w:cs="Times New Roman"/>
                <w:sz w:val="24"/>
                <w:szCs w:val="24"/>
                <w:lang w:val="sr-Cyrl-RS"/>
              </w:rPr>
              <w:t>732</w:t>
            </w:r>
          </w:p>
        </w:tc>
      </w:tr>
      <w:tr w:rsidR="007C4E69" w:rsidRPr="006104EB" w:rsidTr="002A7298">
        <w:trPr>
          <w:trHeight w:val="228"/>
        </w:trPr>
        <w:tc>
          <w:tcPr>
            <w:tcW w:w="666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vAlign w:val="bottom"/>
          </w:tcPr>
          <w:p w:rsidR="007C4E69" w:rsidRPr="007C4E69" w:rsidRDefault="007C4E69" w:rsidP="007C4E69">
            <w:pPr>
              <w:pStyle w:val="ListParagraph"/>
              <w:numPr>
                <w:ilvl w:val="0"/>
                <w:numId w:val="4"/>
              </w:numPr>
              <w:tabs>
                <w:tab w:val="left" w:pos="446"/>
              </w:tabs>
              <w:jc w:val="both"/>
              <w:rPr>
                <w:rFonts w:ascii="Times New Roman" w:hAnsi="Times New Roman" w:cs="Times New Roman"/>
                <w:sz w:val="24"/>
                <w:szCs w:val="24"/>
                <w:lang w:val="sr-Cyrl-RS"/>
              </w:rPr>
            </w:pPr>
            <w:r>
              <w:rPr>
                <w:rFonts w:ascii="Times New Roman" w:hAnsi="Times New Roman" w:cs="Times New Roman"/>
                <w:sz w:val="24"/>
                <w:szCs w:val="24"/>
                <w:lang w:val="sr-Cyrl-RS"/>
              </w:rPr>
              <w:t>Ос</w:t>
            </w:r>
            <w:r w:rsidRPr="007C4E69">
              <w:rPr>
                <w:rFonts w:ascii="Times New Roman" w:hAnsi="Times New Roman" w:cs="Times New Roman"/>
                <w:sz w:val="24"/>
                <w:szCs w:val="24"/>
                <w:lang w:val="sr-Cyrl-RS"/>
              </w:rPr>
              <w:t>тала потраживања</w:t>
            </w:r>
          </w:p>
        </w:tc>
        <w:tc>
          <w:tcPr>
            <w:tcW w:w="324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noWrap/>
            <w:vAlign w:val="bottom"/>
          </w:tcPr>
          <w:p w:rsidR="007C4E69" w:rsidRPr="00E16C30" w:rsidRDefault="00E16C30" w:rsidP="00C91E15">
            <w:pPr>
              <w:jc w:val="right"/>
              <w:rPr>
                <w:rFonts w:ascii="Times New Roman" w:hAnsi="Times New Roman" w:cs="Times New Roman"/>
                <w:sz w:val="24"/>
                <w:szCs w:val="24"/>
                <w:lang w:val="sr-Cyrl-RS"/>
              </w:rPr>
            </w:pPr>
            <w:r>
              <w:rPr>
                <w:rFonts w:ascii="Times New Roman" w:hAnsi="Times New Roman" w:cs="Times New Roman"/>
                <w:sz w:val="24"/>
                <w:szCs w:val="24"/>
                <w:lang w:val="sr-Cyrl-RS"/>
              </w:rPr>
              <w:t>4.984</w:t>
            </w:r>
          </w:p>
        </w:tc>
      </w:tr>
      <w:tr w:rsidR="006104EB" w:rsidRPr="006104EB" w:rsidTr="002A7298">
        <w:trPr>
          <w:trHeight w:val="228"/>
        </w:trPr>
        <w:tc>
          <w:tcPr>
            <w:tcW w:w="666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vAlign w:val="bottom"/>
            <w:hideMark/>
          </w:tcPr>
          <w:p w:rsidR="006104EB" w:rsidRPr="006104EB" w:rsidRDefault="006104EB" w:rsidP="007C4E69">
            <w:pPr>
              <w:tabs>
                <w:tab w:val="left" w:pos="446"/>
              </w:tabs>
              <w:jc w:val="both"/>
              <w:rPr>
                <w:rFonts w:ascii="Times New Roman" w:hAnsi="Times New Roman" w:cs="Times New Roman"/>
                <w:sz w:val="24"/>
                <w:szCs w:val="24"/>
              </w:rPr>
            </w:pPr>
            <w:r w:rsidRPr="006104EB">
              <w:rPr>
                <w:rFonts w:ascii="Times New Roman" w:hAnsi="Times New Roman" w:cs="Times New Roman"/>
                <w:sz w:val="24"/>
                <w:szCs w:val="24"/>
              </w:rPr>
              <w:t xml:space="preserve">     </w:t>
            </w:r>
            <w:r w:rsidR="007C4E69">
              <w:rPr>
                <w:rFonts w:ascii="Times New Roman" w:hAnsi="Times New Roman" w:cs="Times New Roman"/>
                <w:sz w:val="24"/>
                <w:szCs w:val="24"/>
                <w:lang w:val="sr-Cyrl-RS"/>
              </w:rPr>
              <w:t>3</w:t>
            </w:r>
            <w:r w:rsidRPr="006104EB">
              <w:rPr>
                <w:rFonts w:ascii="Times New Roman" w:hAnsi="Times New Roman" w:cs="Times New Roman"/>
                <w:sz w:val="24"/>
                <w:szCs w:val="24"/>
              </w:rPr>
              <w:t>. Готовински еквиваленти и готовина</w:t>
            </w:r>
          </w:p>
        </w:tc>
        <w:tc>
          <w:tcPr>
            <w:tcW w:w="324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noWrap/>
            <w:vAlign w:val="bottom"/>
          </w:tcPr>
          <w:p w:rsidR="006104EB" w:rsidRPr="00E16C30" w:rsidRDefault="00E16C30" w:rsidP="00DA0225">
            <w:pPr>
              <w:jc w:val="right"/>
              <w:rPr>
                <w:rFonts w:ascii="Times New Roman" w:hAnsi="Times New Roman" w:cs="Times New Roman"/>
                <w:sz w:val="24"/>
                <w:szCs w:val="24"/>
                <w:lang w:val="sr-Cyrl-RS"/>
              </w:rPr>
            </w:pPr>
            <w:r>
              <w:rPr>
                <w:rFonts w:ascii="Times New Roman" w:hAnsi="Times New Roman" w:cs="Times New Roman"/>
                <w:sz w:val="24"/>
                <w:szCs w:val="24"/>
                <w:lang w:val="sr-Cyrl-RS"/>
              </w:rPr>
              <w:t>1.120.718</w:t>
            </w:r>
          </w:p>
        </w:tc>
      </w:tr>
      <w:tr w:rsidR="006104EB" w:rsidRPr="006104EB" w:rsidTr="002A7298">
        <w:trPr>
          <w:trHeight w:val="456"/>
        </w:trPr>
        <w:tc>
          <w:tcPr>
            <w:tcW w:w="666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vAlign w:val="bottom"/>
            <w:hideMark/>
          </w:tcPr>
          <w:p w:rsidR="006104EB" w:rsidRPr="006104EB" w:rsidRDefault="006104EB" w:rsidP="007C4E69">
            <w:pPr>
              <w:tabs>
                <w:tab w:val="left" w:pos="446"/>
              </w:tabs>
              <w:jc w:val="both"/>
              <w:rPr>
                <w:rFonts w:ascii="Times New Roman" w:hAnsi="Times New Roman" w:cs="Times New Roman"/>
                <w:sz w:val="24"/>
                <w:szCs w:val="24"/>
              </w:rPr>
            </w:pPr>
            <w:r w:rsidRPr="006104EB">
              <w:rPr>
                <w:rFonts w:ascii="Times New Roman" w:hAnsi="Times New Roman" w:cs="Times New Roman"/>
                <w:sz w:val="24"/>
                <w:szCs w:val="24"/>
              </w:rPr>
              <w:t xml:space="preserve">    </w:t>
            </w:r>
            <w:r w:rsidR="007C4E69">
              <w:rPr>
                <w:rFonts w:ascii="Times New Roman" w:hAnsi="Times New Roman" w:cs="Times New Roman"/>
                <w:sz w:val="24"/>
                <w:szCs w:val="24"/>
                <w:lang w:val="sr-Cyrl-RS"/>
              </w:rPr>
              <w:t>4.</w:t>
            </w:r>
            <w:r w:rsidRPr="006104EB">
              <w:rPr>
                <w:rFonts w:ascii="Times New Roman" w:hAnsi="Times New Roman" w:cs="Times New Roman"/>
                <w:sz w:val="24"/>
                <w:szCs w:val="24"/>
              </w:rPr>
              <w:t xml:space="preserve"> </w:t>
            </w:r>
            <w:r w:rsidR="007C4E69">
              <w:rPr>
                <w:rFonts w:ascii="Times New Roman" w:hAnsi="Times New Roman" w:cs="Times New Roman"/>
                <w:sz w:val="24"/>
                <w:szCs w:val="24"/>
                <w:lang w:val="sr-Cyrl-RS"/>
              </w:rPr>
              <w:t>А</w:t>
            </w:r>
            <w:r w:rsidRPr="006104EB">
              <w:rPr>
                <w:rFonts w:ascii="Times New Roman" w:hAnsi="Times New Roman" w:cs="Times New Roman"/>
                <w:sz w:val="24"/>
                <w:szCs w:val="24"/>
              </w:rPr>
              <w:t>ктивна временска разгарничења</w:t>
            </w:r>
          </w:p>
        </w:tc>
        <w:tc>
          <w:tcPr>
            <w:tcW w:w="324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noWrap/>
            <w:vAlign w:val="bottom"/>
          </w:tcPr>
          <w:p w:rsidR="006104EB" w:rsidRPr="007C4E69" w:rsidRDefault="00E16C30" w:rsidP="00E16C30">
            <w:pPr>
              <w:jc w:val="right"/>
              <w:rPr>
                <w:rFonts w:ascii="Times New Roman" w:hAnsi="Times New Roman" w:cs="Times New Roman"/>
                <w:sz w:val="24"/>
                <w:szCs w:val="24"/>
                <w:lang w:val="sr-Cyrl-RS"/>
              </w:rPr>
            </w:pPr>
            <w:r>
              <w:rPr>
                <w:rFonts w:ascii="Times New Roman" w:hAnsi="Times New Roman" w:cs="Times New Roman"/>
                <w:sz w:val="24"/>
                <w:szCs w:val="24"/>
                <w:lang w:val="sr-Cyrl-RS"/>
              </w:rPr>
              <w:t>61</w:t>
            </w:r>
            <w:r w:rsidR="00D307A0">
              <w:rPr>
                <w:rFonts w:ascii="Times New Roman" w:hAnsi="Times New Roman" w:cs="Times New Roman"/>
                <w:sz w:val="24"/>
                <w:szCs w:val="24"/>
                <w:lang w:val="sr-Cyrl-RS"/>
              </w:rPr>
              <w:t>.</w:t>
            </w:r>
            <w:r>
              <w:rPr>
                <w:rFonts w:ascii="Times New Roman" w:hAnsi="Times New Roman" w:cs="Times New Roman"/>
                <w:sz w:val="24"/>
                <w:szCs w:val="24"/>
                <w:lang w:val="sr-Cyrl-RS"/>
              </w:rPr>
              <w:t>415</w:t>
            </w:r>
          </w:p>
        </w:tc>
      </w:tr>
      <w:tr w:rsidR="006104EB" w:rsidRPr="006104EB" w:rsidTr="002A7298">
        <w:trPr>
          <w:trHeight w:val="228"/>
        </w:trPr>
        <w:tc>
          <w:tcPr>
            <w:tcW w:w="666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vAlign w:val="bottom"/>
            <w:hideMark/>
          </w:tcPr>
          <w:p w:rsidR="006104EB" w:rsidRPr="006104EB" w:rsidRDefault="006104EB" w:rsidP="007C4E69">
            <w:pPr>
              <w:tabs>
                <w:tab w:val="left" w:pos="446"/>
              </w:tabs>
              <w:jc w:val="both"/>
              <w:rPr>
                <w:rFonts w:ascii="Times New Roman" w:hAnsi="Times New Roman" w:cs="Times New Roman"/>
                <w:b/>
                <w:bCs/>
                <w:sz w:val="24"/>
                <w:szCs w:val="24"/>
              </w:rPr>
            </w:pPr>
            <w:r w:rsidRPr="006104EB">
              <w:rPr>
                <w:rFonts w:ascii="Times New Roman" w:hAnsi="Times New Roman" w:cs="Times New Roman"/>
                <w:b/>
                <w:bCs/>
                <w:sz w:val="24"/>
                <w:szCs w:val="24"/>
              </w:rPr>
              <w:t xml:space="preserve">   Д. УКУПНА АКТИВА </w:t>
            </w:r>
          </w:p>
        </w:tc>
        <w:tc>
          <w:tcPr>
            <w:tcW w:w="324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noWrap/>
            <w:vAlign w:val="bottom"/>
          </w:tcPr>
          <w:p w:rsidR="006104EB" w:rsidRPr="00C91E15" w:rsidRDefault="0029697A" w:rsidP="00E16C30">
            <w:pPr>
              <w:jc w:val="right"/>
              <w:rPr>
                <w:rFonts w:ascii="Times New Roman" w:hAnsi="Times New Roman" w:cs="Times New Roman"/>
                <w:b/>
                <w:bCs/>
                <w:sz w:val="24"/>
                <w:szCs w:val="24"/>
                <w:lang w:val="en-GB"/>
              </w:rPr>
            </w:pPr>
            <w:r>
              <w:rPr>
                <w:rFonts w:ascii="Times New Roman" w:hAnsi="Times New Roman" w:cs="Times New Roman"/>
                <w:b/>
                <w:bCs/>
                <w:sz w:val="24"/>
                <w:szCs w:val="24"/>
                <w:lang w:val="sr-Cyrl-RS"/>
              </w:rPr>
              <w:t>1.2</w:t>
            </w:r>
            <w:r w:rsidR="00E16C30">
              <w:rPr>
                <w:rFonts w:ascii="Times New Roman" w:hAnsi="Times New Roman" w:cs="Times New Roman"/>
                <w:b/>
                <w:bCs/>
                <w:sz w:val="24"/>
                <w:szCs w:val="24"/>
                <w:lang w:val="sr-Cyrl-RS"/>
              </w:rPr>
              <w:t>32</w:t>
            </w:r>
            <w:r>
              <w:rPr>
                <w:rFonts w:ascii="Times New Roman" w:hAnsi="Times New Roman" w:cs="Times New Roman"/>
                <w:b/>
                <w:bCs/>
                <w:sz w:val="24"/>
                <w:szCs w:val="24"/>
                <w:lang w:val="sr-Cyrl-RS"/>
              </w:rPr>
              <w:t>.</w:t>
            </w:r>
            <w:r w:rsidR="00E16C30">
              <w:rPr>
                <w:rFonts w:ascii="Times New Roman" w:hAnsi="Times New Roman" w:cs="Times New Roman"/>
                <w:b/>
                <w:bCs/>
                <w:sz w:val="24"/>
                <w:szCs w:val="24"/>
                <w:lang w:val="sr-Cyrl-RS"/>
              </w:rPr>
              <w:t>768</w:t>
            </w:r>
          </w:p>
        </w:tc>
      </w:tr>
      <w:tr w:rsidR="006104EB" w:rsidRPr="006104EB" w:rsidTr="002A7298">
        <w:trPr>
          <w:trHeight w:val="228"/>
        </w:trPr>
        <w:tc>
          <w:tcPr>
            <w:tcW w:w="666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vAlign w:val="bottom"/>
            <w:hideMark/>
          </w:tcPr>
          <w:p w:rsidR="006104EB" w:rsidRPr="006104EB" w:rsidRDefault="006104EB" w:rsidP="007C4E69">
            <w:pPr>
              <w:tabs>
                <w:tab w:val="left" w:pos="446"/>
              </w:tabs>
              <w:jc w:val="both"/>
              <w:rPr>
                <w:rFonts w:ascii="Times New Roman" w:hAnsi="Times New Roman" w:cs="Times New Roman"/>
                <w:b/>
                <w:bCs/>
                <w:sz w:val="24"/>
                <w:szCs w:val="24"/>
              </w:rPr>
            </w:pPr>
            <w:r w:rsidRPr="006104EB">
              <w:rPr>
                <w:rFonts w:ascii="Times New Roman" w:hAnsi="Times New Roman" w:cs="Times New Roman"/>
                <w:b/>
                <w:bCs/>
                <w:sz w:val="24"/>
                <w:szCs w:val="24"/>
              </w:rPr>
              <w:t xml:space="preserve"> ПАСИВА</w:t>
            </w:r>
          </w:p>
        </w:tc>
        <w:tc>
          <w:tcPr>
            <w:tcW w:w="324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noWrap/>
            <w:vAlign w:val="bottom"/>
            <w:hideMark/>
          </w:tcPr>
          <w:p w:rsidR="006104EB" w:rsidRPr="006104EB" w:rsidRDefault="006104EB" w:rsidP="002A7298">
            <w:pPr>
              <w:jc w:val="right"/>
              <w:rPr>
                <w:rFonts w:ascii="Times New Roman" w:hAnsi="Times New Roman" w:cs="Times New Roman"/>
                <w:sz w:val="24"/>
                <w:szCs w:val="24"/>
              </w:rPr>
            </w:pPr>
            <w:r w:rsidRPr="006104EB">
              <w:rPr>
                <w:rFonts w:ascii="Times New Roman" w:hAnsi="Times New Roman" w:cs="Times New Roman"/>
                <w:sz w:val="24"/>
                <w:szCs w:val="24"/>
              </w:rPr>
              <w:t> </w:t>
            </w:r>
          </w:p>
        </w:tc>
      </w:tr>
      <w:tr w:rsidR="006104EB" w:rsidRPr="006104EB" w:rsidTr="002A7298">
        <w:trPr>
          <w:trHeight w:val="228"/>
        </w:trPr>
        <w:tc>
          <w:tcPr>
            <w:tcW w:w="666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vAlign w:val="bottom"/>
            <w:hideMark/>
          </w:tcPr>
          <w:p w:rsidR="006104EB" w:rsidRPr="006104EB" w:rsidRDefault="006104EB" w:rsidP="007C4E69">
            <w:pPr>
              <w:tabs>
                <w:tab w:val="left" w:pos="446"/>
              </w:tabs>
              <w:jc w:val="both"/>
              <w:rPr>
                <w:rFonts w:ascii="Times New Roman" w:hAnsi="Times New Roman" w:cs="Times New Roman"/>
                <w:b/>
                <w:bCs/>
                <w:sz w:val="24"/>
                <w:szCs w:val="24"/>
              </w:rPr>
            </w:pPr>
            <w:r w:rsidRPr="006104EB">
              <w:rPr>
                <w:rFonts w:ascii="Times New Roman" w:hAnsi="Times New Roman" w:cs="Times New Roman"/>
                <w:b/>
                <w:bCs/>
                <w:sz w:val="24"/>
                <w:szCs w:val="24"/>
              </w:rPr>
              <w:t xml:space="preserve">   А. ОСТАЛИ КАПИТАЛ </w:t>
            </w:r>
          </w:p>
        </w:tc>
        <w:tc>
          <w:tcPr>
            <w:tcW w:w="324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noWrap/>
            <w:vAlign w:val="bottom"/>
            <w:hideMark/>
          </w:tcPr>
          <w:p w:rsidR="006104EB" w:rsidRPr="00E16C30" w:rsidRDefault="00E16C30" w:rsidP="00D25C6C">
            <w:pPr>
              <w:jc w:val="right"/>
              <w:rPr>
                <w:rFonts w:ascii="Times New Roman" w:hAnsi="Times New Roman" w:cs="Times New Roman"/>
                <w:b/>
                <w:bCs/>
                <w:sz w:val="24"/>
                <w:szCs w:val="24"/>
                <w:lang w:val="sr-Cyrl-RS"/>
              </w:rPr>
            </w:pPr>
            <w:r>
              <w:rPr>
                <w:rFonts w:ascii="Times New Roman" w:hAnsi="Times New Roman" w:cs="Times New Roman"/>
                <w:b/>
                <w:bCs/>
                <w:sz w:val="24"/>
                <w:szCs w:val="24"/>
                <w:lang w:val="sr-Cyrl-RS"/>
              </w:rPr>
              <w:t>110.457</w:t>
            </w:r>
          </w:p>
        </w:tc>
      </w:tr>
      <w:tr w:rsidR="006104EB" w:rsidRPr="006104EB" w:rsidTr="002A7298">
        <w:trPr>
          <w:trHeight w:val="228"/>
        </w:trPr>
        <w:tc>
          <w:tcPr>
            <w:tcW w:w="666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vAlign w:val="bottom"/>
            <w:hideMark/>
          </w:tcPr>
          <w:p w:rsidR="006104EB" w:rsidRPr="006104EB" w:rsidRDefault="006104EB" w:rsidP="007C4E69">
            <w:pPr>
              <w:tabs>
                <w:tab w:val="left" w:pos="446"/>
              </w:tabs>
              <w:jc w:val="both"/>
              <w:rPr>
                <w:rFonts w:ascii="Times New Roman" w:hAnsi="Times New Roman" w:cs="Times New Roman"/>
                <w:sz w:val="24"/>
                <w:szCs w:val="24"/>
              </w:rPr>
            </w:pPr>
            <w:r w:rsidRPr="006104EB">
              <w:rPr>
                <w:rFonts w:ascii="Times New Roman" w:hAnsi="Times New Roman" w:cs="Times New Roman"/>
                <w:sz w:val="24"/>
                <w:szCs w:val="24"/>
              </w:rPr>
              <w:t xml:space="preserve">   I. ОСНОВНИ И ОСТАЛИ КАПИТАЛ</w:t>
            </w:r>
          </w:p>
        </w:tc>
        <w:tc>
          <w:tcPr>
            <w:tcW w:w="324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noWrap/>
            <w:vAlign w:val="bottom"/>
          </w:tcPr>
          <w:p w:rsidR="006104EB" w:rsidRPr="00EA3371" w:rsidRDefault="00EA3371" w:rsidP="002A7298">
            <w:pPr>
              <w:jc w:val="right"/>
              <w:rPr>
                <w:rFonts w:ascii="Times New Roman" w:hAnsi="Times New Roman" w:cs="Times New Roman"/>
                <w:sz w:val="24"/>
                <w:szCs w:val="24"/>
                <w:lang w:val="sr-Cyrl-RS"/>
              </w:rPr>
            </w:pPr>
            <w:r>
              <w:rPr>
                <w:rFonts w:ascii="Times New Roman" w:hAnsi="Times New Roman" w:cs="Times New Roman"/>
                <w:sz w:val="24"/>
                <w:szCs w:val="24"/>
                <w:lang w:val="sr-Cyrl-RS"/>
              </w:rPr>
              <w:t>15.142</w:t>
            </w:r>
          </w:p>
        </w:tc>
      </w:tr>
      <w:tr w:rsidR="006104EB" w:rsidRPr="006104EB" w:rsidTr="002A7298">
        <w:trPr>
          <w:trHeight w:val="228"/>
        </w:trPr>
        <w:tc>
          <w:tcPr>
            <w:tcW w:w="666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vAlign w:val="bottom"/>
            <w:hideMark/>
          </w:tcPr>
          <w:p w:rsidR="006104EB" w:rsidRPr="00E16C30" w:rsidRDefault="006104EB" w:rsidP="007C4E69">
            <w:pPr>
              <w:tabs>
                <w:tab w:val="left" w:pos="446"/>
              </w:tabs>
              <w:jc w:val="both"/>
              <w:rPr>
                <w:rFonts w:ascii="Times New Roman" w:hAnsi="Times New Roman" w:cs="Times New Roman"/>
                <w:sz w:val="24"/>
                <w:szCs w:val="24"/>
                <w:lang w:val="sr-Cyrl-RS"/>
              </w:rPr>
            </w:pPr>
            <w:r w:rsidRPr="006104EB">
              <w:rPr>
                <w:rFonts w:ascii="Times New Roman" w:hAnsi="Times New Roman" w:cs="Times New Roman"/>
                <w:sz w:val="24"/>
                <w:szCs w:val="24"/>
              </w:rPr>
              <w:t xml:space="preserve">   II. НЕРАСПОРЕЂЕНИ ДОБИТАК</w:t>
            </w:r>
            <w:r w:rsidR="00E16C30">
              <w:rPr>
                <w:rFonts w:ascii="Times New Roman" w:hAnsi="Times New Roman" w:cs="Times New Roman"/>
                <w:sz w:val="24"/>
                <w:szCs w:val="24"/>
                <w:lang w:val="sr-Cyrl-RS"/>
              </w:rPr>
              <w:t xml:space="preserve"> РАНИЈИХ ГОДИНА</w:t>
            </w:r>
          </w:p>
        </w:tc>
        <w:tc>
          <w:tcPr>
            <w:tcW w:w="324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noWrap/>
            <w:vAlign w:val="bottom"/>
          </w:tcPr>
          <w:p w:rsidR="006104EB" w:rsidRPr="00D25C6C" w:rsidRDefault="00EA3371" w:rsidP="00D25C6C">
            <w:pPr>
              <w:jc w:val="right"/>
              <w:rPr>
                <w:rFonts w:ascii="Times New Roman" w:hAnsi="Times New Roman" w:cs="Times New Roman"/>
                <w:sz w:val="24"/>
                <w:szCs w:val="24"/>
              </w:rPr>
            </w:pPr>
            <w:r>
              <w:rPr>
                <w:rFonts w:ascii="Times New Roman" w:hAnsi="Times New Roman" w:cs="Times New Roman"/>
                <w:sz w:val="24"/>
                <w:szCs w:val="24"/>
                <w:lang w:val="sr-Cyrl-RS"/>
              </w:rPr>
              <w:t>38.98</w:t>
            </w:r>
            <w:r w:rsidR="00D25C6C">
              <w:rPr>
                <w:rFonts w:ascii="Times New Roman" w:hAnsi="Times New Roman" w:cs="Times New Roman"/>
                <w:sz w:val="24"/>
                <w:szCs w:val="24"/>
              </w:rPr>
              <w:t>3</w:t>
            </w:r>
          </w:p>
        </w:tc>
      </w:tr>
      <w:tr w:rsidR="00E16C30" w:rsidRPr="006104EB" w:rsidTr="002A7298">
        <w:trPr>
          <w:trHeight w:val="228"/>
        </w:trPr>
        <w:tc>
          <w:tcPr>
            <w:tcW w:w="666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vAlign w:val="bottom"/>
          </w:tcPr>
          <w:p w:rsidR="00E16C30" w:rsidRPr="00E16C30" w:rsidRDefault="00E16C30" w:rsidP="007C4E69">
            <w:pPr>
              <w:tabs>
                <w:tab w:val="left" w:pos="446"/>
              </w:tabs>
              <w:jc w:val="both"/>
              <w:rPr>
                <w:rFonts w:ascii="Times New Roman" w:hAnsi="Times New Roman" w:cs="Times New Roman"/>
                <w:sz w:val="24"/>
                <w:szCs w:val="24"/>
                <w:lang w:val="en-GB"/>
              </w:rPr>
            </w:pPr>
            <w:r>
              <w:rPr>
                <w:rFonts w:ascii="Times New Roman" w:hAnsi="Times New Roman" w:cs="Times New Roman"/>
                <w:sz w:val="24"/>
                <w:szCs w:val="24"/>
                <w:lang w:val="sr-Cyrl-RS"/>
              </w:rPr>
              <w:t xml:space="preserve">   III. ДОБИТАК ТЕКУЋЕ ГОДИНЕ</w:t>
            </w:r>
          </w:p>
        </w:tc>
        <w:tc>
          <w:tcPr>
            <w:tcW w:w="324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noWrap/>
            <w:vAlign w:val="bottom"/>
          </w:tcPr>
          <w:p w:rsidR="00E16C30" w:rsidRDefault="00E16C30" w:rsidP="00D25C6C">
            <w:pPr>
              <w:jc w:val="right"/>
              <w:rPr>
                <w:rFonts w:ascii="Times New Roman" w:hAnsi="Times New Roman" w:cs="Times New Roman"/>
                <w:sz w:val="24"/>
                <w:szCs w:val="24"/>
                <w:lang w:val="sr-Cyrl-RS"/>
              </w:rPr>
            </w:pPr>
            <w:r>
              <w:rPr>
                <w:rFonts w:ascii="Times New Roman" w:hAnsi="Times New Roman" w:cs="Times New Roman"/>
                <w:sz w:val="24"/>
                <w:szCs w:val="24"/>
                <w:lang w:val="sr-Cyrl-RS"/>
              </w:rPr>
              <w:t>56.332</w:t>
            </w:r>
          </w:p>
        </w:tc>
      </w:tr>
      <w:tr w:rsidR="006104EB" w:rsidRPr="006104EB" w:rsidTr="002A7298">
        <w:trPr>
          <w:trHeight w:val="279"/>
        </w:trPr>
        <w:tc>
          <w:tcPr>
            <w:tcW w:w="666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vAlign w:val="bottom"/>
            <w:hideMark/>
          </w:tcPr>
          <w:p w:rsidR="006104EB" w:rsidRPr="006104EB" w:rsidRDefault="006104EB" w:rsidP="007C4E69">
            <w:pPr>
              <w:tabs>
                <w:tab w:val="left" w:pos="446"/>
              </w:tabs>
              <w:jc w:val="both"/>
              <w:rPr>
                <w:rFonts w:ascii="Times New Roman" w:hAnsi="Times New Roman" w:cs="Times New Roman"/>
                <w:b/>
                <w:bCs/>
                <w:sz w:val="24"/>
                <w:szCs w:val="24"/>
              </w:rPr>
            </w:pPr>
            <w:r w:rsidRPr="006104EB">
              <w:rPr>
                <w:rFonts w:ascii="Times New Roman" w:hAnsi="Times New Roman" w:cs="Times New Roman"/>
                <w:b/>
                <w:bCs/>
                <w:sz w:val="24"/>
                <w:szCs w:val="24"/>
              </w:rPr>
              <w:t xml:space="preserve">   Б. ДУГОРОЧНА РЕЗЕРВИСАЊА И ОБАВЕЗЕ </w:t>
            </w:r>
          </w:p>
        </w:tc>
        <w:tc>
          <w:tcPr>
            <w:tcW w:w="324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noWrap/>
            <w:vAlign w:val="bottom"/>
          </w:tcPr>
          <w:p w:rsidR="006104EB" w:rsidRPr="00EA3371" w:rsidRDefault="00EA3371" w:rsidP="002A7298">
            <w:pPr>
              <w:jc w:val="right"/>
              <w:rPr>
                <w:rFonts w:ascii="Times New Roman" w:hAnsi="Times New Roman" w:cs="Times New Roman"/>
                <w:b/>
                <w:bCs/>
                <w:sz w:val="24"/>
                <w:szCs w:val="24"/>
                <w:lang w:val="sr-Cyrl-RS"/>
              </w:rPr>
            </w:pPr>
            <w:r>
              <w:rPr>
                <w:rFonts w:ascii="Times New Roman" w:hAnsi="Times New Roman" w:cs="Times New Roman"/>
                <w:b/>
                <w:bCs/>
                <w:sz w:val="24"/>
                <w:szCs w:val="24"/>
                <w:lang w:val="sr-Cyrl-RS"/>
              </w:rPr>
              <w:t>0</w:t>
            </w:r>
          </w:p>
        </w:tc>
      </w:tr>
      <w:tr w:rsidR="006104EB" w:rsidRPr="006104EB" w:rsidTr="002A7298">
        <w:trPr>
          <w:trHeight w:val="203"/>
        </w:trPr>
        <w:tc>
          <w:tcPr>
            <w:tcW w:w="666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vAlign w:val="bottom"/>
            <w:hideMark/>
          </w:tcPr>
          <w:p w:rsidR="006104EB" w:rsidRPr="006104EB" w:rsidRDefault="006104EB" w:rsidP="007C4E69">
            <w:pPr>
              <w:tabs>
                <w:tab w:val="left" w:pos="446"/>
              </w:tabs>
              <w:jc w:val="both"/>
              <w:rPr>
                <w:rFonts w:ascii="Times New Roman" w:hAnsi="Times New Roman" w:cs="Times New Roman"/>
                <w:b/>
                <w:bCs/>
                <w:sz w:val="24"/>
                <w:szCs w:val="24"/>
              </w:rPr>
            </w:pPr>
            <w:r w:rsidRPr="006104EB">
              <w:rPr>
                <w:rFonts w:ascii="Times New Roman" w:hAnsi="Times New Roman" w:cs="Times New Roman"/>
                <w:b/>
                <w:bCs/>
                <w:sz w:val="24"/>
                <w:szCs w:val="24"/>
              </w:rPr>
              <w:t xml:space="preserve">   III. КРАТКОРОЧНЕ ОБАВЕЗЕ </w:t>
            </w:r>
          </w:p>
        </w:tc>
        <w:tc>
          <w:tcPr>
            <w:tcW w:w="324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noWrap/>
            <w:vAlign w:val="bottom"/>
          </w:tcPr>
          <w:p w:rsidR="006104EB" w:rsidRPr="00680311" w:rsidRDefault="00EA3371" w:rsidP="00C91E15">
            <w:pPr>
              <w:jc w:val="right"/>
              <w:rPr>
                <w:rFonts w:ascii="Times New Roman" w:hAnsi="Times New Roman" w:cs="Times New Roman"/>
                <w:b/>
                <w:bCs/>
                <w:sz w:val="24"/>
                <w:szCs w:val="24"/>
                <w:lang w:val="sr-Cyrl-RS"/>
              </w:rPr>
            </w:pPr>
            <w:r>
              <w:rPr>
                <w:rFonts w:ascii="Times New Roman" w:hAnsi="Times New Roman" w:cs="Times New Roman"/>
                <w:b/>
                <w:bCs/>
                <w:sz w:val="24"/>
                <w:szCs w:val="24"/>
                <w:lang w:val="sr-Cyrl-RS"/>
              </w:rPr>
              <w:t>1</w:t>
            </w:r>
            <w:r w:rsidR="00FF1725">
              <w:rPr>
                <w:rFonts w:ascii="Times New Roman" w:hAnsi="Times New Roman" w:cs="Times New Roman"/>
                <w:b/>
                <w:bCs/>
                <w:sz w:val="24"/>
                <w:szCs w:val="24"/>
              </w:rPr>
              <w:t>.</w:t>
            </w:r>
            <w:r w:rsidR="00D25C6C">
              <w:rPr>
                <w:rFonts w:ascii="Times New Roman" w:hAnsi="Times New Roman" w:cs="Times New Roman"/>
                <w:b/>
                <w:bCs/>
                <w:sz w:val="24"/>
                <w:szCs w:val="24"/>
              </w:rPr>
              <w:t>1</w:t>
            </w:r>
            <w:r w:rsidR="0029697A">
              <w:rPr>
                <w:rFonts w:ascii="Times New Roman" w:hAnsi="Times New Roman" w:cs="Times New Roman"/>
                <w:b/>
                <w:bCs/>
                <w:sz w:val="24"/>
                <w:szCs w:val="24"/>
                <w:lang w:val="sr-Cyrl-RS"/>
              </w:rPr>
              <w:t>95</w:t>
            </w:r>
            <w:r w:rsidR="00FF1725">
              <w:rPr>
                <w:rFonts w:ascii="Times New Roman" w:hAnsi="Times New Roman" w:cs="Times New Roman"/>
                <w:b/>
                <w:bCs/>
                <w:sz w:val="24"/>
                <w:szCs w:val="24"/>
              </w:rPr>
              <w:t>.</w:t>
            </w:r>
            <w:r w:rsidR="00C91E15">
              <w:rPr>
                <w:rFonts w:ascii="Times New Roman" w:hAnsi="Times New Roman" w:cs="Times New Roman"/>
                <w:b/>
                <w:bCs/>
                <w:sz w:val="24"/>
                <w:szCs w:val="24"/>
              </w:rPr>
              <w:t>501</w:t>
            </w:r>
          </w:p>
        </w:tc>
      </w:tr>
      <w:tr w:rsidR="006104EB" w:rsidRPr="006104EB" w:rsidTr="002A7298">
        <w:trPr>
          <w:trHeight w:val="228"/>
        </w:trPr>
        <w:tc>
          <w:tcPr>
            <w:tcW w:w="666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vAlign w:val="bottom"/>
            <w:hideMark/>
          </w:tcPr>
          <w:p w:rsidR="006104EB" w:rsidRPr="006104EB" w:rsidRDefault="006104EB" w:rsidP="007C4E69">
            <w:pPr>
              <w:tabs>
                <w:tab w:val="left" w:pos="446"/>
              </w:tabs>
              <w:jc w:val="both"/>
              <w:rPr>
                <w:rFonts w:ascii="Times New Roman" w:hAnsi="Times New Roman" w:cs="Times New Roman"/>
                <w:sz w:val="24"/>
                <w:szCs w:val="24"/>
              </w:rPr>
            </w:pPr>
            <w:r w:rsidRPr="006104EB">
              <w:rPr>
                <w:rFonts w:ascii="Times New Roman" w:hAnsi="Times New Roman" w:cs="Times New Roman"/>
                <w:sz w:val="24"/>
                <w:szCs w:val="24"/>
              </w:rPr>
              <w:t xml:space="preserve">     1. Обавезе из пословања</w:t>
            </w:r>
          </w:p>
        </w:tc>
        <w:tc>
          <w:tcPr>
            <w:tcW w:w="324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noWrap/>
            <w:vAlign w:val="bottom"/>
          </w:tcPr>
          <w:p w:rsidR="006104EB" w:rsidRPr="00EA3371" w:rsidRDefault="005951CC" w:rsidP="006C1D19">
            <w:pPr>
              <w:jc w:val="right"/>
              <w:rPr>
                <w:rFonts w:ascii="Times New Roman" w:hAnsi="Times New Roman" w:cs="Times New Roman"/>
                <w:sz w:val="24"/>
                <w:szCs w:val="24"/>
                <w:lang w:val="sr-Cyrl-RS"/>
              </w:rPr>
            </w:pPr>
            <w:r>
              <w:rPr>
                <w:rFonts w:ascii="Times New Roman" w:hAnsi="Times New Roman" w:cs="Times New Roman"/>
                <w:sz w:val="24"/>
                <w:szCs w:val="24"/>
                <w:lang w:val="sr-Cyrl-RS"/>
              </w:rPr>
              <w:t>7.613</w:t>
            </w:r>
          </w:p>
        </w:tc>
      </w:tr>
      <w:tr w:rsidR="005951CC" w:rsidRPr="006104EB" w:rsidTr="002A7298">
        <w:trPr>
          <w:trHeight w:val="393"/>
        </w:trPr>
        <w:tc>
          <w:tcPr>
            <w:tcW w:w="666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vAlign w:val="bottom"/>
          </w:tcPr>
          <w:p w:rsidR="005951CC" w:rsidRPr="005951CC" w:rsidRDefault="005951CC" w:rsidP="00EA3371">
            <w:pPr>
              <w:tabs>
                <w:tab w:val="left" w:pos="446"/>
              </w:tabs>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2. </w:t>
            </w:r>
            <w:r w:rsidR="00F407AC">
              <w:rPr>
                <w:rFonts w:ascii="Times New Roman" w:hAnsi="Times New Roman" w:cs="Times New Roman"/>
                <w:sz w:val="24"/>
                <w:szCs w:val="24"/>
                <w:lang w:val="sr-Cyrl-RS"/>
              </w:rPr>
              <w:t>Обавезе за коначну реализацију пројеката/програма</w:t>
            </w:r>
          </w:p>
        </w:tc>
        <w:tc>
          <w:tcPr>
            <w:tcW w:w="324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noWrap/>
            <w:vAlign w:val="bottom"/>
          </w:tcPr>
          <w:p w:rsidR="005951CC" w:rsidRDefault="005951CC" w:rsidP="006C1D19">
            <w:pPr>
              <w:jc w:val="right"/>
              <w:rPr>
                <w:rFonts w:ascii="Times New Roman" w:hAnsi="Times New Roman" w:cs="Times New Roman"/>
                <w:sz w:val="24"/>
                <w:szCs w:val="24"/>
                <w:lang w:val="sr-Cyrl-RS"/>
              </w:rPr>
            </w:pPr>
            <w:r>
              <w:rPr>
                <w:rFonts w:ascii="Times New Roman" w:hAnsi="Times New Roman" w:cs="Times New Roman"/>
                <w:sz w:val="24"/>
                <w:szCs w:val="24"/>
                <w:lang w:val="sr-Cyrl-RS"/>
              </w:rPr>
              <w:t>1.054.093</w:t>
            </w:r>
          </w:p>
        </w:tc>
      </w:tr>
      <w:tr w:rsidR="006104EB" w:rsidRPr="006104EB" w:rsidTr="002A7298">
        <w:trPr>
          <w:trHeight w:val="393"/>
        </w:trPr>
        <w:tc>
          <w:tcPr>
            <w:tcW w:w="666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vAlign w:val="bottom"/>
            <w:hideMark/>
          </w:tcPr>
          <w:p w:rsidR="006104EB" w:rsidRPr="006104EB" w:rsidRDefault="006104EB" w:rsidP="00EA3371">
            <w:pPr>
              <w:tabs>
                <w:tab w:val="left" w:pos="446"/>
              </w:tabs>
              <w:jc w:val="both"/>
              <w:rPr>
                <w:rFonts w:ascii="Times New Roman" w:hAnsi="Times New Roman" w:cs="Times New Roman"/>
                <w:sz w:val="24"/>
                <w:szCs w:val="24"/>
              </w:rPr>
            </w:pPr>
            <w:r w:rsidRPr="006104EB">
              <w:rPr>
                <w:rFonts w:ascii="Times New Roman" w:hAnsi="Times New Roman" w:cs="Times New Roman"/>
                <w:sz w:val="24"/>
                <w:szCs w:val="24"/>
              </w:rPr>
              <w:t xml:space="preserve">    </w:t>
            </w:r>
            <w:r w:rsidR="00EA3371">
              <w:rPr>
                <w:rFonts w:ascii="Times New Roman" w:hAnsi="Times New Roman" w:cs="Times New Roman"/>
                <w:sz w:val="24"/>
                <w:szCs w:val="24"/>
                <w:lang w:val="sr-Cyrl-RS"/>
              </w:rPr>
              <w:t>3</w:t>
            </w:r>
            <w:r w:rsidRPr="006104EB">
              <w:rPr>
                <w:rFonts w:ascii="Times New Roman" w:hAnsi="Times New Roman" w:cs="Times New Roman"/>
                <w:sz w:val="24"/>
                <w:szCs w:val="24"/>
              </w:rPr>
              <w:t xml:space="preserve">. </w:t>
            </w:r>
            <w:r w:rsidR="00EA3371">
              <w:rPr>
                <w:rFonts w:ascii="Times New Roman" w:hAnsi="Times New Roman" w:cs="Times New Roman"/>
                <w:sz w:val="24"/>
                <w:szCs w:val="24"/>
                <w:lang w:val="sr-Cyrl-RS"/>
              </w:rPr>
              <w:t>Пас</w:t>
            </w:r>
            <w:r w:rsidRPr="006104EB">
              <w:rPr>
                <w:rFonts w:ascii="Times New Roman" w:hAnsi="Times New Roman" w:cs="Times New Roman"/>
                <w:sz w:val="24"/>
                <w:szCs w:val="24"/>
              </w:rPr>
              <w:t>ивна временска разграничења</w:t>
            </w:r>
          </w:p>
        </w:tc>
        <w:tc>
          <w:tcPr>
            <w:tcW w:w="324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noWrap/>
            <w:vAlign w:val="bottom"/>
          </w:tcPr>
          <w:p w:rsidR="006104EB" w:rsidRPr="00E16C30" w:rsidRDefault="00E16C30" w:rsidP="006C1D19">
            <w:pPr>
              <w:jc w:val="right"/>
              <w:rPr>
                <w:rFonts w:ascii="Times New Roman" w:hAnsi="Times New Roman" w:cs="Times New Roman"/>
                <w:sz w:val="24"/>
                <w:szCs w:val="24"/>
                <w:lang w:val="sr-Cyrl-RS"/>
              </w:rPr>
            </w:pPr>
            <w:r>
              <w:rPr>
                <w:rFonts w:ascii="Times New Roman" w:hAnsi="Times New Roman" w:cs="Times New Roman"/>
                <w:sz w:val="24"/>
                <w:szCs w:val="24"/>
                <w:lang w:val="sr-Cyrl-RS"/>
              </w:rPr>
              <w:t>60.605</w:t>
            </w:r>
          </w:p>
        </w:tc>
      </w:tr>
      <w:tr w:rsidR="006104EB" w:rsidRPr="006104EB" w:rsidTr="002A7298">
        <w:trPr>
          <w:trHeight w:val="67"/>
        </w:trPr>
        <w:tc>
          <w:tcPr>
            <w:tcW w:w="6663"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vAlign w:val="bottom"/>
            <w:hideMark/>
          </w:tcPr>
          <w:p w:rsidR="006104EB" w:rsidRPr="006104EB" w:rsidRDefault="006104EB" w:rsidP="007C4E69">
            <w:pPr>
              <w:tabs>
                <w:tab w:val="left" w:pos="446"/>
              </w:tabs>
              <w:jc w:val="both"/>
              <w:rPr>
                <w:rFonts w:ascii="Times New Roman" w:hAnsi="Times New Roman" w:cs="Times New Roman"/>
                <w:b/>
                <w:bCs/>
                <w:sz w:val="24"/>
                <w:szCs w:val="24"/>
              </w:rPr>
            </w:pPr>
            <w:r w:rsidRPr="006104EB">
              <w:rPr>
                <w:rFonts w:ascii="Times New Roman" w:hAnsi="Times New Roman" w:cs="Times New Roman"/>
                <w:b/>
                <w:bCs/>
                <w:sz w:val="24"/>
                <w:szCs w:val="24"/>
              </w:rPr>
              <w:t xml:space="preserve">   В. УКУПНА ПАСИВА </w:t>
            </w:r>
          </w:p>
        </w:tc>
        <w:tc>
          <w:tcPr>
            <w:tcW w:w="324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shd w:val="clear" w:color="auto" w:fill="auto"/>
            <w:noWrap/>
            <w:vAlign w:val="bottom"/>
          </w:tcPr>
          <w:p w:rsidR="006104EB" w:rsidRPr="00C91E15" w:rsidRDefault="00FF1725" w:rsidP="005951CC">
            <w:pPr>
              <w:jc w:val="right"/>
              <w:rPr>
                <w:rFonts w:ascii="Times New Roman" w:hAnsi="Times New Roman" w:cs="Times New Roman"/>
                <w:b/>
                <w:bCs/>
                <w:sz w:val="24"/>
                <w:szCs w:val="24"/>
                <w:lang w:val="en-GB"/>
              </w:rPr>
            </w:pPr>
            <w:r>
              <w:rPr>
                <w:rFonts w:ascii="Times New Roman" w:hAnsi="Times New Roman" w:cs="Times New Roman"/>
                <w:b/>
                <w:bCs/>
                <w:sz w:val="24"/>
                <w:szCs w:val="24"/>
                <w:lang w:val="sr-Cyrl-RS"/>
              </w:rPr>
              <w:t>1.</w:t>
            </w:r>
            <w:r w:rsidR="005951CC">
              <w:rPr>
                <w:rFonts w:ascii="Times New Roman" w:hAnsi="Times New Roman" w:cs="Times New Roman"/>
                <w:b/>
                <w:bCs/>
                <w:sz w:val="24"/>
                <w:szCs w:val="24"/>
                <w:lang w:val="sr-Cyrl-RS"/>
              </w:rPr>
              <w:t>232.768</w:t>
            </w:r>
          </w:p>
        </w:tc>
      </w:tr>
    </w:tbl>
    <w:p w:rsidR="006104EB" w:rsidRPr="006104EB" w:rsidRDefault="006104EB" w:rsidP="006104EB">
      <w:pPr>
        <w:jc w:val="both"/>
        <w:rPr>
          <w:rFonts w:ascii="Times New Roman" w:hAnsi="Times New Roman" w:cs="Times New Roman"/>
          <w:noProof/>
          <w:sz w:val="24"/>
          <w:szCs w:val="24"/>
          <w:lang w:val="sr-Cyrl-CS"/>
        </w:rPr>
      </w:pPr>
    </w:p>
    <w:p w:rsidR="003E194A" w:rsidRDefault="003E194A" w:rsidP="006104EB">
      <w:pPr>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Нето вредност нематеријалне имовине  у износу од </w:t>
      </w:r>
      <w:r w:rsidR="00D23BF0">
        <w:rPr>
          <w:rFonts w:ascii="Times New Roman" w:hAnsi="Times New Roman" w:cs="Times New Roman"/>
          <w:noProof/>
          <w:sz w:val="24"/>
          <w:szCs w:val="24"/>
          <w:lang w:val="sr-Cyrl-CS"/>
        </w:rPr>
        <w:t>2</w:t>
      </w:r>
      <w:r>
        <w:rPr>
          <w:rFonts w:ascii="Times New Roman" w:hAnsi="Times New Roman" w:cs="Times New Roman"/>
          <w:noProof/>
          <w:sz w:val="24"/>
          <w:szCs w:val="24"/>
          <w:lang w:val="sr-Cyrl-CS"/>
        </w:rPr>
        <w:t>.</w:t>
      </w:r>
      <w:r w:rsidR="00F407AC">
        <w:rPr>
          <w:rFonts w:ascii="Times New Roman" w:hAnsi="Times New Roman" w:cs="Times New Roman"/>
          <w:noProof/>
          <w:sz w:val="24"/>
          <w:szCs w:val="24"/>
          <w:lang w:val="sr-Cyrl-CS"/>
        </w:rPr>
        <w:t>460</w:t>
      </w:r>
      <w:r>
        <w:rPr>
          <w:rFonts w:ascii="Times New Roman" w:hAnsi="Times New Roman" w:cs="Times New Roman"/>
          <w:noProof/>
          <w:sz w:val="24"/>
          <w:szCs w:val="24"/>
          <w:lang w:val="sr-Cyrl-CS"/>
        </w:rPr>
        <w:t xml:space="preserve"> хиљада динара представља набавку и надоградњу неопходних софтверских </w:t>
      </w:r>
      <w:r w:rsidR="00D23BF0">
        <w:rPr>
          <w:rFonts w:ascii="Times New Roman" w:hAnsi="Times New Roman" w:cs="Times New Roman"/>
          <w:noProof/>
          <w:sz w:val="24"/>
          <w:szCs w:val="24"/>
          <w:lang w:val="sr-Cyrl-CS"/>
        </w:rPr>
        <w:t xml:space="preserve">лиценци, </w:t>
      </w:r>
      <w:r>
        <w:rPr>
          <w:rFonts w:ascii="Times New Roman" w:hAnsi="Times New Roman" w:cs="Times New Roman"/>
          <w:noProof/>
          <w:sz w:val="24"/>
          <w:szCs w:val="24"/>
          <w:lang w:val="sr-Cyrl-CS"/>
        </w:rPr>
        <w:t xml:space="preserve">апликација као што су ЦМР база, </w:t>
      </w:r>
      <w:r w:rsidR="00D6708A">
        <w:rPr>
          <w:rFonts w:ascii="Times New Roman" w:hAnsi="Times New Roman" w:cs="Times New Roman"/>
          <w:noProof/>
          <w:sz w:val="24"/>
          <w:szCs w:val="24"/>
          <w:lang w:val="en-GB"/>
        </w:rPr>
        <w:t>office</w:t>
      </w:r>
      <w:r>
        <w:rPr>
          <w:rFonts w:ascii="Times New Roman" w:hAnsi="Times New Roman" w:cs="Times New Roman"/>
          <w:noProof/>
          <w:sz w:val="24"/>
          <w:szCs w:val="24"/>
          <w:lang w:val="sr-Cyrl-CS"/>
        </w:rPr>
        <w:t>, рачуноводствени софтвер и сл.</w:t>
      </w:r>
    </w:p>
    <w:p w:rsidR="00F407AC" w:rsidRPr="00F407AC" w:rsidRDefault="00F407AC" w:rsidP="00F407AC">
      <w:pPr>
        <w:jc w:val="both"/>
        <w:rPr>
          <w:rFonts w:ascii="Times New Roman" w:hAnsi="Times New Roman" w:cs="Times New Roman"/>
          <w:noProof/>
          <w:sz w:val="24"/>
          <w:szCs w:val="24"/>
          <w:lang w:val="sr-Cyrl-CS"/>
        </w:rPr>
      </w:pPr>
      <w:r w:rsidRPr="00F407AC">
        <w:rPr>
          <w:rFonts w:ascii="Times New Roman" w:hAnsi="Times New Roman" w:cs="Times New Roman"/>
          <w:noProof/>
          <w:sz w:val="24"/>
          <w:szCs w:val="24"/>
          <w:lang w:val="sr-Cyrl-CS"/>
        </w:rPr>
        <w:t>Нето вредност опреме од 8.145 хиљада динара  чини неотписана вредност:</w:t>
      </w:r>
    </w:p>
    <w:p w:rsidR="00F407AC" w:rsidRPr="00F407AC" w:rsidRDefault="00F407AC" w:rsidP="00F407AC">
      <w:pPr>
        <w:pStyle w:val="ListParagraph"/>
        <w:numPr>
          <w:ilvl w:val="0"/>
          <w:numId w:val="14"/>
        </w:numPr>
        <w:jc w:val="both"/>
        <w:rPr>
          <w:rFonts w:ascii="Times New Roman" w:hAnsi="Times New Roman" w:cs="Times New Roman"/>
          <w:noProof/>
          <w:sz w:val="24"/>
          <w:szCs w:val="24"/>
          <w:lang w:val="sr-Cyrl-CS"/>
        </w:rPr>
      </w:pPr>
      <w:r w:rsidRPr="00F407AC">
        <w:rPr>
          <w:rFonts w:ascii="Times New Roman" w:hAnsi="Times New Roman" w:cs="Times New Roman"/>
          <w:noProof/>
          <w:sz w:val="24"/>
          <w:szCs w:val="24"/>
          <w:lang w:val="sr-Cyrl-CS"/>
        </w:rPr>
        <w:t>Рачунарске опреме у износу од 6.337 хиљаде динара,</w:t>
      </w:r>
    </w:p>
    <w:p w:rsidR="00F407AC" w:rsidRPr="00F407AC" w:rsidRDefault="00F407AC" w:rsidP="00F407AC">
      <w:pPr>
        <w:pStyle w:val="ListParagraph"/>
        <w:numPr>
          <w:ilvl w:val="0"/>
          <w:numId w:val="14"/>
        </w:numPr>
        <w:jc w:val="both"/>
        <w:rPr>
          <w:rFonts w:ascii="Times New Roman" w:hAnsi="Times New Roman" w:cs="Times New Roman"/>
          <w:noProof/>
          <w:sz w:val="24"/>
          <w:szCs w:val="24"/>
          <w:lang w:val="sr-Cyrl-CS"/>
        </w:rPr>
      </w:pPr>
      <w:r w:rsidRPr="00F407AC">
        <w:rPr>
          <w:rFonts w:ascii="Times New Roman" w:hAnsi="Times New Roman" w:cs="Times New Roman"/>
          <w:noProof/>
          <w:sz w:val="24"/>
          <w:szCs w:val="24"/>
          <w:lang w:val="sr-Cyrl-CS"/>
        </w:rPr>
        <w:lastRenderedPageBreak/>
        <w:t>Аутомобила у износу од 1</w:t>
      </w:r>
      <w:r w:rsidRPr="00F407AC">
        <w:rPr>
          <w:rFonts w:ascii="Times New Roman" w:hAnsi="Times New Roman" w:cs="Times New Roman"/>
          <w:noProof/>
          <w:sz w:val="24"/>
          <w:szCs w:val="24"/>
          <w:lang w:val="sr-Latn-RS"/>
        </w:rPr>
        <w:t>.</w:t>
      </w:r>
      <w:r w:rsidRPr="00F407AC">
        <w:rPr>
          <w:rFonts w:ascii="Times New Roman" w:hAnsi="Times New Roman" w:cs="Times New Roman"/>
          <w:noProof/>
          <w:sz w:val="24"/>
          <w:szCs w:val="24"/>
          <w:lang w:val="sr-Cyrl-RS"/>
        </w:rPr>
        <w:t>007</w:t>
      </w:r>
      <w:r w:rsidRPr="00F407AC">
        <w:rPr>
          <w:rFonts w:ascii="Times New Roman" w:hAnsi="Times New Roman" w:cs="Times New Roman"/>
          <w:noProof/>
          <w:sz w:val="24"/>
          <w:szCs w:val="24"/>
          <w:lang w:val="sr-Cyrl-CS"/>
        </w:rPr>
        <w:t xml:space="preserve"> хиљаде динара,</w:t>
      </w:r>
    </w:p>
    <w:p w:rsidR="00F407AC" w:rsidRPr="00F407AC" w:rsidRDefault="00F407AC" w:rsidP="00F407AC">
      <w:pPr>
        <w:pStyle w:val="ListParagraph"/>
        <w:numPr>
          <w:ilvl w:val="0"/>
          <w:numId w:val="14"/>
        </w:numPr>
        <w:jc w:val="both"/>
        <w:rPr>
          <w:rFonts w:ascii="Times New Roman" w:hAnsi="Times New Roman" w:cs="Times New Roman"/>
          <w:noProof/>
          <w:sz w:val="24"/>
          <w:szCs w:val="24"/>
          <w:lang w:val="sr-Cyrl-CS"/>
        </w:rPr>
      </w:pPr>
      <w:r w:rsidRPr="00F407AC">
        <w:rPr>
          <w:rFonts w:ascii="Times New Roman" w:hAnsi="Times New Roman" w:cs="Times New Roman"/>
          <w:noProof/>
          <w:sz w:val="24"/>
          <w:szCs w:val="24"/>
          <w:lang w:val="sr-Cyrl-CS"/>
        </w:rPr>
        <w:t xml:space="preserve">Канцеларијске опреме у </w:t>
      </w:r>
      <w:r w:rsidRPr="00F407AC">
        <w:rPr>
          <w:rFonts w:ascii="Times New Roman" w:hAnsi="Times New Roman" w:cs="Times New Roman"/>
          <w:noProof/>
          <w:color w:val="000000"/>
          <w:sz w:val="24"/>
          <w:szCs w:val="24"/>
          <w:lang w:val="sr-Cyrl-CS"/>
        </w:rPr>
        <w:t>износу од 801 хиљаде</w:t>
      </w:r>
      <w:r w:rsidRPr="00F407AC">
        <w:rPr>
          <w:rFonts w:ascii="Times New Roman" w:hAnsi="Times New Roman" w:cs="Times New Roman"/>
          <w:noProof/>
          <w:sz w:val="24"/>
          <w:szCs w:val="24"/>
          <w:lang w:val="sr-Cyrl-CS"/>
        </w:rPr>
        <w:t xml:space="preserve"> динара.</w:t>
      </w:r>
    </w:p>
    <w:p w:rsidR="00F407AC" w:rsidRPr="00F407AC" w:rsidRDefault="00F407AC" w:rsidP="00F407AC">
      <w:pPr>
        <w:jc w:val="both"/>
        <w:rPr>
          <w:rFonts w:ascii="Times New Roman" w:hAnsi="Times New Roman" w:cs="Times New Roman"/>
          <w:noProof/>
          <w:sz w:val="24"/>
          <w:szCs w:val="24"/>
          <w:lang w:val="sr-Cyrl-RS"/>
        </w:rPr>
      </w:pPr>
      <w:r w:rsidRPr="00F407AC">
        <w:rPr>
          <w:rFonts w:ascii="Times New Roman" w:hAnsi="Times New Roman" w:cs="Times New Roman"/>
          <w:noProof/>
          <w:sz w:val="24"/>
          <w:szCs w:val="24"/>
          <w:lang w:val="sr-Cyrl-CS"/>
        </w:rPr>
        <w:t>Износ од 29</w:t>
      </w:r>
      <w:r w:rsidRPr="00F407AC">
        <w:rPr>
          <w:rFonts w:ascii="Times New Roman" w:hAnsi="Times New Roman" w:cs="Times New Roman"/>
          <w:noProof/>
          <w:sz w:val="24"/>
          <w:szCs w:val="24"/>
        </w:rPr>
        <w:t>.</w:t>
      </w:r>
      <w:r w:rsidRPr="00F407AC">
        <w:rPr>
          <w:rFonts w:ascii="Times New Roman" w:hAnsi="Times New Roman" w:cs="Times New Roman"/>
          <w:noProof/>
          <w:sz w:val="24"/>
          <w:szCs w:val="24"/>
          <w:lang w:val="sr-Cyrl-RS"/>
        </w:rPr>
        <w:t>448</w:t>
      </w:r>
      <w:r w:rsidRPr="00F407AC">
        <w:rPr>
          <w:rFonts w:ascii="Times New Roman" w:hAnsi="Times New Roman" w:cs="Times New Roman"/>
          <w:noProof/>
          <w:sz w:val="24"/>
          <w:szCs w:val="24"/>
          <w:lang w:val="sr-Cyrl-CS"/>
        </w:rPr>
        <w:t xml:space="preserve"> хиљаде динара представља неотписану вредност   зграде у Зајечару а износ од 400.хиљаде динара представља вредност земљишта у Зајечару</w:t>
      </w:r>
      <w:r w:rsidR="009F018E">
        <w:rPr>
          <w:rFonts w:ascii="Times New Roman" w:hAnsi="Times New Roman" w:cs="Times New Roman"/>
          <w:noProof/>
          <w:sz w:val="24"/>
          <w:szCs w:val="24"/>
        </w:rPr>
        <w:t>.</w:t>
      </w:r>
    </w:p>
    <w:p w:rsidR="009F018E" w:rsidRDefault="009F018E" w:rsidP="009F018E">
      <w:pPr>
        <w:jc w:val="both"/>
        <w:rPr>
          <w:rFonts w:ascii="Times New Roman" w:hAnsi="Times New Roman"/>
          <w:noProof/>
          <w:szCs w:val="24"/>
          <w:lang w:val="sr-Cyrl-CS"/>
        </w:rPr>
      </w:pPr>
      <w:r w:rsidRPr="00607AC5">
        <w:rPr>
          <w:rFonts w:ascii="Times New Roman" w:hAnsi="Times New Roman"/>
          <w:noProof/>
          <w:szCs w:val="24"/>
          <w:lang w:val="sr-Cyrl-CS"/>
        </w:rPr>
        <w:t xml:space="preserve">Плаћени аванси у укупном износу од </w:t>
      </w:r>
      <w:r>
        <w:rPr>
          <w:rFonts w:ascii="Times New Roman" w:hAnsi="Times New Roman"/>
          <w:noProof/>
          <w:szCs w:val="24"/>
          <w:lang w:val="sr-Cyrl-CS"/>
        </w:rPr>
        <w:t>4.466</w:t>
      </w:r>
      <w:r w:rsidRPr="00607AC5">
        <w:rPr>
          <w:rFonts w:ascii="Times New Roman" w:hAnsi="Times New Roman"/>
          <w:noProof/>
          <w:szCs w:val="24"/>
          <w:lang w:val="sr-Cyrl-CS"/>
        </w:rPr>
        <w:t xml:space="preserve"> динара  представљају уплате</w:t>
      </w:r>
      <w:r>
        <w:rPr>
          <w:rFonts w:ascii="Times New Roman" w:hAnsi="Times New Roman"/>
          <w:noProof/>
          <w:szCs w:val="24"/>
          <w:lang w:val="sr-Cyrl-CS"/>
        </w:rPr>
        <w:t xml:space="preserve"> за набавку канцеларијског намештаја и рачунарске опреме која је испоручена у јануару 2019. године</w:t>
      </w:r>
      <w:r w:rsidR="00546F75">
        <w:rPr>
          <w:rFonts w:ascii="Times New Roman" w:hAnsi="Times New Roman"/>
          <w:noProof/>
          <w:szCs w:val="24"/>
          <w:lang w:val="sr-Cyrl-RS"/>
        </w:rPr>
        <w:t>, набавку бензина и сл</w:t>
      </w:r>
      <w:r>
        <w:rPr>
          <w:rFonts w:ascii="Times New Roman" w:hAnsi="Times New Roman"/>
          <w:noProof/>
          <w:szCs w:val="24"/>
          <w:lang w:val="sr-Cyrl-CS"/>
        </w:rPr>
        <w:t>.</w:t>
      </w:r>
    </w:p>
    <w:p w:rsidR="009F018E" w:rsidRPr="006104EB" w:rsidRDefault="009F018E" w:rsidP="009F018E">
      <w:pPr>
        <w:jc w:val="both"/>
        <w:rPr>
          <w:rFonts w:ascii="Times New Roman" w:hAnsi="Times New Roman"/>
          <w:noProof/>
          <w:szCs w:val="24"/>
          <w:lang w:val="sr-Cyrl-CS"/>
        </w:rPr>
      </w:pPr>
      <w:r w:rsidRPr="006104EB">
        <w:rPr>
          <w:rFonts w:ascii="Times New Roman" w:hAnsi="Times New Roman"/>
          <w:noProof/>
          <w:szCs w:val="24"/>
          <w:lang w:val="sr-Cyrl-CS"/>
        </w:rPr>
        <w:t xml:space="preserve">Потраживања у износу од </w:t>
      </w:r>
      <w:r>
        <w:rPr>
          <w:rFonts w:ascii="Times New Roman" w:hAnsi="Times New Roman"/>
          <w:noProof/>
          <w:szCs w:val="24"/>
          <w:lang w:val="sr-Cyrl-CS"/>
        </w:rPr>
        <w:t>732</w:t>
      </w:r>
      <w:r w:rsidRPr="006104EB">
        <w:rPr>
          <w:rFonts w:ascii="Times New Roman" w:hAnsi="Times New Roman"/>
          <w:noProof/>
          <w:szCs w:val="24"/>
          <w:lang w:val="sr-Cyrl-CS"/>
        </w:rPr>
        <w:t xml:space="preserve"> (у хиљадама динара у билансу с</w:t>
      </w:r>
      <w:r>
        <w:rPr>
          <w:rFonts w:ascii="Times New Roman" w:hAnsi="Times New Roman"/>
          <w:noProof/>
          <w:szCs w:val="24"/>
          <w:lang w:val="sr-Cyrl-CS"/>
        </w:rPr>
        <w:t>тања), обухватају потраживања од купаца-учесника на међународним сајмовима и корисника услуга РАС</w:t>
      </w:r>
      <w:r w:rsidR="00B945DE">
        <w:rPr>
          <w:rFonts w:ascii="Times New Roman" w:hAnsi="Times New Roman"/>
          <w:noProof/>
          <w:szCs w:val="24"/>
          <w:lang w:val="sr-Cyrl-CS"/>
        </w:rPr>
        <w:t>.</w:t>
      </w:r>
    </w:p>
    <w:p w:rsidR="004873A9" w:rsidRPr="00BC1303" w:rsidRDefault="004873A9" w:rsidP="00DB7670">
      <w:pPr>
        <w:pStyle w:val="BodyTextIndent2"/>
        <w:outlineLvl w:val="0"/>
        <w:rPr>
          <w:rFonts w:ascii="Times New Roman" w:hAnsi="Times New Roman"/>
          <w:iCs/>
          <w:sz w:val="24"/>
          <w:szCs w:val="24"/>
          <w:lang w:val="sr-Cyrl-CS"/>
        </w:rPr>
      </w:pPr>
      <w:r w:rsidRPr="00BC1303">
        <w:rPr>
          <w:rFonts w:ascii="Times New Roman" w:hAnsi="Times New Roman"/>
          <w:iCs/>
          <w:sz w:val="24"/>
          <w:szCs w:val="24"/>
          <w:lang w:val="sr-Cyrl-CS"/>
        </w:rPr>
        <w:t>Друга потраживања са стањем на дан 31.12.201</w:t>
      </w:r>
      <w:r>
        <w:rPr>
          <w:rFonts w:ascii="Times New Roman" w:hAnsi="Times New Roman"/>
          <w:iCs/>
          <w:sz w:val="24"/>
          <w:szCs w:val="24"/>
          <w:lang w:val="sr-Cyrl-CS"/>
        </w:rPr>
        <w:t>8</w:t>
      </w:r>
      <w:r w:rsidRPr="00BC1303">
        <w:rPr>
          <w:rFonts w:ascii="Times New Roman" w:hAnsi="Times New Roman"/>
          <w:iCs/>
          <w:sz w:val="24"/>
          <w:szCs w:val="24"/>
          <w:lang w:val="sr-Cyrl-CS"/>
        </w:rPr>
        <w:t xml:space="preserve">.године износе рсд </w:t>
      </w:r>
      <w:r>
        <w:rPr>
          <w:rFonts w:ascii="Times New Roman" w:hAnsi="Times New Roman"/>
          <w:iCs/>
          <w:sz w:val="24"/>
          <w:szCs w:val="24"/>
          <w:lang w:val="sr-Cyrl-CS"/>
        </w:rPr>
        <w:t>4</w:t>
      </w:r>
      <w:r w:rsidRPr="00BC1303">
        <w:rPr>
          <w:rFonts w:ascii="Times New Roman" w:hAnsi="Times New Roman"/>
          <w:iCs/>
          <w:sz w:val="24"/>
          <w:szCs w:val="24"/>
          <w:lang w:val="sr-Cyrl-CS"/>
        </w:rPr>
        <w:t>.</w:t>
      </w:r>
      <w:r w:rsidR="00B945DE">
        <w:rPr>
          <w:rFonts w:ascii="Times New Roman" w:hAnsi="Times New Roman"/>
          <w:iCs/>
          <w:sz w:val="24"/>
          <w:szCs w:val="24"/>
          <w:lang w:val="sr-Cyrl-CS"/>
        </w:rPr>
        <w:t>984</w:t>
      </w:r>
      <w:r w:rsidR="00DB7670">
        <w:rPr>
          <w:rFonts w:ascii="Times New Roman" w:hAnsi="Times New Roman"/>
          <w:iCs/>
          <w:sz w:val="24"/>
          <w:szCs w:val="24"/>
          <w:lang w:val="sr-Cyrl-CS"/>
        </w:rPr>
        <w:t xml:space="preserve"> хиљада</w:t>
      </w:r>
    </w:p>
    <w:tbl>
      <w:tblPr>
        <w:tblW w:w="0" w:type="auto"/>
        <w:tblLook w:val="04A0" w:firstRow="1" w:lastRow="0" w:firstColumn="1" w:lastColumn="0" w:noHBand="0" w:noVBand="1"/>
      </w:tblPr>
      <w:tblGrid>
        <w:gridCol w:w="4575"/>
        <w:gridCol w:w="4452"/>
      </w:tblGrid>
      <w:tr w:rsidR="004873A9" w:rsidRPr="00BC1303" w:rsidTr="00546F75">
        <w:tc>
          <w:tcPr>
            <w:tcW w:w="4576" w:type="dxa"/>
            <w:tcBorders>
              <w:top w:val="single" w:sz="4" w:space="0" w:color="auto"/>
              <w:bottom w:val="single" w:sz="4" w:space="0" w:color="auto"/>
            </w:tcBorders>
            <w:shd w:val="clear" w:color="auto" w:fill="auto"/>
          </w:tcPr>
          <w:p w:rsidR="004873A9" w:rsidRPr="00BC1303" w:rsidRDefault="004873A9" w:rsidP="00546F75">
            <w:pPr>
              <w:pStyle w:val="BodyTextIndent2"/>
              <w:outlineLvl w:val="0"/>
              <w:rPr>
                <w:rFonts w:ascii="Times New Roman" w:hAnsi="Times New Roman"/>
                <w:sz w:val="24"/>
                <w:szCs w:val="24"/>
                <w:lang w:val="pl-PL"/>
              </w:rPr>
            </w:pPr>
          </w:p>
        </w:tc>
        <w:tc>
          <w:tcPr>
            <w:tcW w:w="4453" w:type="dxa"/>
            <w:tcBorders>
              <w:top w:val="single" w:sz="4" w:space="0" w:color="auto"/>
              <w:bottom w:val="single" w:sz="4" w:space="0" w:color="auto"/>
            </w:tcBorders>
            <w:shd w:val="clear" w:color="auto" w:fill="auto"/>
          </w:tcPr>
          <w:p w:rsidR="004873A9" w:rsidRPr="00BC1303" w:rsidRDefault="004873A9" w:rsidP="00DB7670">
            <w:pPr>
              <w:pStyle w:val="BodyTextIndent2"/>
              <w:jc w:val="right"/>
              <w:outlineLvl w:val="0"/>
              <w:rPr>
                <w:rFonts w:ascii="Times New Roman" w:hAnsi="Times New Roman"/>
                <w:b/>
                <w:sz w:val="24"/>
                <w:szCs w:val="24"/>
                <w:lang w:val="sr-Cyrl-RS"/>
              </w:rPr>
            </w:pPr>
            <w:r w:rsidRPr="00BC1303">
              <w:rPr>
                <w:rFonts w:ascii="Times New Roman" w:hAnsi="Times New Roman"/>
                <w:b/>
                <w:sz w:val="24"/>
                <w:szCs w:val="24"/>
                <w:lang w:val="sr-Cyrl-RS"/>
              </w:rPr>
              <w:t xml:space="preserve">                            201</w:t>
            </w:r>
            <w:r>
              <w:rPr>
                <w:rFonts w:ascii="Times New Roman" w:hAnsi="Times New Roman"/>
                <w:b/>
                <w:sz w:val="24"/>
                <w:szCs w:val="24"/>
                <w:lang w:val="sr-Cyrl-RS"/>
              </w:rPr>
              <w:t>8</w:t>
            </w:r>
            <w:r w:rsidRPr="00BC1303">
              <w:rPr>
                <w:rFonts w:ascii="Times New Roman" w:hAnsi="Times New Roman"/>
                <w:b/>
                <w:sz w:val="24"/>
                <w:szCs w:val="24"/>
                <w:lang w:val="sr-Cyrl-RS"/>
              </w:rPr>
              <w:t xml:space="preserve">               </w:t>
            </w:r>
          </w:p>
        </w:tc>
      </w:tr>
      <w:tr w:rsidR="004873A9" w:rsidRPr="00BC1303" w:rsidTr="00546F75">
        <w:tc>
          <w:tcPr>
            <w:tcW w:w="4576" w:type="dxa"/>
            <w:tcBorders>
              <w:top w:val="single" w:sz="4" w:space="0" w:color="auto"/>
            </w:tcBorders>
            <w:shd w:val="clear" w:color="auto" w:fill="auto"/>
          </w:tcPr>
          <w:p w:rsidR="004873A9" w:rsidRPr="00BC1303" w:rsidRDefault="004873A9" w:rsidP="00546F75">
            <w:pPr>
              <w:pStyle w:val="BodyTextIndent2"/>
              <w:outlineLvl w:val="0"/>
              <w:rPr>
                <w:rFonts w:ascii="Times New Roman" w:hAnsi="Times New Roman"/>
                <w:sz w:val="24"/>
                <w:szCs w:val="24"/>
                <w:lang w:val="pl-PL"/>
              </w:rPr>
            </w:pPr>
            <w:r w:rsidRPr="00BC1303">
              <w:rPr>
                <w:rFonts w:ascii="Times New Roman" w:hAnsi="Times New Roman"/>
                <w:sz w:val="24"/>
                <w:szCs w:val="24"/>
                <w:lang w:val="sr-Cyrl-CS"/>
              </w:rPr>
              <w:t>1.Потраживање за више плаћен порез на добит</w:t>
            </w:r>
          </w:p>
        </w:tc>
        <w:tc>
          <w:tcPr>
            <w:tcW w:w="4453" w:type="dxa"/>
            <w:tcBorders>
              <w:top w:val="single" w:sz="4" w:space="0" w:color="auto"/>
            </w:tcBorders>
            <w:shd w:val="clear" w:color="auto" w:fill="auto"/>
          </w:tcPr>
          <w:p w:rsidR="004873A9" w:rsidRPr="00BC1303" w:rsidRDefault="004873A9" w:rsidP="00DB7670">
            <w:pPr>
              <w:pStyle w:val="BodyTextIndent2"/>
              <w:jc w:val="right"/>
              <w:outlineLvl w:val="0"/>
              <w:rPr>
                <w:rFonts w:ascii="Times New Roman" w:hAnsi="Times New Roman"/>
                <w:sz w:val="24"/>
                <w:szCs w:val="24"/>
                <w:lang w:val="sr-Cyrl-RS"/>
              </w:rPr>
            </w:pPr>
            <w:r>
              <w:rPr>
                <w:rFonts w:ascii="Times New Roman" w:hAnsi="Times New Roman"/>
                <w:sz w:val="24"/>
                <w:szCs w:val="24"/>
                <w:lang w:val="sr-Cyrl-RS"/>
              </w:rPr>
              <w:t xml:space="preserve">                            632</w:t>
            </w:r>
            <w:r w:rsidR="00DB7670">
              <w:rPr>
                <w:rFonts w:ascii="Times New Roman" w:hAnsi="Times New Roman"/>
                <w:sz w:val="24"/>
                <w:szCs w:val="24"/>
                <w:lang w:val="sr-Cyrl-RS"/>
              </w:rPr>
              <w:t xml:space="preserve">               </w:t>
            </w:r>
          </w:p>
        </w:tc>
      </w:tr>
      <w:tr w:rsidR="004873A9" w:rsidRPr="00BC1303" w:rsidTr="00546F75">
        <w:tc>
          <w:tcPr>
            <w:tcW w:w="4576" w:type="dxa"/>
            <w:shd w:val="clear" w:color="auto" w:fill="auto"/>
          </w:tcPr>
          <w:p w:rsidR="004873A9" w:rsidRPr="00BC1303" w:rsidRDefault="004873A9" w:rsidP="00546F75">
            <w:pPr>
              <w:pStyle w:val="BodyTextIndent2"/>
              <w:outlineLvl w:val="0"/>
              <w:rPr>
                <w:rFonts w:ascii="Times New Roman" w:hAnsi="Times New Roman"/>
                <w:sz w:val="24"/>
                <w:szCs w:val="24"/>
                <w:lang w:val="pl-PL"/>
              </w:rPr>
            </w:pPr>
            <w:r w:rsidRPr="00BC1303">
              <w:rPr>
                <w:rFonts w:ascii="Times New Roman" w:hAnsi="Times New Roman"/>
                <w:sz w:val="24"/>
                <w:szCs w:val="24"/>
                <w:lang w:val="sr-Cyrl-CS"/>
              </w:rPr>
              <w:t>2.Потраживање за породиљско боловање</w:t>
            </w:r>
          </w:p>
        </w:tc>
        <w:tc>
          <w:tcPr>
            <w:tcW w:w="4453" w:type="dxa"/>
            <w:shd w:val="clear" w:color="auto" w:fill="auto"/>
          </w:tcPr>
          <w:p w:rsidR="004873A9" w:rsidRPr="00BC1303" w:rsidRDefault="004873A9" w:rsidP="00DB7670">
            <w:pPr>
              <w:pStyle w:val="BodyTextIndent2"/>
              <w:jc w:val="right"/>
              <w:outlineLvl w:val="0"/>
              <w:rPr>
                <w:rFonts w:ascii="Times New Roman" w:hAnsi="Times New Roman"/>
                <w:sz w:val="24"/>
                <w:szCs w:val="24"/>
                <w:lang w:val="sr-Cyrl-RS"/>
              </w:rPr>
            </w:pPr>
            <w:r w:rsidRPr="00BC1303">
              <w:rPr>
                <w:rFonts w:ascii="Times New Roman" w:hAnsi="Times New Roman"/>
                <w:sz w:val="24"/>
                <w:szCs w:val="24"/>
                <w:lang w:val="sr-Cyrl-RS"/>
              </w:rPr>
              <w:t xml:space="preserve">                          </w:t>
            </w:r>
            <w:r>
              <w:rPr>
                <w:rFonts w:ascii="Times New Roman" w:hAnsi="Times New Roman"/>
                <w:sz w:val="24"/>
                <w:szCs w:val="24"/>
                <w:lang w:val="sr-Cyrl-RS"/>
              </w:rPr>
              <w:t xml:space="preserve">3.785 </w:t>
            </w:r>
            <w:r w:rsidRPr="00BC1303">
              <w:rPr>
                <w:rFonts w:ascii="Times New Roman" w:hAnsi="Times New Roman"/>
                <w:sz w:val="24"/>
                <w:szCs w:val="24"/>
                <w:lang w:val="sr-Cyrl-RS"/>
              </w:rPr>
              <w:t xml:space="preserve">             </w:t>
            </w:r>
          </w:p>
        </w:tc>
      </w:tr>
      <w:tr w:rsidR="004873A9" w:rsidRPr="00BC1303" w:rsidTr="00546F75">
        <w:trPr>
          <w:trHeight w:val="501"/>
        </w:trPr>
        <w:tc>
          <w:tcPr>
            <w:tcW w:w="4576" w:type="dxa"/>
            <w:tcBorders>
              <w:bottom w:val="single" w:sz="4" w:space="0" w:color="auto"/>
            </w:tcBorders>
            <w:shd w:val="clear" w:color="auto" w:fill="auto"/>
          </w:tcPr>
          <w:p w:rsidR="00B945DE" w:rsidRPr="00B945DE" w:rsidRDefault="00B945DE" w:rsidP="00546F75">
            <w:pPr>
              <w:pStyle w:val="BodyTextIndent2"/>
              <w:outlineLvl w:val="0"/>
              <w:rPr>
                <w:rFonts w:ascii="Times New Roman" w:hAnsi="Times New Roman" w:cs="Times New Roman"/>
                <w:sz w:val="24"/>
                <w:szCs w:val="24"/>
                <w:lang w:val="sr-Cyrl-CS"/>
              </w:rPr>
            </w:pPr>
            <w:r w:rsidRPr="00B945DE">
              <w:rPr>
                <w:rFonts w:ascii="Times New Roman" w:hAnsi="Times New Roman" w:cs="Times New Roman"/>
                <w:sz w:val="24"/>
                <w:szCs w:val="24"/>
                <w:lang w:val="sr-Cyrl-CS"/>
              </w:rPr>
              <w:t>3</w:t>
            </w:r>
            <w:r w:rsidR="004873A9" w:rsidRPr="00B945DE">
              <w:rPr>
                <w:rFonts w:ascii="Times New Roman" w:hAnsi="Times New Roman" w:cs="Times New Roman"/>
                <w:sz w:val="24"/>
                <w:szCs w:val="24"/>
                <w:lang w:val="sr-Cyrl-CS"/>
              </w:rPr>
              <w:t xml:space="preserve">.Потраживање од запослених-аконтације за сл.пут    </w:t>
            </w:r>
          </w:p>
          <w:p w:rsidR="004873A9" w:rsidRPr="00B945DE" w:rsidRDefault="00B945DE" w:rsidP="00546F75">
            <w:pPr>
              <w:pStyle w:val="BodyTextIndent2"/>
              <w:outlineLvl w:val="0"/>
              <w:rPr>
                <w:rFonts w:ascii="Times New Roman" w:hAnsi="Times New Roman" w:cs="Times New Roman"/>
                <w:sz w:val="24"/>
                <w:szCs w:val="24"/>
                <w:lang w:val="pl-PL"/>
              </w:rPr>
            </w:pPr>
            <w:r w:rsidRPr="00B945DE">
              <w:rPr>
                <w:rFonts w:ascii="Times New Roman" w:hAnsi="Times New Roman" w:cs="Times New Roman"/>
                <w:sz w:val="24"/>
                <w:szCs w:val="24"/>
                <w:lang w:val="sr-Cyrl-CS"/>
              </w:rPr>
              <w:t>4.</w:t>
            </w:r>
            <w:r w:rsidR="004873A9" w:rsidRPr="00B945DE">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Потраживања за актииврану меницу</w:t>
            </w:r>
            <w:r w:rsidR="004873A9" w:rsidRPr="00B945DE">
              <w:rPr>
                <w:rFonts w:ascii="Times New Roman" w:hAnsi="Times New Roman" w:cs="Times New Roman"/>
                <w:sz w:val="24"/>
                <w:szCs w:val="24"/>
                <w:lang w:val="sr-Cyrl-CS"/>
              </w:rPr>
              <w:t xml:space="preserve">                                       </w:t>
            </w:r>
          </w:p>
        </w:tc>
        <w:tc>
          <w:tcPr>
            <w:tcW w:w="4453" w:type="dxa"/>
            <w:tcBorders>
              <w:bottom w:val="single" w:sz="4" w:space="0" w:color="auto"/>
            </w:tcBorders>
            <w:shd w:val="clear" w:color="auto" w:fill="auto"/>
          </w:tcPr>
          <w:p w:rsidR="00B945DE" w:rsidRPr="00B945DE" w:rsidRDefault="004873A9" w:rsidP="00DB7670">
            <w:pPr>
              <w:pStyle w:val="BodyTextIndent2"/>
              <w:jc w:val="right"/>
              <w:outlineLvl w:val="0"/>
              <w:rPr>
                <w:rFonts w:ascii="Times New Roman" w:hAnsi="Times New Roman" w:cs="Times New Roman"/>
                <w:sz w:val="24"/>
                <w:szCs w:val="24"/>
                <w:lang w:val="sr-Cyrl-RS"/>
              </w:rPr>
            </w:pPr>
            <w:r w:rsidRPr="00B945DE">
              <w:rPr>
                <w:rFonts w:ascii="Times New Roman" w:hAnsi="Times New Roman" w:cs="Times New Roman"/>
                <w:sz w:val="24"/>
                <w:szCs w:val="24"/>
                <w:lang w:val="sr-Cyrl-RS"/>
              </w:rPr>
              <w:t xml:space="preserve">                               27   </w:t>
            </w:r>
            <w:r w:rsidR="00DB7670" w:rsidRPr="00B945DE">
              <w:rPr>
                <w:rFonts w:ascii="Times New Roman" w:hAnsi="Times New Roman" w:cs="Times New Roman"/>
                <w:sz w:val="24"/>
                <w:szCs w:val="24"/>
                <w:lang w:val="sr-Cyrl-RS"/>
              </w:rPr>
              <w:t xml:space="preserve">               </w:t>
            </w:r>
          </w:p>
          <w:p w:rsidR="004873A9" w:rsidRPr="00B945DE" w:rsidRDefault="004873A9" w:rsidP="00B945DE">
            <w:pPr>
              <w:jc w:val="right"/>
              <w:rPr>
                <w:rFonts w:ascii="Times New Roman" w:hAnsi="Times New Roman" w:cs="Times New Roman"/>
                <w:sz w:val="24"/>
                <w:szCs w:val="24"/>
                <w:lang w:val="sr-Cyrl-RS"/>
              </w:rPr>
            </w:pPr>
          </w:p>
          <w:p w:rsidR="00B945DE" w:rsidRPr="00B945DE" w:rsidRDefault="00B945DE" w:rsidP="00B945DE">
            <w:pPr>
              <w:jc w:val="right"/>
              <w:rPr>
                <w:rFonts w:ascii="Times New Roman" w:hAnsi="Times New Roman" w:cs="Times New Roman"/>
                <w:sz w:val="24"/>
                <w:szCs w:val="24"/>
                <w:lang w:val="sr-Cyrl-RS"/>
              </w:rPr>
            </w:pPr>
            <w:r w:rsidRPr="00B945DE">
              <w:rPr>
                <w:rFonts w:ascii="Times New Roman" w:hAnsi="Times New Roman" w:cs="Times New Roman"/>
                <w:sz w:val="24"/>
                <w:szCs w:val="24"/>
                <w:lang w:val="sr-Cyrl-RS"/>
              </w:rPr>
              <w:t>540</w:t>
            </w:r>
          </w:p>
        </w:tc>
      </w:tr>
      <w:tr w:rsidR="004873A9" w:rsidRPr="00BC1303" w:rsidTr="00546F75">
        <w:tc>
          <w:tcPr>
            <w:tcW w:w="4576" w:type="dxa"/>
            <w:tcBorders>
              <w:top w:val="single" w:sz="4" w:space="0" w:color="auto"/>
              <w:bottom w:val="single" w:sz="4" w:space="0" w:color="auto"/>
            </w:tcBorders>
            <w:shd w:val="clear" w:color="auto" w:fill="auto"/>
          </w:tcPr>
          <w:p w:rsidR="004873A9" w:rsidRPr="00BC1303" w:rsidRDefault="004873A9" w:rsidP="00546F75">
            <w:pPr>
              <w:pStyle w:val="BodyTextIndent2"/>
              <w:outlineLvl w:val="0"/>
              <w:rPr>
                <w:rFonts w:ascii="Times New Roman" w:hAnsi="Times New Roman"/>
                <w:sz w:val="24"/>
                <w:szCs w:val="24"/>
                <w:lang w:val="pl-PL"/>
              </w:rPr>
            </w:pPr>
            <w:r w:rsidRPr="00BC1303">
              <w:rPr>
                <w:rFonts w:ascii="Times New Roman" w:hAnsi="Times New Roman"/>
                <w:b/>
                <w:bCs/>
                <w:sz w:val="24"/>
                <w:szCs w:val="24"/>
                <w:lang w:val="sr-Cyrl-RS"/>
              </w:rPr>
              <w:t>8.Укупно</w:t>
            </w:r>
          </w:p>
        </w:tc>
        <w:tc>
          <w:tcPr>
            <w:tcW w:w="4453" w:type="dxa"/>
            <w:tcBorders>
              <w:top w:val="single" w:sz="4" w:space="0" w:color="auto"/>
              <w:bottom w:val="single" w:sz="4" w:space="0" w:color="auto"/>
            </w:tcBorders>
            <w:shd w:val="clear" w:color="auto" w:fill="auto"/>
          </w:tcPr>
          <w:p w:rsidR="004873A9" w:rsidRPr="00BC1303" w:rsidRDefault="004873A9" w:rsidP="00B945DE">
            <w:pPr>
              <w:pStyle w:val="BodyTextIndent2"/>
              <w:jc w:val="right"/>
              <w:outlineLvl w:val="0"/>
              <w:rPr>
                <w:rFonts w:ascii="Times New Roman" w:hAnsi="Times New Roman"/>
                <w:b/>
                <w:sz w:val="24"/>
                <w:szCs w:val="24"/>
                <w:lang w:val="sr-Cyrl-RS"/>
              </w:rPr>
            </w:pPr>
            <w:r w:rsidRPr="00BC1303">
              <w:rPr>
                <w:rFonts w:ascii="Times New Roman" w:hAnsi="Times New Roman"/>
                <w:b/>
                <w:sz w:val="24"/>
                <w:szCs w:val="24"/>
                <w:lang w:val="sr-Cyrl-RS"/>
              </w:rPr>
              <w:t xml:space="preserve">                            </w:t>
            </w:r>
            <w:r>
              <w:rPr>
                <w:rFonts w:ascii="Times New Roman" w:hAnsi="Times New Roman"/>
                <w:b/>
                <w:sz w:val="24"/>
                <w:szCs w:val="24"/>
                <w:lang w:val="sr-Cyrl-RS"/>
              </w:rPr>
              <w:t>4</w:t>
            </w:r>
            <w:r w:rsidRPr="00BC1303">
              <w:rPr>
                <w:rFonts w:ascii="Times New Roman" w:hAnsi="Times New Roman"/>
                <w:b/>
                <w:sz w:val="24"/>
                <w:szCs w:val="24"/>
                <w:lang w:val="sr-Cyrl-RS"/>
              </w:rPr>
              <w:t>.</w:t>
            </w:r>
            <w:r w:rsidR="00B945DE">
              <w:rPr>
                <w:rFonts w:ascii="Times New Roman" w:hAnsi="Times New Roman"/>
                <w:b/>
                <w:sz w:val="24"/>
                <w:szCs w:val="24"/>
                <w:lang w:val="sr-Cyrl-RS"/>
              </w:rPr>
              <w:t>984</w:t>
            </w:r>
            <w:r w:rsidRPr="00BC1303">
              <w:rPr>
                <w:rFonts w:ascii="Times New Roman" w:hAnsi="Times New Roman"/>
                <w:b/>
                <w:sz w:val="24"/>
                <w:szCs w:val="24"/>
                <w:lang w:val="sr-Cyrl-RS"/>
              </w:rPr>
              <w:t xml:space="preserve">              </w:t>
            </w:r>
          </w:p>
        </w:tc>
      </w:tr>
    </w:tbl>
    <w:p w:rsidR="00B945DE" w:rsidRDefault="00B945DE" w:rsidP="006104EB">
      <w:pPr>
        <w:jc w:val="both"/>
        <w:rPr>
          <w:rFonts w:ascii="Times New Roman" w:hAnsi="Times New Roman" w:cs="Times New Roman"/>
          <w:noProof/>
          <w:sz w:val="24"/>
          <w:szCs w:val="24"/>
          <w:lang w:val="sr-Cyrl-CS"/>
        </w:rPr>
      </w:pPr>
    </w:p>
    <w:p w:rsidR="006104EB" w:rsidRPr="00D66EE1" w:rsidRDefault="006104EB" w:rsidP="006104EB">
      <w:pPr>
        <w:jc w:val="both"/>
        <w:rPr>
          <w:rFonts w:ascii="Times New Roman" w:hAnsi="Times New Roman" w:cs="Times New Roman"/>
          <w:noProof/>
          <w:sz w:val="24"/>
          <w:szCs w:val="24"/>
          <w:lang w:val="sr-Cyrl-CS"/>
        </w:rPr>
      </w:pPr>
      <w:r w:rsidRPr="006104EB">
        <w:rPr>
          <w:rFonts w:ascii="Times New Roman" w:hAnsi="Times New Roman" w:cs="Times New Roman"/>
          <w:noProof/>
          <w:sz w:val="24"/>
          <w:szCs w:val="24"/>
          <w:lang w:val="sr-Cyrl-CS"/>
        </w:rPr>
        <w:t xml:space="preserve">Готовински еквиваленти и готовина у износу од </w:t>
      </w:r>
      <w:r w:rsidR="0021113F">
        <w:rPr>
          <w:rFonts w:ascii="Times New Roman" w:hAnsi="Times New Roman" w:cs="Times New Roman"/>
          <w:sz w:val="24"/>
          <w:szCs w:val="24"/>
          <w:lang w:val="sr-Cyrl-RS"/>
        </w:rPr>
        <w:t>1.1</w:t>
      </w:r>
      <w:r w:rsidR="00546F75">
        <w:rPr>
          <w:rFonts w:ascii="Times New Roman" w:hAnsi="Times New Roman" w:cs="Times New Roman"/>
          <w:sz w:val="24"/>
          <w:szCs w:val="24"/>
          <w:lang w:val="sr-Cyrl-RS"/>
        </w:rPr>
        <w:t>20</w:t>
      </w:r>
      <w:r w:rsidR="0021113F">
        <w:rPr>
          <w:rFonts w:ascii="Times New Roman" w:hAnsi="Times New Roman" w:cs="Times New Roman"/>
          <w:sz w:val="24"/>
          <w:szCs w:val="24"/>
          <w:lang w:val="sr-Cyrl-RS"/>
        </w:rPr>
        <w:t>.</w:t>
      </w:r>
      <w:r w:rsidR="00546F75">
        <w:rPr>
          <w:rFonts w:ascii="Times New Roman" w:hAnsi="Times New Roman" w:cs="Times New Roman"/>
          <w:sz w:val="24"/>
          <w:szCs w:val="24"/>
          <w:lang w:val="sr-Cyrl-RS"/>
        </w:rPr>
        <w:t>718</w:t>
      </w:r>
      <w:r w:rsidR="006B37F5">
        <w:rPr>
          <w:rFonts w:ascii="Times New Roman" w:hAnsi="Times New Roman" w:cs="Times New Roman"/>
          <w:sz w:val="24"/>
          <w:szCs w:val="24"/>
          <w:lang w:val="sr-Cyrl-RS"/>
        </w:rPr>
        <w:t xml:space="preserve"> </w:t>
      </w:r>
      <w:r w:rsidR="000D6656" w:rsidRPr="00D66EE1">
        <w:rPr>
          <w:rFonts w:ascii="Times New Roman" w:hAnsi="Times New Roman" w:cs="Times New Roman"/>
          <w:noProof/>
          <w:sz w:val="24"/>
          <w:szCs w:val="24"/>
          <w:lang w:val="sr-Cyrl-CS"/>
        </w:rPr>
        <w:t>хиљаде</w:t>
      </w:r>
      <w:r w:rsidRPr="00D66EE1">
        <w:rPr>
          <w:rFonts w:ascii="Times New Roman" w:hAnsi="Times New Roman" w:cs="Times New Roman"/>
          <w:noProof/>
          <w:sz w:val="24"/>
          <w:szCs w:val="24"/>
          <w:lang w:val="sr-Cyrl-CS"/>
        </w:rPr>
        <w:t xml:space="preserve"> динара представљају средства на свим динарским</w:t>
      </w:r>
      <w:r w:rsidR="00AC2EC2" w:rsidRPr="00D66EE1">
        <w:rPr>
          <w:rFonts w:ascii="Times New Roman" w:hAnsi="Times New Roman" w:cs="Times New Roman"/>
          <w:noProof/>
          <w:sz w:val="24"/>
          <w:szCs w:val="24"/>
          <w:lang w:val="sr-Cyrl-CS"/>
        </w:rPr>
        <w:t xml:space="preserve"> и девизним</w:t>
      </w:r>
      <w:r w:rsidRPr="00D66EE1">
        <w:rPr>
          <w:rFonts w:ascii="Times New Roman" w:hAnsi="Times New Roman" w:cs="Times New Roman"/>
          <w:noProof/>
          <w:sz w:val="24"/>
          <w:szCs w:val="24"/>
          <w:lang w:val="sr-Cyrl-CS"/>
        </w:rPr>
        <w:t xml:space="preserve"> подрачунима </w:t>
      </w:r>
      <w:r w:rsidR="000D6656" w:rsidRPr="00D66EE1">
        <w:rPr>
          <w:rFonts w:ascii="Times New Roman" w:hAnsi="Times New Roman" w:cs="Times New Roman"/>
          <w:noProof/>
          <w:sz w:val="24"/>
          <w:szCs w:val="24"/>
          <w:lang w:val="sr-Cyrl-CS"/>
        </w:rPr>
        <w:t>РАС</w:t>
      </w:r>
      <w:r w:rsidRPr="00D66EE1">
        <w:rPr>
          <w:rFonts w:ascii="Times New Roman" w:hAnsi="Times New Roman" w:cs="Times New Roman"/>
          <w:noProof/>
          <w:sz w:val="24"/>
          <w:szCs w:val="24"/>
          <w:lang w:val="sr-Cyrl-CS"/>
        </w:rPr>
        <w:t xml:space="preserve"> (укупно </w:t>
      </w:r>
      <w:r w:rsidR="000D6656" w:rsidRPr="00D66EE1">
        <w:rPr>
          <w:rFonts w:ascii="Times New Roman" w:hAnsi="Times New Roman" w:cs="Times New Roman"/>
          <w:noProof/>
          <w:sz w:val="24"/>
          <w:szCs w:val="24"/>
          <w:lang w:val="sr-Cyrl-CS"/>
        </w:rPr>
        <w:t>1</w:t>
      </w:r>
      <w:r w:rsidR="00202484" w:rsidRPr="00D66EE1">
        <w:rPr>
          <w:rFonts w:ascii="Times New Roman" w:hAnsi="Times New Roman" w:cs="Times New Roman"/>
          <w:noProof/>
          <w:sz w:val="24"/>
          <w:szCs w:val="24"/>
          <w:lang w:val="sr-Cyrl-CS"/>
        </w:rPr>
        <w:t>2</w:t>
      </w:r>
      <w:r w:rsidRPr="00D66EE1">
        <w:rPr>
          <w:rFonts w:ascii="Times New Roman" w:hAnsi="Times New Roman" w:cs="Times New Roman"/>
          <w:noProof/>
          <w:sz w:val="24"/>
          <w:szCs w:val="24"/>
          <w:lang w:val="sr-Cyrl-CS"/>
        </w:rPr>
        <w:t xml:space="preserve"> код Управе за трезор), девизним рачунима (укупно </w:t>
      </w:r>
      <w:r w:rsidR="00202484" w:rsidRPr="00D66EE1">
        <w:rPr>
          <w:rFonts w:ascii="Times New Roman" w:hAnsi="Times New Roman" w:cs="Times New Roman"/>
          <w:noProof/>
          <w:sz w:val="24"/>
          <w:szCs w:val="24"/>
          <w:lang w:val="sr-Cyrl-CS"/>
        </w:rPr>
        <w:t>4</w:t>
      </w:r>
      <w:r w:rsidRPr="00D66EE1">
        <w:rPr>
          <w:rFonts w:ascii="Times New Roman" w:hAnsi="Times New Roman" w:cs="Times New Roman"/>
          <w:noProof/>
          <w:sz w:val="24"/>
          <w:szCs w:val="24"/>
          <w:lang w:val="sr-Cyrl-CS"/>
        </w:rPr>
        <w:t xml:space="preserve"> код Народне банке Србије) и у благајни </w:t>
      </w:r>
      <w:r w:rsidR="00AD5942" w:rsidRPr="00D66EE1">
        <w:rPr>
          <w:rFonts w:ascii="Times New Roman" w:hAnsi="Times New Roman" w:cs="Times New Roman"/>
          <w:noProof/>
          <w:sz w:val="24"/>
          <w:szCs w:val="24"/>
          <w:lang w:val="sr-Cyrl-CS"/>
        </w:rPr>
        <w:t>РАС</w:t>
      </w:r>
      <w:r w:rsidRPr="00D66EE1">
        <w:rPr>
          <w:rFonts w:ascii="Times New Roman" w:hAnsi="Times New Roman" w:cs="Times New Roman"/>
          <w:noProof/>
          <w:sz w:val="24"/>
          <w:szCs w:val="24"/>
          <w:lang w:val="sr-Cyrl-CS"/>
        </w:rPr>
        <w:t>.</w:t>
      </w:r>
    </w:p>
    <w:p w:rsidR="006104EB" w:rsidRDefault="006104EB" w:rsidP="006104EB">
      <w:pPr>
        <w:jc w:val="both"/>
        <w:rPr>
          <w:rFonts w:ascii="Times New Roman" w:hAnsi="Times New Roman" w:cs="Times New Roman"/>
          <w:noProof/>
          <w:sz w:val="24"/>
          <w:szCs w:val="24"/>
          <w:lang w:val="sr-Cyrl-RS"/>
        </w:rPr>
      </w:pPr>
      <w:r w:rsidRPr="00D66EE1">
        <w:rPr>
          <w:rFonts w:ascii="Times New Roman" w:hAnsi="Times New Roman" w:cs="Times New Roman"/>
          <w:noProof/>
          <w:sz w:val="24"/>
          <w:szCs w:val="24"/>
          <w:lang w:val="sr-Cyrl-CS"/>
        </w:rPr>
        <w:t>Активна временска разграничења у износу од</w:t>
      </w:r>
      <w:r w:rsidR="00A85C54" w:rsidRPr="00D66EE1">
        <w:rPr>
          <w:rFonts w:ascii="Times New Roman" w:hAnsi="Times New Roman" w:cs="Times New Roman"/>
          <w:noProof/>
          <w:sz w:val="24"/>
          <w:szCs w:val="24"/>
          <w:lang w:val="sr-Cyrl-CS"/>
        </w:rPr>
        <w:t xml:space="preserve"> </w:t>
      </w:r>
      <w:r w:rsidR="003E6B66">
        <w:rPr>
          <w:rFonts w:ascii="Times New Roman" w:hAnsi="Times New Roman" w:cs="Times New Roman"/>
          <w:noProof/>
          <w:sz w:val="24"/>
          <w:szCs w:val="24"/>
          <w:lang w:val="sr-Cyrl-CS"/>
        </w:rPr>
        <w:t>61</w:t>
      </w:r>
      <w:r w:rsidR="00202484" w:rsidRPr="00D66EE1">
        <w:rPr>
          <w:rFonts w:ascii="Times New Roman" w:hAnsi="Times New Roman" w:cs="Times New Roman"/>
          <w:sz w:val="24"/>
          <w:szCs w:val="24"/>
          <w:lang w:val="sr-Cyrl-RS"/>
        </w:rPr>
        <w:t>.</w:t>
      </w:r>
      <w:r w:rsidR="003E6B66">
        <w:rPr>
          <w:rFonts w:ascii="Times New Roman" w:hAnsi="Times New Roman" w:cs="Times New Roman"/>
          <w:sz w:val="24"/>
          <w:szCs w:val="24"/>
          <w:lang w:val="sr-Cyrl-RS"/>
        </w:rPr>
        <w:t>415</w:t>
      </w:r>
      <w:r w:rsidR="00202484" w:rsidRPr="00D66EE1">
        <w:rPr>
          <w:rFonts w:ascii="Times New Roman" w:hAnsi="Times New Roman" w:cs="Times New Roman"/>
          <w:sz w:val="24"/>
          <w:szCs w:val="24"/>
          <w:lang w:val="sr-Cyrl-RS"/>
        </w:rPr>
        <w:t xml:space="preserve"> </w:t>
      </w:r>
      <w:r w:rsidR="00A85C54" w:rsidRPr="00D66EE1">
        <w:rPr>
          <w:rFonts w:ascii="Times New Roman" w:hAnsi="Times New Roman" w:cs="Times New Roman"/>
          <w:noProof/>
          <w:sz w:val="24"/>
          <w:szCs w:val="24"/>
          <w:lang w:val="sr-Cyrl-CS"/>
        </w:rPr>
        <w:t>хиљада</w:t>
      </w:r>
      <w:r w:rsidRPr="00D66EE1">
        <w:rPr>
          <w:rFonts w:ascii="Times New Roman" w:hAnsi="Times New Roman" w:cs="Times New Roman"/>
          <w:noProof/>
          <w:sz w:val="24"/>
          <w:szCs w:val="24"/>
          <w:lang w:val="sr-Cyrl-CS"/>
        </w:rPr>
        <w:t xml:space="preserve"> динара </w:t>
      </w:r>
      <w:r w:rsidR="00201DF8" w:rsidRPr="00D66EE1">
        <w:rPr>
          <w:rFonts w:ascii="Times New Roman" w:hAnsi="Times New Roman" w:cs="Times New Roman"/>
          <w:noProof/>
          <w:sz w:val="24"/>
          <w:szCs w:val="24"/>
          <w:lang w:val="sr-Cyrl-RS"/>
        </w:rPr>
        <w:t xml:space="preserve">највећим делом </w:t>
      </w:r>
      <w:r w:rsidR="00D66EE1">
        <w:rPr>
          <w:rFonts w:ascii="Times New Roman" w:hAnsi="Times New Roman" w:cs="Times New Roman"/>
          <w:noProof/>
          <w:sz w:val="24"/>
          <w:szCs w:val="24"/>
        </w:rPr>
        <w:t>(</w:t>
      </w:r>
      <w:r w:rsidR="003E6B66">
        <w:rPr>
          <w:rFonts w:ascii="Times New Roman" w:hAnsi="Times New Roman" w:cs="Times New Roman"/>
          <w:noProof/>
          <w:sz w:val="24"/>
          <w:szCs w:val="24"/>
          <w:lang w:val="sr-Cyrl-RS"/>
        </w:rPr>
        <w:t>51</w:t>
      </w:r>
      <w:r w:rsidR="00D66EE1">
        <w:rPr>
          <w:rFonts w:ascii="Times New Roman" w:hAnsi="Times New Roman" w:cs="Times New Roman"/>
          <w:noProof/>
          <w:sz w:val="24"/>
          <w:szCs w:val="24"/>
        </w:rPr>
        <w:t>.</w:t>
      </w:r>
      <w:r w:rsidR="003E6B66">
        <w:rPr>
          <w:rFonts w:ascii="Times New Roman" w:hAnsi="Times New Roman" w:cs="Times New Roman"/>
          <w:noProof/>
          <w:sz w:val="24"/>
          <w:szCs w:val="24"/>
          <w:lang w:val="sr-Cyrl-RS"/>
        </w:rPr>
        <w:t>914</w:t>
      </w:r>
      <w:r w:rsidR="00D66EE1">
        <w:rPr>
          <w:rFonts w:ascii="Times New Roman" w:hAnsi="Times New Roman" w:cs="Times New Roman"/>
          <w:noProof/>
          <w:sz w:val="24"/>
          <w:szCs w:val="24"/>
        </w:rPr>
        <w:t xml:space="preserve"> </w:t>
      </w:r>
      <w:r w:rsidR="00D66EE1">
        <w:rPr>
          <w:rFonts w:ascii="Times New Roman" w:hAnsi="Times New Roman" w:cs="Times New Roman"/>
          <w:noProof/>
          <w:sz w:val="24"/>
          <w:szCs w:val="24"/>
          <w:lang w:val="sr-Cyrl-RS"/>
        </w:rPr>
        <w:t xml:space="preserve">хиљаде динара) </w:t>
      </w:r>
      <w:r w:rsidRPr="00D66EE1">
        <w:rPr>
          <w:rFonts w:ascii="Times New Roman" w:hAnsi="Times New Roman" w:cs="Times New Roman"/>
          <w:noProof/>
          <w:sz w:val="24"/>
          <w:szCs w:val="24"/>
          <w:lang w:val="sr-Cyrl-CS"/>
        </w:rPr>
        <w:t xml:space="preserve">представљају унапред плаћене трошкове </w:t>
      </w:r>
      <w:r w:rsidR="00201DF8" w:rsidRPr="00D66EE1">
        <w:rPr>
          <w:rFonts w:ascii="Times New Roman" w:hAnsi="Times New Roman" w:cs="Times New Roman"/>
          <w:noProof/>
          <w:sz w:val="24"/>
          <w:szCs w:val="24"/>
          <w:lang w:val="sr-Cyrl-RS"/>
        </w:rPr>
        <w:t>сајмова у иностранству (</w:t>
      </w:r>
      <w:r w:rsidR="00201DF8" w:rsidRPr="00D66EE1">
        <w:rPr>
          <w:rFonts w:ascii="Times New Roman" w:hAnsi="Times New Roman" w:cs="Times New Roman"/>
          <w:noProof/>
          <w:sz w:val="24"/>
          <w:szCs w:val="24"/>
          <w:lang w:val="en-US"/>
        </w:rPr>
        <w:t>PRODEXPO,</w:t>
      </w:r>
      <w:r w:rsidR="00C76B11" w:rsidRPr="00D66EE1">
        <w:rPr>
          <w:rFonts w:ascii="Times New Roman" w:hAnsi="Times New Roman" w:cs="Times New Roman"/>
          <w:noProof/>
          <w:sz w:val="24"/>
          <w:szCs w:val="24"/>
          <w:lang w:val="en-US"/>
        </w:rPr>
        <w:t xml:space="preserve"> GULFOOD,</w:t>
      </w:r>
      <w:r w:rsidR="00201DF8" w:rsidRPr="00D66EE1">
        <w:rPr>
          <w:rFonts w:ascii="Times New Roman" w:hAnsi="Times New Roman" w:cs="Times New Roman"/>
          <w:noProof/>
          <w:sz w:val="24"/>
          <w:szCs w:val="24"/>
          <w:lang w:val="en-US"/>
        </w:rPr>
        <w:t xml:space="preserve"> </w:t>
      </w:r>
      <w:r w:rsidR="00202484" w:rsidRPr="00D66EE1">
        <w:rPr>
          <w:rFonts w:ascii="Times New Roman" w:hAnsi="Times New Roman" w:cs="Times New Roman"/>
          <w:noProof/>
          <w:sz w:val="24"/>
          <w:szCs w:val="24"/>
          <w:lang w:val="en-US"/>
        </w:rPr>
        <w:t xml:space="preserve">FRANCHIESE, FORLD FOOD, </w:t>
      </w:r>
      <w:r w:rsidR="00C76B11" w:rsidRPr="00D66EE1">
        <w:rPr>
          <w:rFonts w:ascii="Times New Roman" w:hAnsi="Times New Roman" w:cs="Times New Roman"/>
          <w:noProof/>
          <w:sz w:val="24"/>
          <w:szCs w:val="24"/>
        </w:rPr>
        <w:t xml:space="preserve">WORLD BUILD, </w:t>
      </w:r>
      <w:r w:rsidR="00202484" w:rsidRPr="00D66EE1">
        <w:rPr>
          <w:rFonts w:ascii="Times New Roman" w:hAnsi="Times New Roman" w:cs="Times New Roman"/>
          <w:noProof/>
          <w:sz w:val="24"/>
          <w:szCs w:val="24"/>
          <w:lang w:val="en-US"/>
        </w:rPr>
        <w:t>SIAL, PLMA</w:t>
      </w:r>
      <w:r w:rsidR="00C76B11" w:rsidRPr="00D66EE1">
        <w:rPr>
          <w:rFonts w:ascii="Times New Roman" w:hAnsi="Times New Roman" w:cs="Times New Roman"/>
          <w:noProof/>
          <w:sz w:val="24"/>
          <w:szCs w:val="24"/>
          <w:lang w:val="en-US"/>
        </w:rPr>
        <w:t>, PROWEIN</w:t>
      </w:r>
      <w:r w:rsidR="00201DF8" w:rsidRPr="00D66EE1">
        <w:rPr>
          <w:rFonts w:ascii="Times New Roman" w:hAnsi="Times New Roman" w:cs="Times New Roman"/>
          <w:noProof/>
          <w:sz w:val="24"/>
          <w:szCs w:val="24"/>
          <w:lang w:val="en-US"/>
        </w:rPr>
        <w:t>).</w:t>
      </w:r>
      <w:r w:rsidR="00201DF8" w:rsidRPr="00D66EE1">
        <w:rPr>
          <w:rFonts w:ascii="Times New Roman" w:hAnsi="Times New Roman" w:cs="Times New Roman"/>
          <w:noProof/>
          <w:sz w:val="24"/>
          <w:szCs w:val="24"/>
          <w:lang w:val="sr-Cyrl-RS"/>
        </w:rPr>
        <w:t xml:space="preserve"> Да би РАС уопште могао да реализује једну од својих активности а то је представљање</w:t>
      </w:r>
      <w:r w:rsidR="00201DF8">
        <w:rPr>
          <w:rFonts w:ascii="Times New Roman" w:hAnsi="Times New Roman" w:cs="Times New Roman"/>
          <w:noProof/>
          <w:sz w:val="24"/>
          <w:szCs w:val="24"/>
          <w:lang w:val="sr-Cyrl-RS"/>
        </w:rPr>
        <w:t xml:space="preserve"> домаћих привредника на међународним сајмовима, потребно је да унапред рез</w:t>
      </w:r>
      <w:r w:rsidR="003E6B66">
        <w:rPr>
          <w:rFonts w:ascii="Times New Roman" w:hAnsi="Times New Roman" w:cs="Times New Roman"/>
          <w:noProof/>
          <w:sz w:val="24"/>
          <w:szCs w:val="24"/>
          <w:lang w:val="sr-Cyrl-RS"/>
        </w:rPr>
        <w:t>ервише и плати сајамски простор.</w:t>
      </w:r>
      <w:r w:rsidR="00D66EE1" w:rsidRPr="00AD08CB">
        <w:rPr>
          <w:rFonts w:ascii="Times New Roman" w:hAnsi="Times New Roman" w:cs="Times New Roman"/>
          <w:noProof/>
          <w:sz w:val="24"/>
          <w:szCs w:val="24"/>
          <w:lang w:val="sr-Cyrl-RS"/>
        </w:rPr>
        <w:t xml:space="preserve"> </w:t>
      </w:r>
      <w:r w:rsidR="003E6B66">
        <w:rPr>
          <w:rFonts w:ascii="Times New Roman" w:hAnsi="Times New Roman" w:cs="Times New Roman"/>
          <w:noProof/>
          <w:sz w:val="24"/>
          <w:szCs w:val="24"/>
          <w:lang w:val="sr-Cyrl-RS"/>
        </w:rPr>
        <w:t>И</w:t>
      </w:r>
      <w:r w:rsidR="00D66EE1" w:rsidRPr="00AD08CB">
        <w:rPr>
          <w:rFonts w:ascii="Times New Roman" w:hAnsi="Times New Roman" w:cs="Times New Roman"/>
          <w:noProof/>
          <w:sz w:val="24"/>
          <w:szCs w:val="24"/>
          <w:lang w:val="sr-Cyrl-RS"/>
        </w:rPr>
        <w:t xml:space="preserve">знос од </w:t>
      </w:r>
      <w:r w:rsidR="003E6B66">
        <w:rPr>
          <w:rFonts w:ascii="Times New Roman" w:hAnsi="Times New Roman" w:cs="Times New Roman"/>
          <w:noProof/>
          <w:sz w:val="24"/>
          <w:szCs w:val="24"/>
          <w:lang w:val="sr-Cyrl-RS"/>
        </w:rPr>
        <w:t>8.706</w:t>
      </w:r>
      <w:r w:rsidR="00D66EE1" w:rsidRPr="00AD08CB">
        <w:rPr>
          <w:rFonts w:ascii="Times New Roman" w:hAnsi="Times New Roman" w:cs="Times New Roman"/>
          <w:noProof/>
          <w:sz w:val="24"/>
          <w:szCs w:val="24"/>
          <w:lang w:val="sr-Cyrl-RS"/>
        </w:rPr>
        <w:t xml:space="preserve"> хиљаде динара представља потраживања од партнера и</w:t>
      </w:r>
      <w:r w:rsidR="00EE73CF" w:rsidRPr="00AD08CB">
        <w:rPr>
          <w:rFonts w:ascii="Times New Roman" w:hAnsi="Times New Roman" w:cs="Times New Roman"/>
          <w:noProof/>
          <w:sz w:val="24"/>
          <w:szCs w:val="24"/>
          <w:lang w:val="sr-Cyrl-RS"/>
        </w:rPr>
        <w:t>з М</w:t>
      </w:r>
      <w:r w:rsidR="00D66EE1" w:rsidRPr="00AD08CB">
        <w:rPr>
          <w:rFonts w:ascii="Times New Roman" w:hAnsi="Times New Roman" w:cs="Times New Roman"/>
          <w:noProof/>
          <w:sz w:val="24"/>
          <w:szCs w:val="24"/>
          <w:lang w:val="sr-Cyrl-RS"/>
        </w:rPr>
        <w:t>ађар</w:t>
      </w:r>
      <w:r w:rsidR="00EE73CF" w:rsidRPr="00AD08CB">
        <w:rPr>
          <w:rFonts w:ascii="Times New Roman" w:hAnsi="Times New Roman" w:cs="Times New Roman"/>
          <w:noProof/>
          <w:sz w:val="24"/>
          <w:szCs w:val="24"/>
          <w:lang w:val="sr-Cyrl-RS"/>
        </w:rPr>
        <w:t xml:space="preserve">ске за рефунадацију одобрених трошкова за два </w:t>
      </w:r>
      <w:r w:rsidR="00EE73CF" w:rsidRPr="00AD08CB">
        <w:rPr>
          <w:rFonts w:ascii="Times New Roman" w:hAnsi="Times New Roman" w:cs="Times New Roman"/>
          <w:noProof/>
          <w:sz w:val="24"/>
          <w:szCs w:val="24"/>
          <w:lang w:val="sr-Cyrl-RS"/>
        </w:rPr>
        <w:lastRenderedPageBreak/>
        <w:t>пројекта из Дунав транснационалног програма.</w:t>
      </w:r>
      <w:r w:rsidR="003E6B66">
        <w:rPr>
          <w:rFonts w:ascii="Times New Roman" w:hAnsi="Times New Roman" w:cs="Times New Roman"/>
          <w:noProof/>
          <w:sz w:val="24"/>
          <w:szCs w:val="24"/>
          <w:lang w:val="sr-Cyrl-RS"/>
        </w:rPr>
        <w:t>Преостали износ од 795 хиљаде динара представља износ унапред плаћених трошкова смештаја и авио карата за запослене који присуствују на сајмовима почетком 2019. године.</w:t>
      </w:r>
    </w:p>
    <w:p w:rsidR="003E6B66" w:rsidRDefault="006104EB" w:rsidP="006104EB">
      <w:pPr>
        <w:jc w:val="both"/>
        <w:rPr>
          <w:rFonts w:ascii="Times New Roman" w:hAnsi="Times New Roman" w:cs="Times New Roman"/>
          <w:noProof/>
          <w:sz w:val="24"/>
          <w:szCs w:val="24"/>
          <w:lang w:val="sr-Cyrl-CS"/>
        </w:rPr>
      </w:pPr>
      <w:r w:rsidRPr="006104EB">
        <w:rPr>
          <w:rFonts w:ascii="Times New Roman" w:hAnsi="Times New Roman" w:cs="Times New Roman"/>
          <w:noProof/>
          <w:sz w:val="24"/>
          <w:szCs w:val="24"/>
          <w:lang w:val="sr-Cyrl-CS"/>
        </w:rPr>
        <w:t xml:space="preserve">Основни </w:t>
      </w:r>
      <w:r w:rsidR="009B0C1F">
        <w:rPr>
          <w:rFonts w:ascii="Times New Roman" w:hAnsi="Times New Roman" w:cs="Times New Roman"/>
          <w:noProof/>
          <w:sz w:val="24"/>
          <w:szCs w:val="24"/>
          <w:lang w:val="sr-Cyrl-CS"/>
        </w:rPr>
        <w:t>и остали капитал у износу од 15.142 хиљаде</w:t>
      </w:r>
      <w:r w:rsidRPr="006104EB">
        <w:rPr>
          <w:rFonts w:ascii="Times New Roman" w:hAnsi="Times New Roman" w:cs="Times New Roman"/>
          <w:noProof/>
          <w:sz w:val="24"/>
          <w:szCs w:val="24"/>
          <w:lang w:val="sr-Cyrl-CS"/>
        </w:rPr>
        <w:t xml:space="preserve"> динара </w:t>
      </w:r>
      <w:r w:rsidR="00201DF8">
        <w:rPr>
          <w:rFonts w:ascii="Times New Roman" w:hAnsi="Times New Roman" w:cs="Times New Roman"/>
          <w:noProof/>
          <w:sz w:val="24"/>
          <w:szCs w:val="24"/>
          <w:lang w:val="sr-Cyrl-CS"/>
        </w:rPr>
        <w:t xml:space="preserve">представља наслеђену билансну позицију </w:t>
      </w:r>
      <w:r w:rsidR="009B0C1F">
        <w:rPr>
          <w:rFonts w:ascii="Times New Roman" w:hAnsi="Times New Roman" w:cs="Times New Roman"/>
          <w:noProof/>
          <w:sz w:val="24"/>
          <w:szCs w:val="24"/>
          <w:lang w:val="sr-Cyrl-CS"/>
        </w:rPr>
        <w:t>Националне агенције за регионални развој</w:t>
      </w:r>
      <w:r w:rsidR="003E6B66">
        <w:rPr>
          <w:rFonts w:ascii="Times New Roman" w:hAnsi="Times New Roman" w:cs="Times New Roman"/>
          <w:noProof/>
          <w:sz w:val="24"/>
          <w:szCs w:val="24"/>
          <w:lang w:val="sr-Cyrl-CS"/>
        </w:rPr>
        <w:t xml:space="preserve">. Управни одбор Агенције је на својој седници одржаној дана 08.02.2019. године донео Одлуку о упису осталог основног капитала у износу од 15.142 хиљаде динара, број Одлуке 1-07-404-3/2019, и у току је поступак уписа у регистар Привредног суда. </w:t>
      </w:r>
    </w:p>
    <w:p w:rsidR="006104EB" w:rsidRPr="00B35230" w:rsidRDefault="003E6B66" w:rsidP="006104EB">
      <w:pPr>
        <w:jc w:val="both"/>
        <w:rPr>
          <w:rFonts w:ascii="Times New Roman" w:hAnsi="Times New Roman" w:cs="Times New Roman"/>
          <w:noProof/>
          <w:sz w:val="24"/>
          <w:szCs w:val="24"/>
          <w:lang w:val="sr-Cyrl-RS"/>
        </w:rPr>
      </w:pPr>
      <w:r>
        <w:rPr>
          <w:rFonts w:ascii="Times New Roman" w:hAnsi="Times New Roman" w:cs="Times New Roman"/>
          <w:noProof/>
          <w:sz w:val="24"/>
          <w:szCs w:val="24"/>
          <w:lang w:val="sr-Cyrl-CS"/>
        </w:rPr>
        <w:t>Н</w:t>
      </w:r>
      <w:r w:rsidR="006104EB" w:rsidRPr="006104EB">
        <w:rPr>
          <w:rFonts w:ascii="Times New Roman" w:hAnsi="Times New Roman" w:cs="Times New Roman"/>
          <w:noProof/>
          <w:sz w:val="24"/>
          <w:szCs w:val="24"/>
          <w:lang w:val="sr-Cyrl-CS"/>
        </w:rPr>
        <w:t>ераспоређена добит</w:t>
      </w:r>
      <w:r w:rsidR="009B0C1F">
        <w:rPr>
          <w:rFonts w:ascii="Times New Roman" w:hAnsi="Times New Roman" w:cs="Times New Roman"/>
          <w:noProof/>
          <w:sz w:val="24"/>
          <w:szCs w:val="24"/>
          <w:lang w:val="sr-Cyrl-CS"/>
        </w:rPr>
        <w:t xml:space="preserve"> ранијих година </w:t>
      </w:r>
      <w:r w:rsidR="006104EB" w:rsidRPr="006104EB">
        <w:rPr>
          <w:rFonts w:ascii="Times New Roman" w:hAnsi="Times New Roman" w:cs="Times New Roman"/>
          <w:noProof/>
          <w:sz w:val="24"/>
          <w:szCs w:val="24"/>
          <w:lang w:val="sr-Cyrl-CS"/>
        </w:rPr>
        <w:t xml:space="preserve"> у износу од </w:t>
      </w:r>
      <w:r w:rsidR="009B0C1F">
        <w:rPr>
          <w:rFonts w:ascii="Times New Roman" w:hAnsi="Times New Roman" w:cs="Times New Roman"/>
          <w:noProof/>
          <w:sz w:val="24"/>
          <w:szCs w:val="24"/>
          <w:lang w:val="sr-Cyrl-CS"/>
        </w:rPr>
        <w:t>38.982 хиљаде</w:t>
      </w:r>
      <w:r w:rsidR="006104EB" w:rsidRPr="006104EB">
        <w:rPr>
          <w:rFonts w:ascii="Times New Roman" w:hAnsi="Times New Roman" w:cs="Times New Roman"/>
          <w:noProof/>
          <w:sz w:val="24"/>
          <w:szCs w:val="24"/>
          <w:lang w:val="sr-Cyrl-CS"/>
        </w:rPr>
        <w:t xml:space="preserve"> динара </w:t>
      </w:r>
      <w:r w:rsidR="009B0C1F">
        <w:rPr>
          <w:rFonts w:ascii="Times New Roman" w:hAnsi="Times New Roman" w:cs="Times New Roman"/>
          <w:noProof/>
          <w:sz w:val="24"/>
          <w:szCs w:val="24"/>
          <w:lang w:val="sr-Cyrl-CS"/>
        </w:rPr>
        <w:t>представља добит ранијих година СИЕПА И НАРР.</w:t>
      </w:r>
      <w:r>
        <w:rPr>
          <w:rFonts w:ascii="Times New Roman" w:hAnsi="Times New Roman" w:cs="Times New Roman"/>
          <w:noProof/>
          <w:sz w:val="24"/>
          <w:szCs w:val="24"/>
          <w:lang w:val="sr-Cyrl-CS"/>
        </w:rPr>
        <w:t xml:space="preserve"> Добит СИЕПА у износу од 22.157 хиљаде динара је уплаћена </w:t>
      </w:r>
      <w:r w:rsidR="00161521">
        <w:rPr>
          <w:rFonts w:ascii="Times New Roman" w:hAnsi="Times New Roman" w:cs="Times New Roman"/>
          <w:noProof/>
          <w:sz w:val="24"/>
          <w:szCs w:val="24"/>
          <w:lang w:val="sr-Cyrl-CS"/>
        </w:rPr>
        <w:t>у буџет РС 12.02.2019. године након што су обезбеђена средства трећим Изменама и допунама Финансијског плана Развојне агенције Србије за  2018. годину а Влада РС дала сагласност (</w:t>
      </w:r>
      <w:r w:rsidR="00B35230">
        <w:rPr>
          <w:rFonts w:ascii="Times New Roman" w:hAnsi="Times New Roman" w:cs="Times New Roman"/>
          <w:noProof/>
          <w:sz w:val="24"/>
          <w:szCs w:val="24"/>
          <w:lang w:val="sr-Cyrl-CS"/>
        </w:rPr>
        <w:t>05 број 400-910/2019).</w:t>
      </w:r>
    </w:p>
    <w:p w:rsidR="00C849AA" w:rsidRDefault="00E83324" w:rsidP="00C849AA">
      <w:pPr>
        <w:jc w:val="both"/>
        <w:rPr>
          <w:rFonts w:ascii="Times New Roman" w:hAnsi="Times New Roman"/>
          <w:bCs/>
          <w:szCs w:val="24"/>
          <w:lang w:val="sr-Cyrl-RS"/>
        </w:rPr>
      </w:pPr>
      <w:r>
        <w:rPr>
          <w:rFonts w:ascii="Times New Roman" w:hAnsi="Times New Roman"/>
          <w:noProof/>
          <w:sz w:val="24"/>
          <w:szCs w:val="24"/>
          <w:lang w:val="sr-Cyrl-CS"/>
        </w:rPr>
        <w:t xml:space="preserve">Добит текуће године у износу од 56.332 хиљаде </w:t>
      </w:r>
      <w:r w:rsidR="00C849AA">
        <w:rPr>
          <w:rFonts w:ascii="Times New Roman" w:hAnsi="Times New Roman"/>
          <w:noProof/>
          <w:sz w:val="24"/>
          <w:szCs w:val="24"/>
          <w:lang w:val="sr-Cyrl-CS"/>
        </w:rPr>
        <w:t xml:space="preserve">динара представља неутрошена средства пренета из буџета РС за 2018. годину. </w:t>
      </w:r>
      <w:r w:rsidR="00C849AA">
        <w:rPr>
          <w:rFonts w:ascii="Times New Roman" w:hAnsi="Times New Roman"/>
          <w:bCs/>
          <w:szCs w:val="24"/>
          <w:lang w:val="sr-Cyrl-RS"/>
        </w:rPr>
        <w:t>Агенција ће цео износ добити уплатити у буџет Републике Србије, најкасније до 30.новембра 2019. године а сагласно члану 16 Закона о буџету РС за 2019. годину („Службени гласник“РС 95/2018).</w:t>
      </w:r>
    </w:p>
    <w:p w:rsidR="00C849AA" w:rsidRDefault="00C849AA" w:rsidP="00C849AA">
      <w:pPr>
        <w:jc w:val="both"/>
        <w:rPr>
          <w:rFonts w:ascii="Times New Roman" w:hAnsi="Times New Roman"/>
          <w:bCs/>
          <w:sz w:val="24"/>
          <w:szCs w:val="24"/>
          <w:lang w:val="sr-Cyrl-RS"/>
        </w:rPr>
      </w:pPr>
      <w:r w:rsidRPr="00C849AA">
        <w:rPr>
          <w:rFonts w:ascii="Times New Roman" w:hAnsi="Times New Roman"/>
          <w:bCs/>
          <w:sz w:val="24"/>
          <w:szCs w:val="24"/>
          <w:lang w:val="sr-Cyrl-RS"/>
        </w:rPr>
        <w:t>Рекапитулација:</w:t>
      </w:r>
    </w:p>
    <w:tbl>
      <w:tblPr>
        <w:tblStyle w:val="TableGrid"/>
        <w:tblW w:w="9351" w:type="dxa"/>
        <w:tblLook w:val="04A0" w:firstRow="1" w:lastRow="0" w:firstColumn="1" w:lastColumn="0" w:noHBand="0" w:noVBand="1"/>
      </w:tblPr>
      <w:tblGrid>
        <w:gridCol w:w="4957"/>
        <w:gridCol w:w="4394"/>
      </w:tblGrid>
      <w:tr w:rsidR="00C849AA" w:rsidTr="002779D2">
        <w:tc>
          <w:tcPr>
            <w:tcW w:w="4957" w:type="dxa"/>
            <w:shd w:val="clear" w:color="auto" w:fill="F2DBDB" w:themeFill="accent2" w:themeFillTint="33"/>
          </w:tcPr>
          <w:p w:rsidR="00C849AA" w:rsidRDefault="00C849AA" w:rsidP="00C849AA">
            <w:pPr>
              <w:jc w:val="both"/>
              <w:rPr>
                <w:rFonts w:ascii="Times New Roman" w:hAnsi="Times New Roman"/>
                <w:bCs/>
                <w:sz w:val="24"/>
                <w:szCs w:val="24"/>
                <w:lang w:val="sr-Cyrl-RS"/>
              </w:rPr>
            </w:pPr>
            <w:r>
              <w:rPr>
                <w:rFonts w:ascii="Times New Roman" w:hAnsi="Times New Roman"/>
                <w:bCs/>
                <w:sz w:val="24"/>
                <w:szCs w:val="24"/>
                <w:lang w:val="sr-Cyrl-RS"/>
              </w:rPr>
              <w:t>Назив</w:t>
            </w:r>
          </w:p>
        </w:tc>
        <w:tc>
          <w:tcPr>
            <w:tcW w:w="4394" w:type="dxa"/>
            <w:shd w:val="clear" w:color="auto" w:fill="F2DBDB" w:themeFill="accent2" w:themeFillTint="33"/>
          </w:tcPr>
          <w:p w:rsidR="00C849AA" w:rsidRDefault="00C849AA" w:rsidP="00C849AA">
            <w:pPr>
              <w:jc w:val="right"/>
              <w:rPr>
                <w:rFonts w:ascii="Times New Roman" w:hAnsi="Times New Roman"/>
                <w:bCs/>
                <w:sz w:val="24"/>
                <w:szCs w:val="24"/>
                <w:lang w:val="sr-Cyrl-RS"/>
              </w:rPr>
            </w:pPr>
            <w:r>
              <w:rPr>
                <w:rFonts w:ascii="Times New Roman" w:hAnsi="Times New Roman"/>
                <w:bCs/>
                <w:sz w:val="24"/>
                <w:szCs w:val="24"/>
                <w:lang w:val="sr-Cyrl-RS"/>
              </w:rPr>
              <w:t>Буџет РС 2018</w:t>
            </w:r>
          </w:p>
        </w:tc>
      </w:tr>
      <w:tr w:rsidR="00C849AA" w:rsidTr="00C849AA">
        <w:tc>
          <w:tcPr>
            <w:tcW w:w="4957" w:type="dxa"/>
          </w:tcPr>
          <w:p w:rsidR="00C849AA" w:rsidRDefault="007B3E10" w:rsidP="00C849AA">
            <w:pPr>
              <w:jc w:val="both"/>
              <w:rPr>
                <w:rFonts w:ascii="Times New Roman" w:hAnsi="Times New Roman"/>
                <w:bCs/>
                <w:sz w:val="24"/>
                <w:szCs w:val="24"/>
                <w:lang w:val="sr-Cyrl-RS"/>
              </w:rPr>
            </w:pPr>
            <w:r>
              <w:rPr>
                <w:rFonts w:ascii="Times New Roman" w:hAnsi="Times New Roman"/>
                <w:bCs/>
                <w:sz w:val="24"/>
                <w:szCs w:val="24"/>
                <w:lang w:val="sr-Cyrl-RS"/>
              </w:rPr>
              <w:t>Пренос из буџета РС 2018. година</w:t>
            </w:r>
          </w:p>
        </w:tc>
        <w:tc>
          <w:tcPr>
            <w:tcW w:w="4394" w:type="dxa"/>
          </w:tcPr>
          <w:p w:rsidR="00C849AA" w:rsidRDefault="00C849AA" w:rsidP="00C849AA">
            <w:pPr>
              <w:jc w:val="right"/>
              <w:rPr>
                <w:rFonts w:ascii="Times New Roman" w:hAnsi="Times New Roman"/>
                <w:bCs/>
                <w:sz w:val="24"/>
                <w:szCs w:val="24"/>
                <w:lang w:val="sr-Cyrl-RS"/>
              </w:rPr>
            </w:pPr>
            <w:r>
              <w:rPr>
                <w:rFonts w:ascii="Times New Roman" w:hAnsi="Times New Roman"/>
                <w:bCs/>
                <w:sz w:val="24"/>
                <w:szCs w:val="24"/>
                <w:lang w:val="sr-Cyrl-RS"/>
              </w:rPr>
              <w:t>803.000.000,00</w:t>
            </w:r>
          </w:p>
        </w:tc>
      </w:tr>
      <w:tr w:rsidR="00C849AA" w:rsidTr="002779D2">
        <w:tc>
          <w:tcPr>
            <w:tcW w:w="4957" w:type="dxa"/>
            <w:shd w:val="clear" w:color="auto" w:fill="F2DBDB" w:themeFill="accent2" w:themeFillTint="33"/>
          </w:tcPr>
          <w:p w:rsidR="00C849AA" w:rsidRDefault="00C849AA" w:rsidP="00C849AA">
            <w:pPr>
              <w:jc w:val="both"/>
              <w:rPr>
                <w:rFonts w:ascii="Times New Roman" w:hAnsi="Times New Roman"/>
                <w:bCs/>
                <w:sz w:val="24"/>
                <w:szCs w:val="24"/>
                <w:lang w:val="sr-Cyrl-RS"/>
              </w:rPr>
            </w:pPr>
            <w:r>
              <w:rPr>
                <w:rFonts w:ascii="Times New Roman" w:hAnsi="Times New Roman"/>
                <w:bCs/>
                <w:sz w:val="24"/>
                <w:szCs w:val="24"/>
                <w:lang w:val="sr-Cyrl-RS"/>
              </w:rPr>
              <w:t>Расходи</w:t>
            </w:r>
          </w:p>
        </w:tc>
        <w:tc>
          <w:tcPr>
            <w:tcW w:w="4394" w:type="dxa"/>
            <w:shd w:val="clear" w:color="auto" w:fill="F2DBDB" w:themeFill="accent2" w:themeFillTint="33"/>
          </w:tcPr>
          <w:p w:rsidR="00C849AA" w:rsidRDefault="00C849AA" w:rsidP="00C849AA">
            <w:pPr>
              <w:jc w:val="right"/>
              <w:rPr>
                <w:rFonts w:ascii="Times New Roman" w:hAnsi="Times New Roman"/>
                <w:bCs/>
                <w:sz w:val="24"/>
                <w:szCs w:val="24"/>
                <w:lang w:val="sr-Cyrl-RS"/>
              </w:rPr>
            </w:pPr>
            <w:r>
              <w:rPr>
                <w:rFonts w:ascii="Times New Roman" w:hAnsi="Times New Roman"/>
                <w:bCs/>
                <w:sz w:val="24"/>
                <w:szCs w:val="24"/>
                <w:lang w:val="sr-Cyrl-RS"/>
              </w:rPr>
              <w:t>249.065.013,65</w:t>
            </w:r>
          </w:p>
        </w:tc>
      </w:tr>
      <w:tr w:rsidR="00C849AA" w:rsidTr="00C849AA">
        <w:tc>
          <w:tcPr>
            <w:tcW w:w="4957" w:type="dxa"/>
          </w:tcPr>
          <w:p w:rsidR="00C849AA" w:rsidRDefault="00C849AA" w:rsidP="00C849AA">
            <w:pPr>
              <w:jc w:val="both"/>
              <w:rPr>
                <w:rFonts w:ascii="Times New Roman" w:hAnsi="Times New Roman"/>
                <w:bCs/>
                <w:sz w:val="24"/>
                <w:szCs w:val="24"/>
                <w:lang w:val="sr-Cyrl-RS"/>
              </w:rPr>
            </w:pPr>
            <w:r>
              <w:rPr>
                <w:rFonts w:ascii="Times New Roman" w:hAnsi="Times New Roman"/>
                <w:bCs/>
                <w:sz w:val="24"/>
                <w:szCs w:val="24"/>
                <w:lang w:val="sr-Cyrl-RS"/>
              </w:rPr>
              <w:t>Обавезе за програме/пројекте 2018</w:t>
            </w:r>
          </w:p>
        </w:tc>
        <w:tc>
          <w:tcPr>
            <w:tcW w:w="4394" w:type="dxa"/>
          </w:tcPr>
          <w:p w:rsidR="00C849AA" w:rsidRDefault="00C849AA" w:rsidP="00917DDA">
            <w:pPr>
              <w:jc w:val="right"/>
              <w:rPr>
                <w:rFonts w:ascii="Times New Roman" w:hAnsi="Times New Roman"/>
                <w:bCs/>
                <w:sz w:val="24"/>
                <w:szCs w:val="24"/>
                <w:lang w:val="sr-Cyrl-RS"/>
              </w:rPr>
            </w:pPr>
            <w:r>
              <w:rPr>
                <w:rFonts w:ascii="Times New Roman" w:hAnsi="Times New Roman"/>
                <w:bCs/>
                <w:sz w:val="24"/>
                <w:szCs w:val="24"/>
                <w:lang w:val="sr-Cyrl-RS"/>
              </w:rPr>
              <w:t>4</w:t>
            </w:r>
            <w:r w:rsidR="00126D7E">
              <w:rPr>
                <w:rFonts w:ascii="Times New Roman" w:hAnsi="Times New Roman"/>
                <w:bCs/>
                <w:sz w:val="24"/>
                <w:szCs w:val="24"/>
                <w:lang w:val="sr-Cyrl-RS"/>
              </w:rPr>
              <w:t>97.</w:t>
            </w:r>
            <w:r w:rsidR="00917DDA">
              <w:rPr>
                <w:rFonts w:ascii="Times New Roman" w:hAnsi="Times New Roman"/>
                <w:bCs/>
                <w:sz w:val="24"/>
                <w:szCs w:val="24"/>
                <w:lang w:val="sr-Cyrl-RS"/>
              </w:rPr>
              <w:t>202</w:t>
            </w:r>
            <w:r w:rsidR="00126D7E">
              <w:rPr>
                <w:rFonts w:ascii="Times New Roman" w:hAnsi="Times New Roman"/>
                <w:bCs/>
                <w:sz w:val="24"/>
                <w:szCs w:val="24"/>
                <w:lang w:val="sr-Cyrl-RS"/>
              </w:rPr>
              <w:t>.</w:t>
            </w:r>
            <w:r w:rsidR="00917DDA">
              <w:rPr>
                <w:rFonts w:ascii="Times New Roman" w:hAnsi="Times New Roman"/>
                <w:bCs/>
                <w:sz w:val="24"/>
                <w:szCs w:val="24"/>
                <w:lang w:val="sr-Cyrl-RS"/>
              </w:rPr>
              <w:t>559</w:t>
            </w:r>
            <w:r w:rsidR="00126D7E">
              <w:rPr>
                <w:rFonts w:ascii="Times New Roman" w:hAnsi="Times New Roman"/>
                <w:bCs/>
                <w:sz w:val="24"/>
                <w:szCs w:val="24"/>
                <w:lang w:val="sr-Cyrl-RS"/>
              </w:rPr>
              <w:t>,97</w:t>
            </w:r>
          </w:p>
        </w:tc>
      </w:tr>
      <w:tr w:rsidR="00917DDA" w:rsidTr="00917DDA">
        <w:tc>
          <w:tcPr>
            <w:tcW w:w="4957" w:type="dxa"/>
            <w:shd w:val="clear" w:color="auto" w:fill="F2DBDB" w:themeFill="accent2" w:themeFillTint="33"/>
          </w:tcPr>
          <w:p w:rsidR="00917DDA" w:rsidRDefault="00917DDA" w:rsidP="00C849AA">
            <w:pPr>
              <w:jc w:val="both"/>
              <w:rPr>
                <w:rFonts w:ascii="Times New Roman" w:hAnsi="Times New Roman"/>
                <w:bCs/>
                <w:sz w:val="24"/>
                <w:szCs w:val="24"/>
                <w:lang w:val="sr-Cyrl-RS"/>
              </w:rPr>
            </w:pPr>
            <w:r>
              <w:rPr>
                <w:rFonts w:ascii="Times New Roman" w:hAnsi="Times New Roman"/>
                <w:bCs/>
                <w:sz w:val="24"/>
                <w:szCs w:val="24"/>
                <w:lang w:val="sr-Cyrl-RS"/>
              </w:rPr>
              <w:t>Одложени приходи-земљиште у Зајечару</w:t>
            </w:r>
          </w:p>
        </w:tc>
        <w:tc>
          <w:tcPr>
            <w:tcW w:w="4394" w:type="dxa"/>
            <w:shd w:val="clear" w:color="auto" w:fill="F2DBDB" w:themeFill="accent2" w:themeFillTint="33"/>
          </w:tcPr>
          <w:p w:rsidR="00917DDA" w:rsidRDefault="00917DDA" w:rsidP="00126D7E">
            <w:pPr>
              <w:jc w:val="right"/>
              <w:rPr>
                <w:rFonts w:ascii="Times New Roman" w:hAnsi="Times New Roman"/>
                <w:bCs/>
                <w:sz w:val="24"/>
                <w:szCs w:val="24"/>
                <w:lang w:val="sr-Cyrl-RS"/>
              </w:rPr>
            </w:pPr>
            <w:r>
              <w:rPr>
                <w:rFonts w:ascii="Times New Roman" w:hAnsi="Times New Roman"/>
                <w:bCs/>
                <w:sz w:val="24"/>
                <w:szCs w:val="24"/>
                <w:lang w:val="sr-Cyrl-RS"/>
              </w:rPr>
              <w:t>400.171,00</w:t>
            </w:r>
          </w:p>
        </w:tc>
      </w:tr>
      <w:tr w:rsidR="00C849AA" w:rsidTr="00917DDA">
        <w:tc>
          <w:tcPr>
            <w:tcW w:w="4957" w:type="dxa"/>
            <w:shd w:val="clear" w:color="auto" w:fill="FFFFFF" w:themeFill="background1"/>
          </w:tcPr>
          <w:p w:rsidR="00C849AA" w:rsidRPr="007B3E10" w:rsidRDefault="00C849AA" w:rsidP="00C849AA">
            <w:pPr>
              <w:jc w:val="both"/>
              <w:rPr>
                <w:rFonts w:ascii="Times New Roman" w:hAnsi="Times New Roman"/>
                <w:b/>
                <w:bCs/>
                <w:i/>
                <w:sz w:val="24"/>
                <w:szCs w:val="24"/>
                <w:lang w:val="sr-Cyrl-RS"/>
              </w:rPr>
            </w:pPr>
            <w:r w:rsidRPr="007B3E10">
              <w:rPr>
                <w:rFonts w:ascii="Times New Roman" w:hAnsi="Times New Roman"/>
                <w:b/>
                <w:bCs/>
                <w:i/>
                <w:sz w:val="24"/>
                <w:szCs w:val="24"/>
                <w:lang w:val="sr-Cyrl-RS"/>
              </w:rPr>
              <w:t>Добит 2018</w:t>
            </w:r>
          </w:p>
        </w:tc>
        <w:tc>
          <w:tcPr>
            <w:tcW w:w="4394" w:type="dxa"/>
            <w:shd w:val="clear" w:color="auto" w:fill="FFFFFF" w:themeFill="background1"/>
          </w:tcPr>
          <w:p w:rsidR="00C849AA" w:rsidRPr="007B3E10" w:rsidRDefault="00126D7E" w:rsidP="00C849AA">
            <w:pPr>
              <w:jc w:val="right"/>
              <w:rPr>
                <w:rFonts w:ascii="Times New Roman" w:hAnsi="Times New Roman"/>
                <w:b/>
                <w:bCs/>
                <w:i/>
                <w:sz w:val="24"/>
                <w:szCs w:val="24"/>
                <w:lang w:val="sr-Cyrl-RS"/>
              </w:rPr>
            </w:pPr>
            <w:r w:rsidRPr="007B3E10">
              <w:rPr>
                <w:rFonts w:ascii="Times New Roman" w:hAnsi="Times New Roman"/>
                <w:b/>
                <w:bCs/>
                <w:i/>
                <w:sz w:val="24"/>
                <w:szCs w:val="24"/>
                <w:lang w:val="sr-Cyrl-RS"/>
              </w:rPr>
              <w:t>56.332.255,38</w:t>
            </w:r>
          </w:p>
        </w:tc>
      </w:tr>
    </w:tbl>
    <w:p w:rsidR="00036B53" w:rsidRDefault="00036B53" w:rsidP="00AD08CB">
      <w:pPr>
        <w:jc w:val="both"/>
        <w:rPr>
          <w:rFonts w:ascii="Times New Roman" w:hAnsi="Times New Roman"/>
          <w:noProof/>
          <w:sz w:val="24"/>
          <w:szCs w:val="24"/>
          <w:lang w:val="sr-Cyrl-CS"/>
        </w:rPr>
      </w:pPr>
    </w:p>
    <w:p w:rsidR="00AD08CB" w:rsidRDefault="00AD08CB" w:rsidP="00AD08CB">
      <w:pPr>
        <w:jc w:val="both"/>
        <w:rPr>
          <w:rFonts w:ascii="Times New Roman" w:hAnsi="Times New Roman"/>
          <w:sz w:val="24"/>
          <w:szCs w:val="24"/>
          <w:lang w:val="sr-Cyrl-RS"/>
        </w:rPr>
      </w:pPr>
      <w:r w:rsidRPr="006104EB">
        <w:rPr>
          <w:rFonts w:ascii="Times New Roman" w:hAnsi="Times New Roman"/>
          <w:noProof/>
          <w:sz w:val="24"/>
          <w:szCs w:val="24"/>
          <w:lang w:val="sr-Cyrl-CS"/>
        </w:rPr>
        <w:t xml:space="preserve">Обавезе </w:t>
      </w:r>
      <w:r w:rsidR="00036B53">
        <w:rPr>
          <w:rFonts w:ascii="Times New Roman" w:hAnsi="Times New Roman"/>
          <w:noProof/>
          <w:sz w:val="24"/>
          <w:szCs w:val="24"/>
          <w:lang w:val="sr-Cyrl-RS"/>
        </w:rPr>
        <w:t>из пословања у износу од 7.613 хиљаде динара</w:t>
      </w:r>
      <w:r>
        <w:rPr>
          <w:rFonts w:ascii="Times New Roman" w:hAnsi="Times New Roman"/>
          <w:sz w:val="24"/>
          <w:szCs w:val="24"/>
          <w:lang w:val="sr-Cyrl-RS"/>
        </w:rPr>
        <w:t xml:space="preserve"> обухватају:</w:t>
      </w:r>
    </w:p>
    <w:p w:rsidR="00AD08CB" w:rsidRDefault="00AD08CB" w:rsidP="00AD08CB">
      <w:pPr>
        <w:pStyle w:val="ListParagraph"/>
        <w:numPr>
          <w:ilvl w:val="0"/>
          <w:numId w:val="17"/>
        </w:numPr>
        <w:jc w:val="both"/>
        <w:rPr>
          <w:rFonts w:ascii="Times New Roman" w:hAnsi="Times New Roman"/>
          <w:sz w:val="24"/>
          <w:szCs w:val="24"/>
          <w:lang w:val="sr-Cyrl-RS"/>
        </w:rPr>
      </w:pPr>
      <w:r>
        <w:rPr>
          <w:rFonts w:ascii="Times New Roman" w:hAnsi="Times New Roman"/>
          <w:sz w:val="24"/>
          <w:szCs w:val="24"/>
          <w:lang w:val="sr-Cyrl-RS"/>
        </w:rPr>
        <w:t xml:space="preserve">Износ од </w:t>
      </w:r>
      <w:r w:rsidR="00036B53">
        <w:rPr>
          <w:rFonts w:ascii="Times New Roman" w:hAnsi="Times New Roman"/>
          <w:sz w:val="24"/>
          <w:szCs w:val="24"/>
          <w:lang w:val="sr-Cyrl-RS"/>
        </w:rPr>
        <w:t>3</w:t>
      </w:r>
      <w:r>
        <w:rPr>
          <w:rFonts w:ascii="Times New Roman" w:hAnsi="Times New Roman"/>
          <w:sz w:val="24"/>
          <w:szCs w:val="24"/>
          <w:lang w:val="sr-Cyrl-RS"/>
        </w:rPr>
        <w:t>.</w:t>
      </w:r>
      <w:r w:rsidR="00036B53">
        <w:rPr>
          <w:rFonts w:ascii="Times New Roman" w:hAnsi="Times New Roman"/>
          <w:sz w:val="24"/>
          <w:szCs w:val="24"/>
          <w:lang w:val="sr-Cyrl-RS"/>
        </w:rPr>
        <w:t>122</w:t>
      </w:r>
      <w:r>
        <w:rPr>
          <w:rFonts w:ascii="Times New Roman" w:hAnsi="Times New Roman"/>
          <w:sz w:val="24"/>
          <w:szCs w:val="24"/>
          <w:lang w:val="sr-Cyrl-RS"/>
        </w:rPr>
        <w:t xml:space="preserve"> хиљаде динара представља обавезе према </w:t>
      </w:r>
      <w:r w:rsidR="00036B53">
        <w:rPr>
          <w:rFonts w:ascii="Times New Roman" w:hAnsi="Times New Roman"/>
          <w:sz w:val="24"/>
          <w:szCs w:val="24"/>
          <w:lang w:val="sr-Cyrl-RS"/>
        </w:rPr>
        <w:t>добављачима у земљи за услуге закупа, централног грејања, електричне енергије</w:t>
      </w:r>
      <w:r w:rsidR="002779D2">
        <w:rPr>
          <w:rFonts w:ascii="Times New Roman" w:hAnsi="Times New Roman"/>
          <w:sz w:val="24"/>
          <w:szCs w:val="24"/>
          <w:lang w:val="en-GB"/>
        </w:rPr>
        <w:t xml:space="preserve"> и осталих текућих расхода у децембру 2018. године.</w:t>
      </w:r>
    </w:p>
    <w:p w:rsidR="002779D2" w:rsidRPr="002779D2" w:rsidRDefault="00AD08CB" w:rsidP="002779D2">
      <w:pPr>
        <w:pStyle w:val="ListParagraph"/>
        <w:numPr>
          <w:ilvl w:val="0"/>
          <w:numId w:val="16"/>
        </w:numPr>
        <w:jc w:val="both"/>
        <w:rPr>
          <w:rFonts w:ascii="Times New Roman" w:hAnsi="Times New Roman" w:cs="Times New Roman"/>
          <w:noProof/>
          <w:sz w:val="24"/>
          <w:szCs w:val="24"/>
          <w:lang w:val="sr-Cyrl-CS"/>
        </w:rPr>
      </w:pPr>
      <w:r w:rsidRPr="002779D2">
        <w:rPr>
          <w:rFonts w:ascii="Times New Roman" w:hAnsi="Times New Roman"/>
          <w:sz w:val="24"/>
          <w:szCs w:val="24"/>
          <w:lang w:val="sr-Cyrl-RS"/>
        </w:rPr>
        <w:t xml:space="preserve">Износ од </w:t>
      </w:r>
      <w:r w:rsidR="006B1D3A" w:rsidRPr="002779D2">
        <w:rPr>
          <w:rFonts w:ascii="Times New Roman" w:hAnsi="Times New Roman"/>
          <w:sz w:val="24"/>
          <w:szCs w:val="24"/>
          <w:lang w:val="sr-Cyrl-RS"/>
        </w:rPr>
        <w:t>4.</w:t>
      </w:r>
      <w:r w:rsidR="006C1D19" w:rsidRPr="002779D2">
        <w:rPr>
          <w:rFonts w:ascii="Times New Roman" w:hAnsi="Times New Roman"/>
          <w:sz w:val="24"/>
          <w:szCs w:val="24"/>
          <w:lang w:val="en-GB"/>
        </w:rPr>
        <w:t>4</w:t>
      </w:r>
      <w:r w:rsidR="002779D2" w:rsidRPr="002779D2">
        <w:rPr>
          <w:rFonts w:ascii="Times New Roman" w:hAnsi="Times New Roman"/>
          <w:sz w:val="24"/>
          <w:szCs w:val="24"/>
          <w:lang w:val="sr-Cyrl-RS"/>
        </w:rPr>
        <w:t>91</w:t>
      </w:r>
      <w:r w:rsidRPr="002779D2">
        <w:rPr>
          <w:rFonts w:ascii="Times New Roman" w:hAnsi="Times New Roman"/>
          <w:sz w:val="24"/>
          <w:szCs w:val="24"/>
          <w:lang w:val="sr-Cyrl-RS"/>
        </w:rPr>
        <w:t xml:space="preserve"> хиљаде динара представља обавезе према</w:t>
      </w:r>
      <w:r w:rsidR="002779D2" w:rsidRPr="002779D2">
        <w:rPr>
          <w:rFonts w:ascii="Times New Roman" w:hAnsi="Times New Roman"/>
          <w:sz w:val="24"/>
          <w:szCs w:val="24"/>
          <w:lang w:val="sr-Cyrl-RS"/>
        </w:rPr>
        <w:t xml:space="preserve"> добављачима у иностранству за трошкове закупа сајамског простора (фактурисаног) у 2019. години.</w:t>
      </w:r>
    </w:p>
    <w:p w:rsidR="002779D2" w:rsidRDefault="002779D2" w:rsidP="002779D2">
      <w:pPr>
        <w:jc w:val="both"/>
        <w:rPr>
          <w:rFonts w:ascii="Times New Roman" w:hAnsi="Times New Roman" w:cs="Times New Roman"/>
          <w:sz w:val="24"/>
          <w:szCs w:val="24"/>
          <w:lang w:val="sr-Cyrl-RS"/>
        </w:rPr>
      </w:pPr>
      <w:r w:rsidRPr="002779D2">
        <w:rPr>
          <w:rFonts w:ascii="Times New Roman" w:hAnsi="Times New Roman" w:cs="Times New Roman"/>
          <w:sz w:val="24"/>
          <w:szCs w:val="24"/>
          <w:lang w:val="sr-Cyrl-RS"/>
        </w:rPr>
        <w:t>Обавезе за коначну реализацију пројеката/програма</w:t>
      </w:r>
      <w:r w:rsidR="00C61B2A">
        <w:rPr>
          <w:rFonts w:ascii="Times New Roman" w:hAnsi="Times New Roman" w:cs="Times New Roman"/>
          <w:sz w:val="24"/>
          <w:szCs w:val="24"/>
          <w:lang w:val="sr-Cyrl-RS"/>
        </w:rPr>
        <w:t xml:space="preserve"> у укупном износу од 1.054.093 хиљаде динара обухватају:</w:t>
      </w:r>
    </w:p>
    <w:p w:rsidR="00C61B2A" w:rsidRDefault="00C61B2A" w:rsidP="00C61B2A">
      <w:pPr>
        <w:pStyle w:val="ListParagraph"/>
        <w:numPr>
          <w:ilvl w:val="0"/>
          <w:numId w:val="21"/>
        </w:numPr>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Обавезе за реализацију програма/пројеката из 2018-2019. године у укупном износу од 502.623 хиљаде динара</w:t>
      </w:r>
    </w:p>
    <w:p w:rsidR="00C61B2A" w:rsidRDefault="00C61B2A" w:rsidP="00C61B2A">
      <w:pPr>
        <w:pStyle w:val="ListParagraph"/>
        <w:numPr>
          <w:ilvl w:val="0"/>
          <w:numId w:val="21"/>
        </w:numPr>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Обавезе за реализацију програма/пројеката 2017-2018-2019 у укупном износу од </w:t>
      </w:r>
      <w:r w:rsidR="003F0E6C">
        <w:rPr>
          <w:rFonts w:ascii="Times New Roman" w:hAnsi="Times New Roman" w:cs="Times New Roman"/>
          <w:noProof/>
          <w:sz w:val="24"/>
          <w:szCs w:val="24"/>
          <w:lang w:val="sr-Cyrl-CS"/>
        </w:rPr>
        <w:t>382.774 хиљаде динара</w:t>
      </w:r>
    </w:p>
    <w:p w:rsidR="00C61B2A" w:rsidRDefault="00C61B2A" w:rsidP="00C61B2A">
      <w:pPr>
        <w:pStyle w:val="ListParagraph"/>
        <w:numPr>
          <w:ilvl w:val="0"/>
          <w:numId w:val="21"/>
        </w:numPr>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lastRenderedPageBreak/>
        <w:t xml:space="preserve">Обавезе за реализацију уредби министарства привреде из 2018. године у укупном износу од </w:t>
      </w:r>
      <w:r w:rsidR="003F0E6C">
        <w:rPr>
          <w:rFonts w:ascii="Times New Roman" w:hAnsi="Times New Roman" w:cs="Times New Roman"/>
          <w:noProof/>
          <w:sz w:val="24"/>
          <w:szCs w:val="24"/>
          <w:lang w:val="sr-Cyrl-CS"/>
        </w:rPr>
        <w:t>168.696 хиљаде динара</w:t>
      </w:r>
    </w:p>
    <w:tbl>
      <w:tblPr>
        <w:tblW w:w="9634" w:type="dxa"/>
        <w:tblLook w:val="04A0" w:firstRow="1" w:lastRow="0" w:firstColumn="1" w:lastColumn="0" w:noHBand="0" w:noVBand="1"/>
      </w:tblPr>
      <w:tblGrid>
        <w:gridCol w:w="948"/>
        <w:gridCol w:w="12"/>
        <w:gridCol w:w="2133"/>
        <w:gridCol w:w="1696"/>
        <w:gridCol w:w="1551"/>
        <w:gridCol w:w="1697"/>
        <w:gridCol w:w="1534"/>
        <w:gridCol w:w="63"/>
      </w:tblGrid>
      <w:tr w:rsidR="00C61B2A" w:rsidRPr="00AE463A" w:rsidTr="007B16A4">
        <w:trPr>
          <w:gridAfter w:val="1"/>
          <w:wAfter w:w="63" w:type="dxa"/>
          <w:trHeight w:val="1275"/>
        </w:trPr>
        <w:tc>
          <w:tcPr>
            <w:tcW w:w="948"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C61B2A" w:rsidRPr="00AE463A" w:rsidRDefault="00C61B2A" w:rsidP="00FD5FCB">
            <w:pPr>
              <w:jc w:val="center"/>
              <w:rPr>
                <w:rFonts w:ascii="Times New Roman" w:hAnsi="Times New Roman"/>
                <w:color w:val="000000"/>
                <w:sz w:val="20"/>
                <w:lang w:val="en-GB" w:eastAsia="en-GB"/>
              </w:rPr>
            </w:pPr>
            <w:r w:rsidRPr="00AE463A">
              <w:rPr>
                <w:rFonts w:ascii="Times New Roman" w:hAnsi="Times New Roman"/>
                <w:color w:val="000000"/>
                <w:sz w:val="20"/>
                <w:lang w:val="en-GB" w:eastAsia="en-GB"/>
              </w:rPr>
              <w:t> </w:t>
            </w:r>
          </w:p>
        </w:tc>
        <w:tc>
          <w:tcPr>
            <w:tcW w:w="2145"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rsidR="00C61B2A" w:rsidRPr="00AE463A" w:rsidRDefault="00C61B2A" w:rsidP="00FD5FCB">
            <w:pPr>
              <w:rPr>
                <w:rFonts w:ascii="Times New Roman" w:hAnsi="Times New Roman"/>
                <w:b/>
                <w:bCs/>
                <w:sz w:val="20"/>
                <w:lang w:val="en-GB" w:eastAsia="en-GB"/>
              </w:rPr>
            </w:pPr>
            <w:r w:rsidRPr="00AE463A">
              <w:rPr>
                <w:rFonts w:ascii="Times New Roman" w:hAnsi="Times New Roman"/>
                <w:b/>
                <w:bCs/>
                <w:sz w:val="20"/>
                <w:lang w:val="en-GB" w:eastAsia="en-GB"/>
              </w:rPr>
              <w:t>Обавезе према буџету РС за реализацију програма Агенције из 2018. године</w:t>
            </w:r>
          </w:p>
        </w:tc>
        <w:tc>
          <w:tcPr>
            <w:tcW w:w="1696"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C61B2A" w:rsidRPr="00AE463A" w:rsidRDefault="00C61B2A" w:rsidP="00FD5FCB">
            <w:pPr>
              <w:jc w:val="right"/>
              <w:rPr>
                <w:rFonts w:ascii="Times New Roman" w:hAnsi="Times New Roman"/>
                <w:color w:val="000000"/>
                <w:sz w:val="20"/>
                <w:lang w:val="sr-Cyrl-RS" w:eastAsia="en-GB"/>
              </w:rPr>
            </w:pPr>
            <w:r w:rsidRPr="00AE463A">
              <w:rPr>
                <w:rFonts w:ascii="Times New Roman" w:hAnsi="Times New Roman"/>
                <w:color w:val="000000"/>
                <w:sz w:val="20"/>
                <w:lang w:val="en-GB" w:eastAsia="en-GB"/>
              </w:rPr>
              <w:t>Пренето из буџета РС</w:t>
            </w:r>
            <w:r>
              <w:rPr>
                <w:rFonts w:ascii="Times New Roman" w:hAnsi="Times New Roman"/>
                <w:color w:val="000000"/>
                <w:sz w:val="20"/>
                <w:lang w:val="sr-Cyrl-RS" w:eastAsia="en-GB"/>
              </w:rPr>
              <w:t xml:space="preserve"> 2018</w:t>
            </w:r>
          </w:p>
        </w:tc>
        <w:tc>
          <w:tcPr>
            <w:tcW w:w="1551"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C61B2A" w:rsidRPr="00AE463A" w:rsidRDefault="00C61B2A" w:rsidP="00FD5FCB">
            <w:pPr>
              <w:jc w:val="right"/>
              <w:rPr>
                <w:rFonts w:ascii="Times New Roman" w:hAnsi="Times New Roman"/>
                <w:color w:val="000000"/>
                <w:sz w:val="20"/>
                <w:lang w:val="en-GB" w:eastAsia="en-GB"/>
              </w:rPr>
            </w:pPr>
            <w:r w:rsidRPr="00AE463A">
              <w:rPr>
                <w:rFonts w:ascii="Times New Roman" w:hAnsi="Times New Roman"/>
                <w:color w:val="000000"/>
                <w:sz w:val="20"/>
                <w:lang w:val="en-GB" w:eastAsia="en-GB"/>
              </w:rPr>
              <w:t>Реализација до 31.12.2018.</w:t>
            </w:r>
          </w:p>
        </w:tc>
        <w:tc>
          <w:tcPr>
            <w:tcW w:w="1697"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C61B2A" w:rsidRPr="00AE463A" w:rsidRDefault="00C61B2A" w:rsidP="00FD5FCB">
            <w:pPr>
              <w:jc w:val="right"/>
              <w:rPr>
                <w:rFonts w:ascii="Times New Roman" w:hAnsi="Times New Roman"/>
                <w:color w:val="000000"/>
                <w:sz w:val="20"/>
                <w:lang w:val="en-GB" w:eastAsia="en-GB"/>
              </w:rPr>
            </w:pPr>
            <w:r w:rsidRPr="00AE463A">
              <w:rPr>
                <w:rFonts w:ascii="Times New Roman" w:hAnsi="Times New Roman"/>
                <w:color w:val="000000"/>
                <w:sz w:val="20"/>
                <w:lang w:val="en-GB" w:eastAsia="en-GB"/>
              </w:rPr>
              <w:t>Салдо 31.12.2018</w:t>
            </w:r>
          </w:p>
        </w:tc>
        <w:tc>
          <w:tcPr>
            <w:tcW w:w="1534"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C61B2A" w:rsidRPr="00AE463A" w:rsidRDefault="00C61B2A" w:rsidP="00FD5FCB">
            <w:pPr>
              <w:jc w:val="right"/>
              <w:rPr>
                <w:rFonts w:ascii="Times New Roman" w:hAnsi="Times New Roman"/>
                <w:color w:val="000000"/>
                <w:sz w:val="20"/>
                <w:lang w:val="en-GB" w:eastAsia="en-GB"/>
              </w:rPr>
            </w:pPr>
            <w:r w:rsidRPr="00AE463A">
              <w:rPr>
                <w:rFonts w:ascii="Times New Roman" w:hAnsi="Times New Roman"/>
                <w:color w:val="000000"/>
                <w:sz w:val="20"/>
                <w:lang w:val="en-GB" w:eastAsia="en-GB"/>
              </w:rPr>
              <w:t xml:space="preserve">Напомена </w:t>
            </w:r>
          </w:p>
        </w:tc>
      </w:tr>
      <w:tr w:rsidR="00C61B2A" w:rsidRPr="00AE463A" w:rsidTr="00917DDA">
        <w:trPr>
          <w:gridAfter w:val="1"/>
          <w:wAfter w:w="63" w:type="dxa"/>
          <w:trHeight w:val="1157"/>
        </w:trPr>
        <w:tc>
          <w:tcPr>
            <w:tcW w:w="948"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C61B2A" w:rsidRPr="00AE463A" w:rsidRDefault="00C61B2A" w:rsidP="00FD5FCB">
            <w:pPr>
              <w:jc w:val="center"/>
              <w:rPr>
                <w:rFonts w:ascii="Times New Roman" w:hAnsi="Times New Roman"/>
                <w:color w:val="000000"/>
                <w:sz w:val="20"/>
                <w:lang w:val="en-GB" w:eastAsia="en-GB"/>
              </w:rPr>
            </w:pPr>
            <w:r w:rsidRPr="00AE463A">
              <w:rPr>
                <w:rFonts w:ascii="Times New Roman" w:hAnsi="Times New Roman"/>
                <w:color w:val="000000"/>
                <w:sz w:val="20"/>
                <w:lang w:val="en-GB" w:eastAsia="en-GB"/>
              </w:rPr>
              <w:t>1</w:t>
            </w:r>
          </w:p>
        </w:tc>
        <w:tc>
          <w:tcPr>
            <w:tcW w:w="2145" w:type="dxa"/>
            <w:gridSpan w:val="2"/>
            <w:tcBorders>
              <w:top w:val="single" w:sz="4" w:space="0" w:color="auto"/>
              <w:left w:val="nil"/>
              <w:bottom w:val="single" w:sz="8" w:space="0" w:color="auto"/>
              <w:right w:val="single" w:sz="8" w:space="0" w:color="auto"/>
            </w:tcBorders>
            <w:shd w:val="clear" w:color="000000" w:fill="FFFFFF"/>
            <w:vAlign w:val="center"/>
            <w:hideMark/>
          </w:tcPr>
          <w:p w:rsidR="00C61B2A" w:rsidRPr="00AE463A" w:rsidRDefault="00C61B2A" w:rsidP="00FD5FCB">
            <w:pPr>
              <w:rPr>
                <w:rFonts w:ascii="Times New Roman" w:hAnsi="Times New Roman"/>
                <w:color w:val="000000"/>
                <w:sz w:val="20"/>
                <w:lang w:val="en-GB" w:eastAsia="en-GB"/>
              </w:rPr>
            </w:pPr>
            <w:r w:rsidRPr="00AE463A">
              <w:rPr>
                <w:rFonts w:ascii="Times New Roman" w:hAnsi="Times New Roman"/>
                <w:color w:val="000000"/>
                <w:sz w:val="20"/>
                <w:lang w:val="en-GB" w:eastAsia="en-GB"/>
              </w:rPr>
              <w:t>ПРОГРАМ ПОДРШКЕ МСП ЗА УЛАЗАК У ЛАНЦЕ ДОБАВЉАЧА-2. компонента</w:t>
            </w:r>
          </w:p>
        </w:tc>
        <w:tc>
          <w:tcPr>
            <w:tcW w:w="1696" w:type="dxa"/>
            <w:tcBorders>
              <w:top w:val="single" w:sz="4" w:space="0" w:color="auto"/>
              <w:left w:val="nil"/>
              <w:bottom w:val="single" w:sz="8" w:space="0" w:color="auto"/>
              <w:right w:val="single" w:sz="8" w:space="0" w:color="auto"/>
            </w:tcBorders>
            <w:shd w:val="clear" w:color="000000" w:fill="FFFFFF"/>
            <w:noWrap/>
            <w:vAlign w:val="center"/>
            <w:hideMark/>
          </w:tcPr>
          <w:p w:rsidR="00C61B2A" w:rsidRPr="00AE463A" w:rsidRDefault="00C61B2A" w:rsidP="00FD5FCB">
            <w:pPr>
              <w:jc w:val="right"/>
              <w:rPr>
                <w:rFonts w:ascii="Times New Roman" w:hAnsi="Times New Roman"/>
                <w:color w:val="000000"/>
                <w:sz w:val="20"/>
                <w:lang w:val="en-GB" w:eastAsia="en-GB"/>
              </w:rPr>
            </w:pPr>
            <w:r w:rsidRPr="00AE463A">
              <w:rPr>
                <w:rFonts w:ascii="Times New Roman" w:hAnsi="Times New Roman"/>
                <w:color w:val="000000"/>
                <w:sz w:val="20"/>
                <w:lang w:val="en-GB" w:eastAsia="en-GB"/>
              </w:rPr>
              <w:t>328.500.000,00</w:t>
            </w:r>
          </w:p>
        </w:tc>
        <w:tc>
          <w:tcPr>
            <w:tcW w:w="1551" w:type="dxa"/>
            <w:tcBorders>
              <w:top w:val="single" w:sz="4" w:space="0" w:color="auto"/>
              <w:left w:val="nil"/>
              <w:bottom w:val="single" w:sz="8" w:space="0" w:color="auto"/>
              <w:right w:val="single" w:sz="8" w:space="0" w:color="auto"/>
            </w:tcBorders>
            <w:shd w:val="clear" w:color="000000" w:fill="FFFFFF"/>
            <w:noWrap/>
            <w:vAlign w:val="center"/>
            <w:hideMark/>
          </w:tcPr>
          <w:p w:rsidR="00C61B2A" w:rsidRPr="00AE463A" w:rsidRDefault="00C61B2A" w:rsidP="00FD5FCB">
            <w:pPr>
              <w:jc w:val="right"/>
              <w:rPr>
                <w:rFonts w:ascii="Times New Roman" w:hAnsi="Times New Roman"/>
                <w:color w:val="000000"/>
                <w:sz w:val="20"/>
                <w:lang w:val="en-GB" w:eastAsia="en-GB"/>
              </w:rPr>
            </w:pPr>
            <w:r w:rsidRPr="00AE463A">
              <w:rPr>
                <w:rFonts w:ascii="Times New Roman" w:hAnsi="Times New Roman"/>
                <w:color w:val="000000"/>
                <w:sz w:val="20"/>
                <w:lang w:val="en-GB" w:eastAsia="en-GB"/>
              </w:rPr>
              <w:t> </w:t>
            </w:r>
          </w:p>
        </w:tc>
        <w:tc>
          <w:tcPr>
            <w:tcW w:w="1697" w:type="dxa"/>
            <w:tcBorders>
              <w:top w:val="single" w:sz="4" w:space="0" w:color="auto"/>
              <w:left w:val="nil"/>
              <w:bottom w:val="single" w:sz="8" w:space="0" w:color="auto"/>
              <w:right w:val="single" w:sz="8" w:space="0" w:color="auto"/>
            </w:tcBorders>
            <w:shd w:val="clear" w:color="000000" w:fill="FFFFFF"/>
            <w:noWrap/>
            <w:vAlign w:val="center"/>
            <w:hideMark/>
          </w:tcPr>
          <w:p w:rsidR="00C61B2A" w:rsidRPr="00AE463A" w:rsidRDefault="00C61B2A" w:rsidP="00FD5FCB">
            <w:pPr>
              <w:jc w:val="right"/>
              <w:rPr>
                <w:rFonts w:ascii="Times New Roman" w:hAnsi="Times New Roman"/>
                <w:color w:val="000000"/>
                <w:sz w:val="20"/>
                <w:lang w:val="en-GB" w:eastAsia="en-GB"/>
              </w:rPr>
            </w:pPr>
            <w:r w:rsidRPr="00AE463A">
              <w:rPr>
                <w:rFonts w:ascii="Times New Roman" w:hAnsi="Times New Roman"/>
                <w:color w:val="000000"/>
                <w:sz w:val="20"/>
                <w:lang w:val="en-GB" w:eastAsia="en-GB"/>
              </w:rPr>
              <w:t>328.500.000,00</w:t>
            </w:r>
          </w:p>
        </w:tc>
        <w:tc>
          <w:tcPr>
            <w:tcW w:w="1534" w:type="dxa"/>
            <w:tcBorders>
              <w:top w:val="single" w:sz="4" w:space="0" w:color="auto"/>
              <w:left w:val="nil"/>
              <w:bottom w:val="single" w:sz="8" w:space="0" w:color="auto"/>
              <w:right w:val="single" w:sz="8" w:space="0" w:color="auto"/>
            </w:tcBorders>
            <w:shd w:val="clear" w:color="auto" w:fill="auto"/>
            <w:noWrap/>
            <w:vAlign w:val="center"/>
            <w:hideMark/>
          </w:tcPr>
          <w:p w:rsidR="00C61B2A" w:rsidRPr="00AE463A" w:rsidRDefault="00C61B2A" w:rsidP="00FD5FCB">
            <w:pPr>
              <w:jc w:val="right"/>
              <w:rPr>
                <w:rFonts w:ascii="Times New Roman" w:hAnsi="Times New Roman"/>
                <w:sz w:val="20"/>
                <w:lang w:val="en-GB" w:eastAsia="en-GB"/>
              </w:rPr>
            </w:pPr>
            <w:r w:rsidRPr="00AE463A">
              <w:rPr>
                <w:rFonts w:ascii="Times New Roman" w:hAnsi="Times New Roman"/>
                <w:sz w:val="20"/>
                <w:lang w:val="en-GB" w:eastAsia="en-GB"/>
              </w:rPr>
              <w:t> </w:t>
            </w:r>
          </w:p>
        </w:tc>
      </w:tr>
      <w:tr w:rsidR="00C61B2A" w:rsidRPr="00AE463A" w:rsidTr="007B16A4">
        <w:trPr>
          <w:gridAfter w:val="1"/>
          <w:wAfter w:w="63" w:type="dxa"/>
          <w:trHeight w:val="1365"/>
        </w:trPr>
        <w:tc>
          <w:tcPr>
            <w:tcW w:w="948" w:type="dxa"/>
            <w:tcBorders>
              <w:top w:val="nil"/>
              <w:left w:val="single" w:sz="8" w:space="0" w:color="auto"/>
              <w:bottom w:val="single" w:sz="8" w:space="0" w:color="auto"/>
              <w:right w:val="single" w:sz="8" w:space="0" w:color="auto"/>
            </w:tcBorders>
            <w:shd w:val="clear" w:color="000000" w:fill="FFFFFF"/>
            <w:noWrap/>
            <w:vAlign w:val="center"/>
            <w:hideMark/>
          </w:tcPr>
          <w:p w:rsidR="00C61B2A" w:rsidRPr="00AE463A" w:rsidRDefault="00C61B2A" w:rsidP="00FD5FCB">
            <w:pPr>
              <w:jc w:val="center"/>
              <w:rPr>
                <w:rFonts w:ascii="Times New Roman" w:hAnsi="Times New Roman"/>
                <w:color w:val="000000"/>
                <w:sz w:val="20"/>
                <w:lang w:val="en-GB" w:eastAsia="en-GB"/>
              </w:rPr>
            </w:pPr>
            <w:r w:rsidRPr="00AE463A">
              <w:rPr>
                <w:rFonts w:ascii="Times New Roman" w:hAnsi="Times New Roman"/>
                <w:color w:val="000000"/>
                <w:sz w:val="20"/>
                <w:lang w:val="en-GB" w:eastAsia="en-GB"/>
              </w:rPr>
              <w:t>2</w:t>
            </w:r>
          </w:p>
        </w:tc>
        <w:tc>
          <w:tcPr>
            <w:tcW w:w="2145" w:type="dxa"/>
            <w:gridSpan w:val="2"/>
            <w:tcBorders>
              <w:top w:val="nil"/>
              <w:left w:val="nil"/>
              <w:bottom w:val="single" w:sz="8" w:space="0" w:color="auto"/>
              <w:right w:val="single" w:sz="8" w:space="0" w:color="auto"/>
            </w:tcBorders>
            <w:shd w:val="clear" w:color="000000" w:fill="FFFFFF"/>
            <w:vAlign w:val="center"/>
            <w:hideMark/>
          </w:tcPr>
          <w:p w:rsidR="00C61B2A" w:rsidRPr="00AE463A" w:rsidRDefault="00C61B2A" w:rsidP="00FD5FCB">
            <w:pPr>
              <w:rPr>
                <w:rFonts w:ascii="Times New Roman" w:hAnsi="Times New Roman"/>
                <w:color w:val="000000"/>
                <w:sz w:val="20"/>
                <w:lang w:val="en-GB" w:eastAsia="en-GB"/>
              </w:rPr>
            </w:pPr>
            <w:r w:rsidRPr="00AE463A">
              <w:rPr>
                <w:rFonts w:ascii="Times New Roman" w:hAnsi="Times New Roman"/>
                <w:color w:val="000000"/>
                <w:sz w:val="20"/>
                <w:lang w:val="en-GB" w:eastAsia="en-GB"/>
              </w:rPr>
              <w:t>ПРОГРАМ ПОДРШКЕ МСП ЗА УЛАЗАК У ЛАНЦЕ ДОБАВЉАЧА-1. компонента</w:t>
            </w:r>
          </w:p>
        </w:tc>
        <w:tc>
          <w:tcPr>
            <w:tcW w:w="1696" w:type="dxa"/>
            <w:tcBorders>
              <w:top w:val="nil"/>
              <w:left w:val="nil"/>
              <w:bottom w:val="single" w:sz="8" w:space="0" w:color="auto"/>
              <w:right w:val="single" w:sz="8" w:space="0" w:color="auto"/>
            </w:tcBorders>
            <w:shd w:val="clear" w:color="000000" w:fill="FFFFFF"/>
            <w:noWrap/>
            <w:vAlign w:val="center"/>
            <w:hideMark/>
          </w:tcPr>
          <w:p w:rsidR="00C61B2A" w:rsidRPr="00AE463A" w:rsidRDefault="00C61B2A" w:rsidP="00FD5FCB">
            <w:pPr>
              <w:jc w:val="right"/>
              <w:rPr>
                <w:rFonts w:ascii="Times New Roman" w:hAnsi="Times New Roman"/>
                <w:color w:val="000000"/>
                <w:sz w:val="20"/>
                <w:lang w:val="en-GB" w:eastAsia="en-GB"/>
              </w:rPr>
            </w:pPr>
            <w:r w:rsidRPr="00AE463A">
              <w:rPr>
                <w:rFonts w:ascii="Times New Roman" w:hAnsi="Times New Roman"/>
                <w:color w:val="000000"/>
                <w:sz w:val="20"/>
                <w:lang w:val="en-GB" w:eastAsia="en-GB"/>
              </w:rPr>
              <w:t>20.000.000,00</w:t>
            </w:r>
          </w:p>
        </w:tc>
        <w:tc>
          <w:tcPr>
            <w:tcW w:w="1551" w:type="dxa"/>
            <w:tcBorders>
              <w:top w:val="nil"/>
              <w:left w:val="nil"/>
              <w:bottom w:val="single" w:sz="8" w:space="0" w:color="auto"/>
              <w:right w:val="single" w:sz="8" w:space="0" w:color="auto"/>
            </w:tcBorders>
            <w:shd w:val="clear" w:color="000000" w:fill="FFFFFF"/>
            <w:noWrap/>
            <w:vAlign w:val="center"/>
            <w:hideMark/>
          </w:tcPr>
          <w:p w:rsidR="00C61B2A" w:rsidRPr="00AE463A" w:rsidRDefault="00C61B2A" w:rsidP="00FD5FCB">
            <w:pPr>
              <w:jc w:val="right"/>
              <w:rPr>
                <w:rFonts w:ascii="Times New Roman" w:hAnsi="Times New Roman"/>
                <w:color w:val="000000"/>
                <w:sz w:val="20"/>
                <w:lang w:val="en-GB" w:eastAsia="en-GB"/>
              </w:rPr>
            </w:pPr>
            <w:r w:rsidRPr="00AE463A">
              <w:rPr>
                <w:rFonts w:ascii="Times New Roman" w:hAnsi="Times New Roman"/>
                <w:color w:val="000000"/>
                <w:sz w:val="20"/>
                <w:lang w:val="en-GB" w:eastAsia="en-GB"/>
              </w:rPr>
              <w:t> </w:t>
            </w:r>
          </w:p>
        </w:tc>
        <w:tc>
          <w:tcPr>
            <w:tcW w:w="1697" w:type="dxa"/>
            <w:tcBorders>
              <w:top w:val="nil"/>
              <w:left w:val="nil"/>
              <w:bottom w:val="single" w:sz="8" w:space="0" w:color="auto"/>
              <w:right w:val="single" w:sz="8" w:space="0" w:color="auto"/>
            </w:tcBorders>
            <w:shd w:val="clear" w:color="000000" w:fill="FFFFFF"/>
            <w:noWrap/>
            <w:vAlign w:val="center"/>
            <w:hideMark/>
          </w:tcPr>
          <w:p w:rsidR="00C61B2A" w:rsidRPr="00AE463A" w:rsidRDefault="00C61B2A" w:rsidP="00FD5FCB">
            <w:pPr>
              <w:jc w:val="right"/>
              <w:rPr>
                <w:rFonts w:ascii="Times New Roman" w:hAnsi="Times New Roman"/>
                <w:color w:val="000000"/>
                <w:sz w:val="20"/>
                <w:lang w:val="en-GB" w:eastAsia="en-GB"/>
              </w:rPr>
            </w:pPr>
            <w:r w:rsidRPr="00AE463A">
              <w:rPr>
                <w:rFonts w:ascii="Times New Roman" w:hAnsi="Times New Roman"/>
                <w:color w:val="000000"/>
                <w:sz w:val="20"/>
                <w:lang w:val="en-GB" w:eastAsia="en-GB"/>
              </w:rPr>
              <w:t>20.000.000,00</w:t>
            </w:r>
          </w:p>
        </w:tc>
        <w:tc>
          <w:tcPr>
            <w:tcW w:w="1534" w:type="dxa"/>
            <w:tcBorders>
              <w:top w:val="nil"/>
              <w:left w:val="nil"/>
              <w:bottom w:val="single" w:sz="8" w:space="0" w:color="auto"/>
              <w:right w:val="single" w:sz="8" w:space="0" w:color="auto"/>
            </w:tcBorders>
            <w:shd w:val="clear" w:color="auto" w:fill="auto"/>
            <w:noWrap/>
            <w:vAlign w:val="center"/>
            <w:hideMark/>
          </w:tcPr>
          <w:p w:rsidR="00C61B2A" w:rsidRPr="00AE463A" w:rsidRDefault="00C61B2A" w:rsidP="00FD5FCB">
            <w:pPr>
              <w:jc w:val="right"/>
              <w:rPr>
                <w:rFonts w:ascii="Times New Roman" w:hAnsi="Times New Roman"/>
                <w:sz w:val="20"/>
                <w:lang w:val="en-GB" w:eastAsia="en-GB"/>
              </w:rPr>
            </w:pPr>
            <w:r w:rsidRPr="00AE463A">
              <w:rPr>
                <w:rFonts w:ascii="Times New Roman" w:hAnsi="Times New Roman"/>
                <w:sz w:val="20"/>
                <w:lang w:val="en-GB" w:eastAsia="en-GB"/>
              </w:rPr>
              <w:t> </w:t>
            </w:r>
          </w:p>
        </w:tc>
      </w:tr>
      <w:tr w:rsidR="00C61B2A" w:rsidRPr="00AE463A" w:rsidTr="007B16A4">
        <w:trPr>
          <w:gridAfter w:val="1"/>
          <w:wAfter w:w="63" w:type="dxa"/>
          <w:trHeight w:val="915"/>
        </w:trPr>
        <w:tc>
          <w:tcPr>
            <w:tcW w:w="948" w:type="dxa"/>
            <w:tcBorders>
              <w:top w:val="nil"/>
              <w:left w:val="single" w:sz="8" w:space="0" w:color="auto"/>
              <w:bottom w:val="single" w:sz="8" w:space="0" w:color="auto"/>
              <w:right w:val="single" w:sz="8" w:space="0" w:color="auto"/>
            </w:tcBorders>
            <w:shd w:val="clear" w:color="000000" w:fill="FFFFFF"/>
            <w:noWrap/>
            <w:vAlign w:val="center"/>
            <w:hideMark/>
          </w:tcPr>
          <w:p w:rsidR="00C61B2A" w:rsidRPr="00AE463A" w:rsidRDefault="00C61B2A" w:rsidP="00FD5FCB">
            <w:pPr>
              <w:jc w:val="center"/>
              <w:rPr>
                <w:rFonts w:ascii="Times New Roman" w:hAnsi="Times New Roman"/>
                <w:color w:val="000000"/>
                <w:sz w:val="20"/>
                <w:lang w:val="en-GB" w:eastAsia="en-GB"/>
              </w:rPr>
            </w:pPr>
            <w:r w:rsidRPr="00AE463A">
              <w:rPr>
                <w:rFonts w:ascii="Times New Roman" w:hAnsi="Times New Roman"/>
                <w:color w:val="000000"/>
                <w:sz w:val="20"/>
                <w:lang w:val="en-GB" w:eastAsia="en-GB"/>
              </w:rPr>
              <w:t>3</w:t>
            </w:r>
          </w:p>
        </w:tc>
        <w:tc>
          <w:tcPr>
            <w:tcW w:w="2145" w:type="dxa"/>
            <w:gridSpan w:val="2"/>
            <w:tcBorders>
              <w:top w:val="nil"/>
              <w:left w:val="nil"/>
              <w:bottom w:val="single" w:sz="8" w:space="0" w:color="auto"/>
              <w:right w:val="single" w:sz="8" w:space="0" w:color="auto"/>
            </w:tcBorders>
            <w:shd w:val="clear" w:color="000000" w:fill="FFFFFF"/>
            <w:vAlign w:val="center"/>
            <w:hideMark/>
          </w:tcPr>
          <w:p w:rsidR="00C61B2A" w:rsidRPr="00AE463A" w:rsidRDefault="00C61B2A" w:rsidP="00FD5FCB">
            <w:pPr>
              <w:rPr>
                <w:rFonts w:ascii="Times New Roman" w:hAnsi="Times New Roman"/>
                <w:color w:val="000000"/>
                <w:sz w:val="20"/>
                <w:lang w:val="en-GB" w:eastAsia="en-GB"/>
              </w:rPr>
            </w:pPr>
            <w:r w:rsidRPr="00AE463A">
              <w:rPr>
                <w:rFonts w:ascii="Times New Roman" w:hAnsi="Times New Roman"/>
                <w:color w:val="000000"/>
                <w:sz w:val="20"/>
                <w:lang w:val="en-GB" w:eastAsia="en-GB"/>
              </w:rPr>
              <w:t>ПРОГРАМ ПОДРШКЕ КОНКУРЕНТНОСТИ</w:t>
            </w:r>
          </w:p>
        </w:tc>
        <w:tc>
          <w:tcPr>
            <w:tcW w:w="1696" w:type="dxa"/>
            <w:tcBorders>
              <w:top w:val="nil"/>
              <w:left w:val="nil"/>
              <w:bottom w:val="single" w:sz="8" w:space="0" w:color="auto"/>
              <w:right w:val="single" w:sz="8" w:space="0" w:color="auto"/>
            </w:tcBorders>
            <w:shd w:val="clear" w:color="000000" w:fill="FFFFFF"/>
            <w:noWrap/>
            <w:vAlign w:val="center"/>
            <w:hideMark/>
          </w:tcPr>
          <w:p w:rsidR="00C61B2A" w:rsidRPr="00AE463A" w:rsidRDefault="00C61B2A" w:rsidP="00FD5FCB">
            <w:pPr>
              <w:jc w:val="right"/>
              <w:rPr>
                <w:rFonts w:ascii="Times New Roman" w:hAnsi="Times New Roman"/>
                <w:color w:val="000000"/>
                <w:sz w:val="20"/>
                <w:lang w:val="en-GB" w:eastAsia="en-GB"/>
              </w:rPr>
            </w:pPr>
            <w:r w:rsidRPr="00AE463A">
              <w:rPr>
                <w:rFonts w:ascii="Times New Roman" w:hAnsi="Times New Roman"/>
                <w:color w:val="000000"/>
                <w:sz w:val="20"/>
                <w:lang w:val="en-GB" w:eastAsia="en-GB"/>
              </w:rPr>
              <w:t>77.857.236,66</w:t>
            </w:r>
          </w:p>
        </w:tc>
        <w:tc>
          <w:tcPr>
            <w:tcW w:w="1551" w:type="dxa"/>
            <w:tcBorders>
              <w:top w:val="nil"/>
              <w:left w:val="nil"/>
              <w:bottom w:val="single" w:sz="8" w:space="0" w:color="auto"/>
              <w:right w:val="single" w:sz="8" w:space="0" w:color="auto"/>
            </w:tcBorders>
            <w:shd w:val="clear" w:color="000000" w:fill="FFFFFF"/>
            <w:noWrap/>
            <w:vAlign w:val="center"/>
            <w:hideMark/>
          </w:tcPr>
          <w:p w:rsidR="00C61B2A" w:rsidRPr="00AE463A" w:rsidRDefault="00C61B2A" w:rsidP="00FD5FCB">
            <w:pPr>
              <w:jc w:val="right"/>
              <w:rPr>
                <w:rFonts w:ascii="Times New Roman" w:hAnsi="Times New Roman"/>
                <w:color w:val="000000"/>
                <w:sz w:val="20"/>
                <w:lang w:val="en-GB" w:eastAsia="en-GB"/>
              </w:rPr>
            </w:pPr>
            <w:r w:rsidRPr="00AE463A">
              <w:rPr>
                <w:rFonts w:ascii="Times New Roman" w:hAnsi="Times New Roman"/>
                <w:color w:val="000000"/>
                <w:sz w:val="20"/>
                <w:lang w:val="en-GB" w:eastAsia="en-GB"/>
              </w:rPr>
              <w:t>14.712.337,34</w:t>
            </w:r>
          </w:p>
        </w:tc>
        <w:tc>
          <w:tcPr>
            <w:tcW w:w="1697" w:type="dxa"/>
            <w:tcBorders>
              <w:top w:val="nil"/>
              <w:left w:val="nil"/>
              <w:bottom w:val="single" w:sz="8" w:space="0" w:color="auto"/>
              <w:right w:val="single" w:sz="8" w:space="0" w:color="auto"/>
            </w:tcBorders>
            <w:shd w:val="clear" w:color="000000" w:fill="FFFFFF"/>
            <w:noWrap/>
            <w:vAlign w:val="center"/>
            <w:hideMark/>
          </w:tcPr>
          <w:p w:rsidR="00C61B2A" w:rsidRPr="00AE463A" w:rsidRDefault="00C61B2A" w:rsidP="00FD5FCB">
            <w:pPr>
              <w:jc w:val="right"/>
              <w:rPr>
                <w:rFonts w:ascii="Times New Roman" w:hAnsi="Times New Roman"/>
                <w:color w:val="000000"/>
                <w:sz w:val="20"/>
                <w:lang w:val="en-GB" w:eastAsia="en-GB"/>
              </w:rPr>
            </w:pPr>
            <w:r w:rsidRPr="00AE463A">
              <w:rPr>
                <w:rFonts w:ascii="Times New Roman" w:hAnsi="Times New Roman"/>
                <w:color w:val="000000"/>
                <w:sz w:val="20"/>
                <w:lang w:val="en-GB" w:eastAsia="en-GB"/>
              </w:rPr>
              <w:t>63.144.899,32</w:t>
            </w:r>
          </w:p>
        </w:tc>
        <w:tc>
          <w:tcPr>
            <w:tcW w:w="1534" w:type="dxa"/>
            <w:tcBorders>
              <w:top w:val="nil"/>
              <w:left w:val="nil"/>
              <w:bottom w:val="single" w:sz="8" w:space="0" w:color="auto"/>
              <w:right w:val="single" w:sz="8" w:space="0" w:color="auto"/>
            </w:tcBorders>
            <w:shd w:val="clear" w:color="auto" w:fill="auto"/>
            <w:noWrap/>
            <w:vAlign w:val="center"/>
            <w:hideMark/>
          </w:tcPr>
          <w:p w:rsidR="00C61B2A" w:rsidRPr="00AE463A" w:rsidRDefault="00C61B2A" w:rsidP="00FD5FCB">
            <w:pPr>
              <w:jc w:val="right"/>
              <w:rPr>
                <w:rFonts w:ascii="Times New Roman" w:hAnsi="Times New Roman"/>
                <w:sz w:val="20"/>
                <w:lang w:val="en-GB" w:eastAsia="en-GB"/>
              </w:rPr>
            </w:pPr>
            <w:r w:rsidRPr="00AE463A">
              <w:rPr>
                <w:rFonts w:ascii="Times New Roman" w:hAnsi="Times New Roman"/>
                <w:sz w:val="20"/>
                <w:lang w:val="en-GB" w:eastAsia="en-GB"/>
              </w:rPr>
              <w:t> </w:t>
            </w:r>
          </w:p>
        </w:tc>
      </w:tr>
      <w:tr w:rsidR="00C61B2A" w:rsidRPr="00AE463A" w:rsidTr="007B16A4">
        <w:trPr>
          <w:gridAfter w:val="1"/>
          <w:wAfter w:w="63" w:type="dxa"/>
          <w:trHeight w:val="1140"/>
        </w:trPr>
        <w:tc>
          <w:tcPr>
            <w:tcW w:w="948" w:type="dxa"/>
            <w:tcBorders>
              <w:top w:val="nil"/>
              <w:left w:val="single" w:sz="8" w:space="0" w:color="auto"/>
              <w:bottom w:val="single" w:sz="8" w:space="0" w:color="auto"/>
              <w:right w:val="single" w:sz="8" w:space="0" w:color="auto"/>
            </w:tcBorders>
            <w:shd w:val="clear" w:color="000000" w:fill="FFFFFF"/>
            <w:noWrap/>
            <w:vAlign w:val="center"/>
            <w:hideMark/>
          </w:tcPr>
          <w:p w:rsidR="00C61B2A" w:rsidRPr="00AE463A" w:rsidRDefault="00C61B2A" w:rsidP="00FD5FCB">
            <w:pPr>
              <w:jc w:val="center"/>
              <w:rPr>
                <w:rFonts w:ascii="Times New Roman" w:hAnsi="Times New Roman"/>
                <w:color w:val="000000"/>
                <w:sz w:val="20"/>
                <w:lang w:val="en-GB" w:eastAsia="en-GB"/>
              </w:rPr>
            </w:pPr>
            <w:r w:rsidRPr="00AE463A">
              <w:rPr>
                <w:rFonts w:ascii="Times New Roman" w:hAnsi="Times New Roman"/>
                <w:color w:val="000000"/>
                <w:sz w:val="20"/>
                <w:lang w:val="en-GB" w:eastAsia="en-GB"/>
              </w:rPr>
              <w:t>4</w:t>
            </w:r>
          </w:p>
        </w:tc>
        <w:tc>
          <w:tcPr>
            <w:tcW w:w="2145" w:type="dxa"/>
            <w:gridSpan w:val="2"/>
            <w:tcBorders>
              <w:top w:val="nil"/>
              <w:left w:val="nil"/>
              <w:bottom w:val="single" w:sz="8" w:space="0" w:color="auto"/>
              <w:right w:val="single" w:sz="8" w:space="0" w:color="auto"/>
            </w:tcBorders>
            <w:shd w:val="clear" w:color="000000" w:fill="FFFFFF"/>
            <w:vAlign w:val="center"/>
            <w:hideMark/>
          </w:tcPr>
          <w:p w:rsidR="00C61B2A" w:rsidRPr="00AE463A" w:rsidRDefault="00C61B2A" w:rsidP="00FD5FCB">
            <w:pPr>
              <w:rPr>
                <w:rFonts w:ascii="Times New Roman" w:hAnsi="Times New Roman"/>
                <w:color w:val="000000"/>
                <w:sz w:val="20"/>
                <w:lang w:val="en-GB" w:eastAsia="en-GB"/>
              </w:rPr>
            </w:pPr>
            <w:r w:rsidRPr="00AE463A">
              <w:rPr>
                <w:rFonts w:ascii="Times New Roman" w:hAnsi="Times New Roman"/>
                <w:color w:val="000000"/>
                <w:sz w:val="20"/>
                <w:lang w:val="en-GB" w:eastAsia="en-GB"/>
              </w:rPr>
              <w:t>SIPPO</w:t>
            </w:r>
          </w:p>
        </w:tc>
        <w:tc>
          <w:tcPr>
            <w:tcW w:w="1696" w:type="dxa"/>
            <w:tcBorders>
              <w:top w:val="nil"/>
              <w:left w:val="nil"/>
              <w:bottom w:val="single" w:sz="8" w:space="0" w:color="auto"/>
              <w:right w:val="single" w:sz="8" w:space="0" w:color="auto"/>
            </w:tcBorders>
            <w:shd w:val="clear" w:color="000000" w:fill="FFFFFF"/>
            <w:noWrap/>
            <w:vAlign w:val="center"/>
            <w:hideMark/>
          </w:tcPr>
          <w:p w:rsidR="00C61B2A" w:rsidRPr="00AE463A" w:rsidRDefault="00C61B2A" w:rsidP="00FD5FCB">
            <w:pPr>
              <w:jc w:val="right"/>
              <w:rPr>
                <w:rFonts w:ascii="Times New Roman" w:hAnsi="Times New Roman"/>
                <w:color w:val="000000"/>
                <w:sz w:val="20"/>
                <w:lang w:val="en-GB" w:eastAsia="en-GB"/>
              </w:rPr>
            </w:pPr>
            <w:r w:rsidRPr="00AE463A">
              <w:rPr>
                <w:rFonts w:ascii="Times New Roman" w:hAnsi="Times New Roman"/>
                <w:color w:val="000000"/>
                <w:sz w:val="20"/>
                <w:lang w:val="en-GB" w:eastAsia="en-GB"/>
              </w:rPr>
              <w:t>5.018.700,00</w:t>
            </w:r>
          </w:p>
        </w:tc>
        <w:tc>
          <w:tcPr>
            <w:tcW w:w="1551" w:type="dxa"/>
            <w:tcBorders>
              <w:top w:val="nil"/>
              <w:left w:val="nil"/>
              <w:bottom w:val="single" w:sz="8" w:space="0" w:color="auto"/>
              <w:right w:val="single" w:sz="8" w:space="0" w:color="auto"/>
            </w:tcBorders>
            <w:shd w:val="clear" w:color="000000" w:fill="FFFFFF"/>
            <w:noWrap/>
            <w:vAlign w:val="center"/>
            <w:hideMark/>
          </w:tcPr>
          <w:p w:rsidR="00C61B2A" w:rsidRPr="00AE463A" w:rsidRDefault="00C61B2A" w:rsidP="00FD5FCB">
            <w:pPr>
              <w:jc w:val="right"/>
              <w:rPr>
                <w:rFonts w:ascii="Times New Roman" w:hAnsi="Times New Roman"/>
                <w:color w:val="000000"/>
                <w:sz w:val="20"/>
                <w:lang w:val="en-GB" w:eastAsia="en-GB"/>
              </w:rPr>
            </w:pPr>
            <w:r w:rsidRPr="00AE463A">
              <w:rPr>
                <w:rFonts w:ascii="Times New Roman" w:hAnsi="Times New Roman"/>
                <w:color w:val="000000"/>
                <w:sz w:val="20"/>
                <w:lang w:val="en-GB" w:eastAsia="en-GB"/>
              </w:rPr>
              <w:t>4.535.554,00</w:t>
            </w:r>
          </w:p>
        </w:tc>
        <w:tc>
          <w:tcPr>
            <w:tcW w:w="1697" w:type="dxa"/>
            <w:tcBorders>
              <w:top w:val="nil"/>
              <w:left w:val="nil"/>
              <w:bottom w:val="single" w:sz="8" w:space="0" w:color="auto"/>
              <w:right w:val="single" w:sz="8" w:space="0" w:color="auto"/>
            </w:tcBorders>
            <w:shd w:val="clear" w:color="000000" w:fill="FFFFFF"/>
            <w:noWrap/>
            <w:vAlign w:val="center"/>
            <w:hideMark/>
          </w:tcPr>
          <w:p w:rsidR="00C61B2A" w:rsidRPr="00AE463A" w:rsidRDefault="00C61B2A" w:rsidP="00FD5FCB">
            <w:pPr>
              <w:jc w:val="right"/>
              <w:rPr>
                <w:rFonts w:ascii="Times New Roman" w:hAnsi="Times New Roman"/>
                <w:color w:val="000000"/>
                <w:sz w:val="20"/>
                <w:lang w:val="en-GB" w:eastAsia="en-GB"/>
              </w:rPr>
            </w:pPr>
            <w:r w:rsidRPr="00AE463A">
              <w:rPr>
                <w:rFonts w:ascii="Times New Roman" w:hAnsi="Times New Roman"/>
                <w:color w:val="000000"/>
                <w:sz w:val="20"/>
                <w:lang w:val="en-GB" w:eastAsia="en-GB"/>
              </w:rPr>
              <w:t>483.146,00</w:t>
            </w:r>
          </w:p>
        </w:tc>
        <w:tc>
          <w:tcPr>
            <w:tcW w:w="1534" w:type="dxa"/>
            <w:tcBorders>
              <w:top w:val="nil"/>
              <w:left w:val="nil"/>
              <w:bottom w:val="single" w:sz="8" w:space="0" w:color="auto"/>
              <w:right w:val="single" w:sz="8" w:space="0" w:color="auto"/>
            </w:tcBorders>
            <w:shd w:val="clear" w:color="auto" w:fill="auto"/>
            <w:vAlign w:val="center"/>
            <w:hideMark/>
          </w:tcPr>
          <w:p w:rsidR="00C61B2A" w:rsidRPr="00AE463A" w:rsidRDefault="00C61B2A" w:rsidP="00FD5FCB">
            <w:pPr>
              <w:jc w:val="right"/>
              <w:rPr>
                <w:rFonts w:ascii="Times New Roman" w:hAnsi="Times New Roman"/>
                <w:sz w:val="20"/>
                <w:lang w:val="en-GB" w:eastAsia="en-GB"/>
              </w:rPr>
            </w:pPr>
            <w:r w:rsidRPr="00AE463A">
              <w:rPr>
                <w:rFonts w:ascii="Times New Roman" w:hAnsi="Times New Roman"/>
                <w:sz w:val="20"/>
                <w:lang w:val="en-GB" w:eastAsia="en-GB"/>
              </w:rPr>
              <w:t>салдо је износ неутрошених средстава који се враћа у буџет РС</w:t>
            </w:r>
          </w:p>
        </w:tc>
      </w:tr>
      <w:tr w:rsidR="00C61B2A" w:rsidRPr="00AE463A" w:rsidTr="007B16A4">
        <w:trPr>
          <w:gridAfter w:val="1"/>
          <w:wAfter w:w="63" w:type="dxa"/>
          <w:trHeight w:val="1140"/>
        </w:trPr>
        <w:tc>
          <w:tcPr>
            <w:tcW w:w="948" w:type="dxa"/>
            <w:tcBorders>
              <w:top w:val="nil"/>
              <w:left w:val="single" w:sz="8" w:space="0" w:color="auto"/>
              <w:bottom w:val="single" w:sz="8" w:space="0" w:color="auto"/>
              <w:right w:val="single" w:sz="8" w:space="0" w:color="auto"/>
            </w:tcBorders>
            <w:shd w:val="clear" w:color="000000" w:fill="FFFFFF"/>
            <w:noWrap/>
            <w:vAlign w:val="center"/>
            <w:hideMark/>
          </w:tcPr>
          <w:p w:rsidR="00C61B2A" w:rsidRPr="00AE463A" w:rsidRDefault="00C61B2A" w:rsidP="00FD5FCB">
            <w:pPr>
              <w:jc w:val="center"/>
              <w:rPr>
                <w:rFonts w:ascii="Times New Roman" w:hAnsi="Times New Roman"/>
                <w:color w:val="000000"/>
                <w:sz w:val="20"/>
                <w:lang w:val="en-GB" w:eastAsia="en-GB"/>
              </w:rPr>
            </w:pPr>
            <w:r w:rsidRPr="00AE463A">
              <w:rPr>
                <w:rFonts w:ascii="Times New Roman" w:hAnsi="Times New Roman"/>
                <w:color w:val="000000"/>
                <w:sz w:val="20"/>
                <w:lang w:val="en-GB" w:eastAsia="en-GB"/>
              </w:rPr>
              <w:t>5</w:t>
            </w:r>
          </w:p>
        </w:tc>
        <w:tc>
          <w:tcPr>
            <w:tcW w:w="2145" w:type="dxa"/>
            <w:gridSpan w:val="2"/>
            <w:tcBorders>
              <w:top w:val="nil"/>
              <w:left w:val="nil"/>
              <w:bottom w:val="single" w:sz="8" w:space="0" w:color="auto"/>
              <w:right w:val="single" w:sz="8" w:space="0" w:color="auto"/>
            </w:tcBorders>
            <w:shd w:val="clear" w:color="000000" w:fill="FFFFFF"/>
            <w:vAlign w:val="center"/>
            <w:hideMark/>
          </w:tcPr>
          <w:p w:rsidR="00C61B2A" w:rsidRPr="00AE463A" w:rsidRDefault="00C61B2A" w:rsidP="00FD5FCB">
            <w:pPr>
              <w:rPr>
                <w:rFonts w:ascii="Times New Roman" w:hAnsi="Times New Roman"/>
                <w:color w:val="000000"/>
                <w:sz w:val="20"/>
                <w:lang w:val="en-GB" w:eastAsia="en-GB"/>
              </w:rPr>
            </w:pPr>
            <w:r w:rsidRPr="00AE463A">
              <w:rPr>
                <w:rFonts w:ascii="Times New Roman" w:hAnsi="Times New Roman"/>
                <w:color w:val="000000"/>
                <w:sz w:val="20"/>
                <w:lang w:val="en-GB" w:eastAsia="en-GB"/>
              </w:rPr>
              <w:t>JICA</w:t>
            </w:r>
          </w:p>
        </w:tc>
        <w:tc>
          <w:tcPr>
            <w:tcW w:w="1696" w:type="dxa"/>
            <w:tcBorders>
              <w:top w:val="nil"/>
              <w:left w:val="nil"/>
              <w:bottom w:val="single" w:sz="8" w:space="0" w:color="auto"/>
              <w:right w:val="single" w:sz="8" w:space="0" w:color="auto"/>
            </w:tcBorders>
            <w:shd w:val="clear" w:color="000000" w:fill="FFFFFF"/>
            <w:noWrap/>
            <w:vAlign w:val="center"/>
            <w:hideMark/>
          </w:tcPr>
          <w:p w:rsidR="00C61B2A" w:rsidRPr="00AE463A" w:rsidRDefault="00C61B2A" w:rsidP="00FD5FCB">
            <w:pPr>
              <w:jc w:val="right"/>
              <w:rPr>
                <w:rFonts w:ascii="Times New Roman" w:hAnsi="Times New Roman"/>
                <w:color w:val="000000"/>
                <w:sz w:val="20"/>
                <w:lang w:val="en-GB" w:eastAsia="en-GB"/>
              </w:rPr>
            </w:pPr>
            <w:r w:rsidRPr="00AE463A">
              <w:rPr>
                <w:rFonts w:ascii="Times New Roman" w:hAnsi="Times New Roman"/>
                <w:color w:val="000000"/>
                <w:sz w:val="20"/>
                <w:lang w:val="en-GB" w:eastAsia="en-GB"/>
              </w:rPr>
              <w:t>495.000,00</w:t>
            </w:r>
          </w:p>
        </w:tc>
        <w:tc>
          <w:tcPr>
            <w:tcW w:w="1551" w:type="dxa"/>
            <w:tcBorders>
              <w:top w:val="nil"/>
              <w:left w:val="nil"/>
              <w:bottom w:val="single" w:sz="8" w:space="0" w:color="auto"/>
              <w:right w:val="single" w:sz="8" w:space="0" w:color="auto"/>
            </w:tcBorders>
            <w:shd w:val="clear" w:color="000000" w:fill="FFFFFF"/>
            <w:noWrap/>
            <w:vAlign w:val="center"/>
            <w:hideMark/>
          </w:tcPr>
          <w:p w:rsidR="00C61B2A" w:rsidRPr="00AE463A" w:rsidRDefault="00C61B2A" w:rsidP="00FD5FCB">
            <w:pPr>
              <w:jc w:val="right"/>
              <w:rPr>
                <w:rFonts w:ascii="Times New Roman" w:hAnsi="Times New Roman"/>
                <w:color w:val="000000"/>
                <w:sz w:val="20"/>
                <w:lang w:val="en-GB" w:eastAsia="en-GB"/>
              </w:rPr>
            </w:pPr>
            <w:r w:rsidRPr="00AE463A">
              <w:rPr>
                <w:rFonts w:ascii="Times New Roman" w:hAnsi="Times New Roman"/>
                <w:color w:val="000000"/>
                <w:sz w:val="20"/>
                <w:lang w:val="en-GB" w:eastAsia="en-GB"/>
              </w:rPr>
              <w:t> </w:t>
            </w:r>
          </w:p>
        </w:tc>
        <w:tc>
          <w:tcPr>
            <w:tcW w:w="1697" w:type="dxa"/>
            <w:tcBorders>
              <w:top w:val="nil"/>
              <w:left w:val="nil"/>
              <w:bottom w:val="single" w:sz="8" w:space="0" w:color="auto"/>
              <w:right w:val="single" w:sz="8" w:space="0" w:color="auto"/>
            </w:tcBorders>
            <w:shd w:val="clear" w:color="000000" w:fill="FFFFFF"/>
            <w:noWrap/>
            <w:vAlign w:val="center"/>
            <w:hideMark/>
          </w:tcPr>
          <w:p w:rsidR="00C61B2A" w:rsidRPr="00AE463A" w:rsidRDefault="00C61B2A" w:rsidP="00FD5FCB">
            <w:pPr>
              <w:jc w:val="right"/>
              <w:rPr>
                <w:rFonts w:ascii="Times New Roman" w:hAnsi="Times New Roman"/>
                <w:color w:val="000000"/>
                <w:sz w:val="20"/>
                <w:lang w:val="en-GB" w:eastAsia="en-GB"/>
              </w:rPr>
            </w:pPr>
            <w:r w:rsidRPr="00AE463A">
              <w:rPr>
                <w:rFonts w:ascii="Times New Roman" w:hAnsi="Times New Roman"/>
                <w:color w:val="000000"/>
                <w:sz w:val="20"/>
                <w:lang w:val="en-GB" w:eastAsia="en-GB"/>
              </w:rPr>
              <w:t>495.000,00</w:t>
            </w:r>
          </w:p>
        </w:tc>
        <w:tc>
          <w:tcPr>
            <w:tcW w:w="1534" w:type="dxa"/>
            <w:tcBorders>
              <w:top w:val="nil"/>
              <w:left w:val="nil"/>
              <w:bottom w:val="single" w:sz="8" w:space="0" w:color="auto"/>
              <w:right w:val="single" w:sz="8" w:space="0" w:color="auto"/>
            </w:tcBorders>
            <w:shd w:val="clear" w:color="auto" w:fill="auto"/>
            <w:vAlign w:val="center"/>
            <w:hideMark/>
          </w:tcPr>
          <w:p w:rsidR="00C61B2A" w:rsidRPr="00AE463A" w:rsidRDefault="00C61B2A" w:rsidP="00FD5FCB">
            <w:pPr>
              <w:jc w:val="right"/>
              <w:rPr>
                <w:rFonts w:ascii="Times New Roman" w:hAnsi="Times New Roman"/>
                <w:sz w:val="20"/>
                <w:lang w:val="en-GB" w:eastAsia="en-GB"/>
              </w:rPr>
            </w:pPr>
            <w:r w:rsidRPr="00AE463A">
              <w:rPr>
                <w:rFonts w:ascii="Times New Roman" w:hAnsi="Times New Roman"/>
                <w:sz w:val="20"/>
                <w:lang w:val="en-GB" w:eastAsia="en-GB"/>
              </w:rPr>
              <w:t>салдо је износ неутрошених средстава који се враћа у буџет РС</w:t>
            </w:r>
          </w:p>
        </w:tc>
      </w:tr>
      <w:tr w:rsidR="00C61B2A" w:rsidRPr="00AE463A" w:rsidTr="00917DDA">
        <w:trPr>
          <w:gridAfter w:val="1"/>
          <w:wAfter w:w="63" w:type="dxa"/>
          <w:trHeight w:val="640"/>
        </w:trPr>
        <w:tc>
          <w:tcPr>
            <w:tcW w:w="948" w:type="dxa"/>
            <w:tcBorders>
              <w:top w:val="nil"/>
              <w:left w:val="single" w:sz="8" w:space="0" w:color="auto"/>
              <w:bottom w:val="single" w:sz="8" w:space="0" w:color="auto"/>
              <w:right w:val="single" w:sz="8" w:space="0" w:color="auto"/>
            </w:tcBorders>
            <w:shd w:val="clear" w:color="000000" w:fill="FFFFFF"/>
            <w:noWrap/>
            <w:vAlign w:val="center"/>
            <w:hideMark/>
          </w:tcPr>
          <w:p w:rsidR="00C61B2A" w:rsidRPr="00AE463A" w:rsidRDefault="00C61B2A" w:rsidP="00FD5FCB">
            <w:pPr>
              <w:jc w:val="center"/>
              <w:rPr>
                <w:rFonts w:ascii="Times New Roman" w:hAnsi="Times New Roman"/>
                <w:color w:val="000000"/>
                <w:sz w:val="20"/>
                <w:lang w:val="en-GB" w:eastAsia="en-GB"/>
              </w:rPr>
            </w:pPr>
            <w:r w:rsidRPr="00AE463A">
              <w:rPr>
                <w:rFonts w:ascii="Times New Roman" w:hAnsi="Times New Roman"/>
                <w:color w:val="000000"/>
                <w:sz w:val="20"/>
                <w:lang w:val="en-GB" w:eastAsia="en-GB"/>
              </w:rPr>
              <w:t>6</w:t>
            </w:r>
          </w:p>
        </w:tc>
        <w:tc>
          <w:tcPr>
            <w:tcW w:w="2145" w:type="dxa"/>
            <w:gridSpan w:val="2"/>
            <w:tcBorders>
              <w:top w:val="nil"/>
              <w:left w:val="nil"/>
              <w:bottom w:val="single" w:sz="8" w:space="0" w:color="auto"/>
              <w:right w:val="nil"/>
            </w:tcBorders>
            <w:shd w:val="clear" w:color="auto" w:fill="auto"/>
            <w:vAlign w:val="center"/>
            <w:hideMark/>
          </w:tcPr>
          <w:p w:rsidR="00C61B2A" w:rsidRPr="00AE463A" w:rsidRDefault="00C61B2A" w:rsidP="00FD5FCB">
            <w:pPr>
              <w:rPr>
                <w:rFonts w:ascii="Times New Roman" w:hAnsi="Times New Roman"/>
                <w:color w:val="000000"/>
                <w:sz w:val="20"/>
                <w:lang w:val="en-GB" w:eastAsia="en-GB"/>
              </w:rPr>
            </w:pPr>
            <w:r w:rsidRPr="00AE463A">
              <w:rPr>
                <w:rFonts w:ascii="Times New Roman" w:hAnsi="Times New Roman"/>
                <w:color w:val="000000"/>
                <w:sz w:val="20"/>
                <w:lang w:val="en-GB" w:eastAsia="en-GB"/>
              </w:rPr>
              <w:t>Програм интернационализације 2018</w:t>
            </w:r>
          </w:p>
        </w:tc>
        <w:tc>
          <w:tcPr>
            <w:tcW w:w="1696" w:type="dxa"/>
            <w:tcBorders>
              <w:top w:val="nil"/>
              <w:left w:val="single" w:sz="8" w:space="0" w:color="auto"/>
              <w:bottom w:val="single" w:sz="8" w:space="0" w:color="auto"/>
              <w:right w:val="single" w:sz="8" w:space="0" w:color="auto"/>
            </w:tcBorders>
            <w:shd w:val="clear" w:color="000000" w:fill="FFFFFF"/>
            <w:noWrap/>
            <w:vAlign w:val="center"/>
            <w:hideMark/>
          </w:tcPr>
          <w:p w:rsidR="00C61B2A" w:rsidRPr="00AE463A" w:rsidRDefault="00C61B2A" w:rsidP="00FD5FCB">
            <w:pPr>
              <w:jc w:val="right"/>
              <w:rPr>
                <w:rFonts w:ascii="Times New Roman" w:hAnsi="Times New Roman"/>
                <w:color w:val="000000"/>
                <w:sz w:val="20"/>
                <w:lang w:val="en-GB" w:eastAsia="en-GB"/>
              </w:rPr>
            </w:pPr>
            <w:r w:rsidRPr="00AE463A">
              <w:rPr>
                <w:rFonts w:ascii="Times New Roman" w:hAnsi="Times New Roman"/>
                <w:color w:val="000000"/>
                <w:sz w:val="20"/>
                <w:lang w:val="en-GB" w:eastAsia="en-GB"/>
              </w:rPr>
              <w:t>90.000.000,00</w:t>
            </w:r>
          </w:p>
        </w:tc>
        <w:tc>
          <w:tcPr>
            <w:tcW w:w="1551" w:type="dxa"/>
            <w:tcBorders>
              <w:top w:val="nil"/>
              <w:left w:val="nil"/>
              <w:bottom w:val="single" w:sz="8" w:space="0" w:color="auto"/>
              <w:right w:val="single" w:sz="8" w:space="0" w:color="auto"/>
            </w:tcBorders>
            <w:shd w:val="clear" w:color="000000" w:fill="FFFFFF"/>
            <w:noWrap/>
            <w:vAlign w:val="center"/>
            <w:hideMark/>
          </w:tcPr>
          <w:p w:rsidR="00C61B2A" w:rsidRPr="00AE463A" w:rsidRDefault="00C61B2A" w:rsidP="00FD5FCB">
            <w:pPr>
              <w:jc w:val="right"/>
              <w:rPr>
                <w:rFonts w:ascii="Times New Roman" w:hAnsi="Times New Roman"/>
                <w:color w:val="000000"/>
                <w:sz w:val="20"/>
                <w:lang w:val="en-GB" w:eastAsia="en-GB"/>
              </w:rPr>
            </w:pPr>
            <w:r w:rsidRPr="00AE463A">
              <w:rPr>
                <w:rFonts w:ascii="Times New Roman" w:hAnsi="Times New Roman"/>
                <w:color w:val="000000"/>
                <w:sz w:val="20"/>
                <w:lang w:val="en-GB" w:eastAsia="en-GB"/>
              </w:rPr>
              <w:t> </w:t>
            </w:r>
          </w:p>
        </w:tc>
        <w:tc>
          <w:tcPr>
            <w:tcW w:w="1697" w:type="dxa"/>
            <w:tcBorders>
              <w:top w:val="nil"/>
              <w:left w:val="nil"/>
              <w:bottom w:val="single" w:sz="8" w:space="0" w:color="auto"/>
              <w:right w:val="single" w:sz="8" w:space="0" w:color="auto"/>
            </w:tcBorders>
            <w:shd w:val="clear" w:color="000000" w:fill="FFFFFF"/>
            <w:noWrap/>
            <w:vAlign w:val="center"/>
            <w:hideMark/>
          </w:tcPr>
          <w:p w:rsidR="00C61B2A" w:rsidRPr="00AE463A" w:rsidRDefault="00C61B2A" w:rsidP="00FD5FCB">
            <w:pPr>
              <w:jc w:val="right"/>
              <w:rPr>
                <w:rFonts w:ascii="Times New Roman" w:hAnsi="Times New Roman"/>
                <w:color w:val="000000"/>
                <w:sz w:val="20"/>
                <w:lang w:val="en-GB" w:eastAsia="en-GB"/>
              </w:rPr>
            </w:pPr>
            <w:r w:rsidRPr="00AE463A">
              <w:rPr>
                <w:rFonts w:ascii="Times New Roman" w:hAnsi="Times New Roman"/>
                <w:color w:val="000000"/>
                <w:sz w:val="20"/>
                <w:lang w:val="en-GB" w:eastAsia="en-GB"/>
              </w:rPr>
              <w:t>90.000.000,00</w:t>
            </w:r>
          </w:p>
        </w:tc>
        <w:tc>
          <w:tcPr>
            <w:tcW w:w="1534" w:type="dxa"/>
            <w:tcBorders>
              <w:top w:val="nil"/>
              <w:left w:val="nil"/>
              <w:bottom w:val="single" w:sz="8" w:space="0" w:color="auto"/>
              <w:right w:val="single" w:sz="8" w:space="0" w:color="auto"/>
            </w:tcBorders>
            <w:shd w:val="clear" w:color="auto" w:fill="auto"/>
            <w:noWrap/>
            <w:vAlign w:val="center"/>
            <w:hideMark/>
          </w:tcPr>
          <w:p w:rsidR="00C61B2A" w:rsidRPr="00AE463A" w:rsidRDefault="00C61B2A" w:rsidP="00FD5FCB">
            <w:pPr>
              <w:jc w:val="right"/>
              <w:rPr>
                <w:rFonts w:ascii="Times New Roman" w:hAnsi="Times New Roman"/>
                <w:sz w:val="20"/>
                <w:lang w:val="en-GB" w:eastAsia="en-GB"/>
              </w:rPr>
            </w:pPr>
            <w:r w:rsidRPr="00AE463A">
              <w:rPr>
                <w:rFonts w:ascii="Times New Roman" w:hAnsi="Times New Roman"/>
                <w:sz w:val="20"/>
                <w:lang w:val="en-GB" w:eastAsia="en-GB"/>
              </w:rPr>
              <w:t> </w:t>
            </w:r>
          </w:p>
        </w:tc>
      </w:tr>
      <w:tr w:rsidR="00C61B2A" w:rsidRPr="00AE463A" w:rsidTr="007B16A4">
        <w:trPr>
          <w:gridAfter w:val="1"/>
          <w:wAfter w:w="63" w:type="dxa"/>
          <w:trHeight w:val="855"/>
        </w:trPr>
        <w:tc>
          <w:tcPr>
            <w:tcW w:w="948" w:type="dxa"/>
            <w:tcBorders>
              <w:top w:val="nil"/>
              <w:left w:val="single" w:sz="8" w:space="0" w:color="auto"/>
              <w:bottom w:val="single" w:sz="8" w:space="0" w:color="auto"/>
              <w:right w:val="single" w:sz="8" w:space="0" w:color="auto"/>
            </w:tcBorders>
            <w:shd w:val="clear" w:color="000000" w:fill="DDD9C4"/>
            <w:noWrap/>
            <w:vAlign w:val="center"/>
            <w:hideMark/>
          </w:tcPr>
          <w:p w:rsidR="00C61B2A" w:rsidRPr="00AE463A" w:rsidRDefault="00C61B2A" w:rsidP="00FD5FCB">
            <w:pPr>
              <w:jc w:val="center"/>
              <w:rPr>
                <w:rFonts w:ascii="Times New Roman" w:hAnsi="Times New Roman"/>
                <w:b/>
                <w:bCs/>
                <w:color w:val="000000"/>
                <w:sz w:val="20"/>
                <w:lang w:val="en-GB" w:eastAsia="en-GB"/>
              </w:rPr>
            </w:pPr>
            <w:r w:rsidRPr="00AE463A">
              <w:rPr>
                <w:rFonts w:ascii="Times New Roman" w:hAnsi="Times New Roman"/>
                <w:b/>
                <w:bCs/>
                <w:color w:val="000000"/>
                <w:sz w:val="20"/>
                <w:lang w:val="en-GB" w:eastAsia="en-GB"/>
              </w:rPr>
              <w:t> </w:t>
            </w:r>
          </w:p>
        </w:tc>
        <w:tc>
          <w:tcPr>
            <w:tcW w:w="2145" w:type="dxa"/>
            <w:gridSpan w:val="2"/>
            <w:tcBorders>
              <w:top w:val="nil"/>
              <w:left w:val="nil"/>
              <w:bottom w:val="single" w:sz="8" w:space="0" w:color="auto"/>
              <w:right w:val="nil"/>
            </w:tcBorders>
            <w:shd w:val="clear" w:color="000000" w:fill="DDD9C4"/>
            <w:vAlign w:val="center"/>
            <w:hideMark/>
          </w:tcPr>
          <w:p w:rsidR="00C61B2A" w:rsidRPr="00AE463A" w:rsidRDefault="00C61B2A" w:rsidP="00FD5FCB">
            <w:pPr>
              <w:rPr>
                <w:rFonts w:ascii="Times New Roman" w:hAnsi="Times New Roman"/>
                <w:b/>
                <w:bCs/>
                <w:color w:val="000000"/>
                <w:sz w:val="20"/>
                <w:lang w:val="en-GB" w:eastAsia="en-GB"/>
              </w:rPr>
            </w:pPr>
            <w:r w:rsidRPr="00AE463A">
              <w:rPr>
                <w:rFonts w:ascii="Times New Roman" w:hAnsi="Times New Roman"/>
                <w:b/>
                <w:bCs/>
                <w:color w:val="000000"/>
                <w:sz w:val="20"/>
                <w:lang w:val="en-GB" w:eastAsia="en-GB"/>
              </w:rPr>
              <w:t>Укупно за реализацију програма Агенције 2018</w:t>
            </w:r>
          </w:p>
        </w:tc>
        <w:tc>
          <w:tcPr>
            <w:tcW w:w="1696" w:type="dxa"/>
            <w:tcBorders>
              <w:top w:val="nil"/>
              <w:left w:val="single" w:sz="8" w:space="0" w:color="auto"/>
              <w:bottom w:val="single" w:sz="8" w:space="0" w:color="auto"/>
              <w:right w:val="single" w:sz="8" w:space="0" w:color="auto"/>
            </w:tcBorders>
            <w:shd w:val="clear" w:color="000000" w:fill="DDD9C4"/>
            <w:noWrap/>
            <w:vAlign w:val="center"/>
            <w:hideMark/>
          </w:tcPr>
          <w:p w:rsidR="00C61B2A" w:rsidRPr="00AE463A" w:rsidRDefault="00C61B2A" w:rsidP="00FD5FCB">
            <w:pPr>
              <w:jc w:val="right"/>
              <w:rPr>
                <w:rFonts w:ascii="Times New Roman" w:hAnsi="Times New Roman"/>
                <w:b/>
                <w:bCs/>
                <w:color w:val="000000"/>
                <w:sz w:val="20"/>
                <w:lang w:val="en-GB" w:eastAsia="en-GB"/>
              </w:rPr>
            </w:pPr>
            <w:r w:rsidRPr="00AE463A">
              <w:rPr>
                <w:rFonts w:ascii="Times New Roman" w:hAnsi="Times New Roman"/>
                <w:b/>
                <w:bCs/>
                <w:color w:val="000000"/>
                <w:sz w:val="20"/>
                <w:lang w:val="en-GB" w:eastAsia="en-GB"/>
              </w:rPr>
              <w:t>521.870.936,66</w:t>
            </w:r>
          </w:p>
        </w:tc>
        <w:tc>
          <w:tcPr>
            <w:tcW w:w="1551" w:type="dxa"/>
            <w:tcBorders>
              <w:top w:val="nil"/>
              <w:left w:val="nil"/>
              <w:bottom w:val="single" w:sz="8" w:space="0" w:color="auto"/>
              <w:right w:val="single" w:sz="8" w:space="0" w:color="auto"/>
            </w:tcBorders>
            <w:shd w:val="clear" w:color="000000" w:fill="DDD9C4"/>
            <w:noWrap/>
            <w:vAlign w:val="center"/>
            <w:hideMark/>
          </w:tcPr>
          <w:p w:rsidR="00C61B2A" w:rsidRPr="00AE463A" w:rsidRDefault="00C61B2A" w:rsidP="00FD5FCB">
            <w:pPr>
              <w:jc w:val="right"/>
              <w:rPr>
                <w:rFonts w:ascii="Times New Roman" w:hAnsi="Times New Roman"/>
                <w:b/>
                <w:bCs/>
                <w:color w:val="000000"/>
                <w:sz w:val="20"/>
                <w:lang w:val="en-GB" w:eastAsia="en-GB"/>
              </w:rPr>
            </w:pPr>
            <w:r w:rsidRPr="00AE463A">
              <w:rPr>
                <w:rFonts w:ascii="Times New Roman" w:hAnsi="Times New Roman"/>
                <w:b/>
                <w:bCs/>
                <w:color w:val="000000"/>
                <w:sz w:val="20"/>
                <w:lang w:val="en-GB" w:eastAsia="en-GB"/>
              </w:rPr>
              <w:t>19.247.891,34</w:t>
            </w:r>
          </w:p>
        </w:tc>
        <w:tc>
          <w:tcPr>
            <w:tcW w:w="1697" w:type="dxa"/>
            <w:tcBorders>
              <w:top w:val="nil"/>
              <w:left w:val="nil"/>
              <w:bottom w:val="single" w:sz="8" w:space="0" w:color="auto"/>
              <w:right w:val="single" w:sz="8" w:space="0" w:color="auto"/>
            </w:tcBorders>
            <w:shd w:val="clear" w:color="000000" w:fill="DDD9C4"/>
            <w:noWrap/>
            <w:vAlign w:val="center"/>
            <w:hideMark/>
          </w:tcPr>
          <w:p w:rsidR="00C61B2A" w:rsidRPr="00AE463A" w:rsidRDefault="00C61B2A" w:rsidP="00FD5FCB">
            <w:pPr>
              <w:jc w:val="right"/>
              <w:rPr>
                <w:rFonts w:ascii="Times New Roman" w:hAnsi="Times New Roman"/>
                <w:b/>
                <w:bCs/>
                <w:color w:val="000000"/>
                <w:sz w:val="20"/>
                <w:lang w:val="en-GB" w:eastAsia="en-GB"/>
              </w:rPr>
            </w:pPr>
            <w:r w:rsidRPr="00AE463A">
              <w:rPr>
                <w:rFonts w:ascii="Times New Roman" w:hAnsi="Times New Roman"/>
                <w:b/>
                <w:bCs/>
                <w:color w:val="000000"/>
                <w:sz w:val="20"/>
                <w:lang w:val="en-GB" w:eastAsia="en-GB"/>
              </w:rPr>
              <w:t>502.623.045,32</w:t>
            </w:r>
          </w:p>
        </w:tc>
        <w:tc>
          <w:tcPr>
            <w:tcW w:w="1534" w:type="dxa"/>
            <w:tcBorders>
              <w:top w:val="nil"/>
              <w:left w:val="nil"/>
              <w:bottom w:val="single" w:sz="8" w:space="0" w:color="auto"/>
              <w:right w:val="single" w:sz="8" w:space="0" w:color="auto"/>
            </w:tcBorders>
            <w:shd w:val="clear" w:color="000000" w:fill="DDD9C4"/>
            <w:noWrap/>
            <w:vAlign w:val="center"/>
            <w:hideMark/>
          </w:tcPr>
          <w:p w:rsidR="00C61B2A" w:rsidRPr="00AE463A" w:rsidRDefault="00C61B2A" w:rsidP="00FD5FCB">
            <w:pPr>
              <w:jc w:val="right"/>
              <w:rPr>
                <w:rFonts w:ascii="Times New Roman" w:hAnsi="Times New Roman"/>
                <w:b/>
                <w:bCs/>
                <w:color w:val="000000"/>
                <w:sz w:val="20"/>
                <w:lang w:val="en-GB" w:eastAsia="en-GB"/>
              </w:rPr>
            </w:pPr>
            <w:r w:rsidRPr="00AE463A">
              <w:rPr>
                <w:rFonts w:ascii="Times New Roman" w:hAnsi="Times New Roman"/>
                <w:b/>
                <w:bCs/>
                <w:color w:val="000000"/>
                <w:sz w:val="20"/>
                <w:lang w:val="en-GB" w:eastAsia="en-GB"/>
              </w:rPr>
              <w:t>0,00</w:t>
            </w:r>
          </w:p>
        </w:tc>
      </w:tr>
      <w:tr w:rsidR="003F0E6C" w:rsidRPr="006A57CE" w:rsidTr="00616656">
        <w:trPr>
          <w:trHeight w:val="888"/>
        </w:trPr>
        <w:tc>
          <w:tcPr>
            <w:tcW w:w="9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F0E6C" w:rsidRPr="006A57CE" w:rsidRDefault="003F0E6C" w:rsidP="00FD5FCB">
            <w:pPr>
              <w:jc w:val="center"/>
              <w:rPr>
                <w:rFonts w:ascii="Times New Roman" w:hAnsi="Times New Roman"/>
                <w:color w:val="000000"/>
                <w:sz w:val="16"/>
                <w:szCs w:val="16"/>
                <w:lang w:val="en-GB" w:eastAsia="en-GB"/>
              </w:rPr>
            </w:pPr>
          </w:p>
        </w:tc>
        <w:tc>
          <w:tcPr>
            <w:tcW w:w="2133" w:type="dxa"/>
            <w:tcBorders>
              <w:top w:val="single" w:sz="4" w:space="0" w:color="auto"/>
              <w:left w:val="single" w:sz="4" w:space="0" w:color="auto"/>
              <w:bottom w:val="single" w:sz="4" w:space="0" w:color="auto"/>
              <w:right w:val="single" w:sz="4" w:space="0" w:color="auto"/>
            </w:tcBorders>
            <w:shd w:val="clear" w:color="auto" w:fill="auto"/>
            <w:vAlign w:val="center"/>
          </w:tcPr>
          <w:p w:rsidR="003F0E6C" w:rsidRPr="000F162A" w:rsidRDefault="000F162A" w:rsidP="00FD5FCB">
            <w:pPr>
              <w:rPr>
                <w:rFonts w:ascii="Times New Roman" w:hAnsi="Times New Roman"/>
                <w:b/>
                <w:bCs/>
                <w:sz w:val="20"/>
                <w:szCs w:val="20"/>
                <w:lang w:val="sr-Cyrl-RS" w:eastAsia="en-GB"/>
              </w:rPr>
            </w:pPr>
            <w:r w:rsidRPr="000F162A">
              <w:rPr>
                <w:rFonts w:ascii="Times New Roman" w:hAnsi="Times New Roman"/>
                <w:b/>
                <w:bCs/>
                <w:sz w:val="20"/>
                <w:szCs w:val="20"/>
                <w:lang w:val="sr-Cyrl-RS" w:eastAsia="en-GB"/>
              </w:rPr>
              <w:t>Финасирано приходима из буџета РС 2018</w:t>
            </w:r>
          </w:p>
        </w:tc>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0E6C" w:rsidRPr="000F162A" w:rsidRDefault="000F162A" w:rsidP="00917DDA">
            <w:pPr>
              <w:jc w:val="right"/>
              <w:rPr>
                <w:rFonts w:ascii="Times New Roman" w:hAnsi="Times New Roman"/>
                <w:color w:val="000000"/>
                <w:sz w:val="20"/>
                <w:szCs w:val="20"/>
                <w:lang w:val="sr-Cyrl-RS" w:eastAsia="en-GB"/>
              </w:rPr>
            </w:pPr>
            <w:r w:rsidRPr="000F162A">
              <w:rPr>
                <w:rFonts w:ascii="Times New Roman" w:hAnsi="Times New Roman"/>
                <w:color w:val="000000"/>
                <w:sz w:val="20"/>
                <w:szCs w:val="20"/>
                <w:lang w:val="sr-Cyrl-RS" w:eastAsia="en-GB"/>
              </w:rPr>
              <w:t>497.</w:t>
            </w:r>
            <w:r w:rsidR="00917DDA">
              <w:rPr>
                <w:rFonts w:ascii="Times New Roman" w:hAnsi="Times New Roman"/>
                <w:color w:val="000000"/>
                <w:sz w:val="20"/>
                <w:szCs w:val="20"/>
                <w:lang w:val="sr-Cyrl-RS" w:eastAsia="en-GB"/>
              </w:rPr>
              <w:t>2</w:t>
            </w:r>
            <w:r w:rsidRPr="000F162A">
              <w:rPr>
                <w:rFonts w:ascii="Times New Roman" w:hAnsi="Times New Roman"/>
                <w:color w:val="000000"/>
                <w:sz w:val="20"/>
                <w:szCs w:val="20"/>
                <w:lang w:val="sr-Cyrl-RS" w:eastAsia="en-GB"/>
              </w:rPr>
              <w:t>02.</w:t>
            </w:r>
            <w:r w:rsidR="00917DDA">
              <w:rPr>
                <w:rFonts w:ascii="Times New Roman" w:hAnsi="Times New Roman"/>
                <w:color w:val="000000"/>
                <w:sz w:val="20"/>
                <w:szCs w:val="20"/>
                <w:lang w:val="sr-Cyrl-RS" w:eastAsia="en-GB"/>
              </w:rPr>
              <w:t>559</w:t>
            </w:r>
            <w:r w:rsidRPr="000F162A">
              <w:rPr>
                <w:rFonts w:ascii="Times New Roman" w:hAnsi="Times New Roman"/>
                <w:color w:val="000000"/>
                <w:sz w:val="20"/>
                <w:szCs w:val="20"/>
                <w:lang w:val="sr-Cyrl-RS" w:eastAsia="en-GB"/>
              </w:rPr>
              <w:t>,97</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3F0E6C" w:rsidRPr="000F162A" w:rsidRDefault="003F0E6C" w:rsidP="00FD5FCB">
            <w:pPr>
              <w:jc w:val="right"/>
              <w:rPr>
                <w:rFonts w:ascii="Times New Roman" w:hAnsi="Times New Roman"/>
                <w:color w:val="000000"/>
                <w:sz w:val="20"/>
                <w:szCs w:val="20"/>
                <w:lang w:val="en-GB" w:eastAsia="en-GB"/>
              </w:rPr>
            </w:pP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rsidR="003F0E6C" w:rsidRPr="000F162A" w:rsidRDefault="003F0E6C" w:rsidP="00FD5FCB">
            <w:pPr>
              <w:jc w:val="right"/>
              <w:rPr>
                <w:rFonts w:ascii="Times New Roman" w:hAnsi="Times New Roman"/>
                <w:color w:val="000000"/>
                <w:sz w:val="20"/>
                <w:szCs w:val="20"/>
                <w:lang w:val="en-GB" w:eastAsia="en-GB"/>
              </w:rPr>
            </w:pPr>
          </w:p>
        </w:tc>
        <w:tc>
          <w:tcPr>
            <w:tcW w:w="1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F0E6C" w:rsidRPr="000F162A" w:rsidRDefault="003F0E6C" w:rsidP="00FD5FCB">
            <w:pPr>
              <w:jc w:val="right"/>
              <w:rPr>
                <w:rFonts w:ascii="Times New Roman" w:hAnsi="Times New Roman"/>
                <w:color w:val="000000"/>
                <w:sz w:val="20"/>
                <w:szCs w:val="20"/>
                <w:lang w:val="en-GB" w:eastAsia="en-GB"/>
              </w:rPr>
            </w:pPr>
          </w:p>
        </w:tc>
      </w:tr>
      <w:tr w:rsidR="003F0E6C" w:rsidRPr="006A57CE" w:rsidTr="007B16A4">
        <w:trPr>
          <w:trHeight w:val="1065"/>
        </w:trPr>
        <w:tc>
          <w:tcPr>
            <w:tcW w:w="960" w:type="dxa"/>
            <w:gridSpan w:val="2"/>
            <w:tcBorders>
              <w:top w:val="single" w:sz="4" w:space="0" w:color="auto"/>
              <w:left w:val="single" w:sz="4" w:space="0" w:color="auto"/>
              <w:bottom w:val="single" w:sz="4" w:space="0" w:color="auto"/>
              <w:right w:val="single" w:sz="4" w:space="0" w:color="auto"/>
            </w:tcBorders>
            <w:shd w:val="clear" w:color="000000" w:fill="DDD9C4"/>
            <w:noWrap/>
            <w:vAlign w:val="center"/>
          </w:tcPr>
          <w:p w:rsidR="003F0E6C" w:rsidRPr="006A57CE" w:rsidRDefault="003F0E6C" w:rsidP="00FD5FCB">
            <w:pPr>
              <w:jc w:val="center"/>
              <w:rPr>
                <w:rFonts w:ascii="Times New Roman" w:hAnsi="Times New Roman"/>
                <w:color w:val="000000"/>
                <w:sz w:val="16"/>
                <w:szCs w:val="16"/>
                <w:lang w:val="en-GB" w:eastAsia="en-GB"/>
              </w:rPr>
            </w:pPr>
          </w:p>
        </w:tc>
        <w:tc>
          <w:tcPr>
            <w:tcW w:w="2133" w:type="dxa"/>
            <w:tcBorders>
              <w:top w:val="single" w:sz="4" w:space="0" w:color="auto"/>
              <w:left w:val="single" w:sz="4" w:space="0" w:color="auto"/>
              <w:bottom w:val="single" w:sz="4" w:space="0" w:color="auto"/>
              <w:right w:val="single" w:sz="4" w:space="0" w:color="auto"/>
            </w:tcBorders>
            <w:shd w:val="clear" w:color="000000" w:fill="DDD9C4"/>
            <w:vAlign w:val="center"/>
          </w:tcPr>
          <w:p w:rsidR="003F0E6C" w:rsidRPr="000F162A" w:rsidRDefault="000F162A" w:rsidP="000F162A">
            <w:pPr>
              <w:rPr>
                <w:rFonts w:ascii="Times New Roman" w:hAnsi="Times New Roman"/>
                <w:b/>
                <w:bCs/>
                <w:sz w:val="20"/>
                <w:szCs w:val="20"/>
                <w:lang w:val="sr-Cyrl-RS" w:eastAsia="en-GB"/>
              </w:rPr>
            </w:pPr>
            <w:r>
              <w:rPr>
                <w:rFonts w:ascii="Times New Roman" w:hAnsi="Times New Roman"/>
                <w:b/>
                <w:bCs/>
                <w:sz w:val="20"/>
                <w:szCs w:val="20"/>
                <w:lang w:val="sr-Cyrl-RS" w:eastAsia="en-GB"/>
              </w:rPr>
              <w:t xml:space="preserve">Кроз Измене и допуне Финансијског плана за 2018. годину </w:t>
            </w:r>
            <w:r w:rsidR="00917DDA">
              <w:rPr>
                <w:rFonts w:ascii="Times New Roman" w:hAnsi="Times New Roman"/>
                <w:b/>
                <w:bCs/>
                <w:sz w:val="20"/>
                <w:szCs w:val="20"/>
                <w:lang w:val="sr-Cyrl-RS" w:eastAsia="en-GB"/>
              </w:rPr>
              <w:lastRenderedPageBreak/>
              <w:t>(</w:t>
            </w:r>
            <w:r>
              <w:rPr>
                <w:rFonts w:ascii="Times New Roman" w:hAnsi="Times New Roman"/>
                <w:b/>
                <w:bCs/>
                <w:sz w:val="20"/>
                <w:szCs w:val="20"/>
                <w:lang w:val="sr-Cyrl-RS" w:eastAsia="en-GB"/>
              </w:rPr>
              <w:t>додато са програма из 2017. године</w:t>
            </w:r>
          </w:p>
        </w:tc>
        <w:tc>
          <w:tcPr>
            <w:tcW w:w="1696" w:type="dxa"/>
            <w:tcBorders>
              <w:top w:val="single" w:sz="4" w:space="0" w:color="auto"/>
              <w:left w:val="single" w:sz="4" w:space="0" w:color="auto"/>
              <w:bottom w:val="single" w:sz="4" w:space="0" w:color="auto"/>
              <w:right w:val="single" w:sz="4" w:space="0" w:color="auto"/>
            </w:tcBorders>
            <w:shd w:val="clear" w:color="000000" w:fill="DDD9C4"/>
            <w:noWrap/>
            <w:vAlign w:val="center"/>
          </w:tcPr>
          <w:p w:rsidR="003F0E6C" w:rsidRPr="000F162A" w:rsidRDefault="000F162A" w:rsidP="00917DDA">
            <w:pPr>
              <w:jc w:val="right"/>
              <w:rPr>
                <w:rFonts w:ascii="Times New Roman" w:hAnsi="Times New Roman"/>
                <w:color w:val="000000"/>
                <w:sz w:val="20"/>
                <w:szCs w:val="20"/>
                <w:lang w:val="sr-Cyrl-RS" w:eastAsia="en-GB"/>
              </w:rPr>
            </w:pPr>
            <w:r>
              <w:rPr>
                <w:rFonts w:ascii="Times New Roman" w:hAnsi="Times New Roman"/>
                <w:color w:val="000000"/>
                <w:sz w:val="20"/>
                <w:szCs w:val="20"/>
                <w:lang w:val="sr-Cyrl-RS" w:eastAsia="en-GB"/>
              </w:rPr>
              <w:lastRenderedPageBreak/>
              <w:t>24.</w:t>
            </w:r>
            <w:r w:rsidR="00917DDA">
              <w:rPr>
                <w:rFonts w:ascii="Times New Roman" w:hAnsi="Times New Roman"/>
                <w:color w:val="000000"/>
                <w:sz w:val="20"/>
                <w:szCs w:val="20"/>
                <w:lang w:val="sr-Cyrl-RS" w:eastAsia="en-GB"/>
              </w:rPr>
              <w:t>6</w:t>
            </w:r>
            <w:r>
              <w:rPr>
                <w:rFonts w:ascii="Times New Roman" w:hAnsi="Times New Roman"/>
                <w:color w:val="000000"/>
                <w:sz w:val="20"/>
                <w:szCs w:val="20"/>
                <w:lang w:val="sr-Cyrl-RS" w:eastAsia="en-GB"/>
              </w:rPr>
              <w:t>68.</w:t>
            </w:r>
            <w:r w:rsidR="00917DDA">
              <w:rPr>
                <w:rFonts w:ascii="Times New Roman" w:hAnsi="Times New Roman"/>
                <w:color w:val="000000"/>
                <w:sz w:val="20"/>
                <w:szCs w:val="20"/>
                <w:lang w:val="sr-Cyrl-RS" w:eastAsia="en-GB"/>
              </w:rPr>
              <w:t>376</w:t>
            </w:r>
            <w:r>
              <w:rPr>
                <w:rFonts w:ascii="Times New Roman" w:hAnsi="Times New Roman"/>
                <w:color w:val="000000"/>
                <w:sz w:val="20"/>
                <w:szCs w:val="20"/>
                <w:lang w:val="sr-Cyrl-RS" w:eastAsia="en-GB"/>
              </w:rPr>
              <w:t xml:space="preserve">,69 </w:t>
            </w:r>
          </w:p>
        </w:tc>
        <w:tc>
          <w:tcPr>
            <w:tcW w:w="1551" w:type="dxa"/>
            <w:tcBorders>
              <w:top w:val="single" w:sz="4" w:space="0" w:color="auto"/>
              <w:left w:val="single" w:sz="4" w:space="0" w:color="auto"/>
              <w:bottom w:val="single" w:sz="4" w:space="0" w:color="auto"/>
              <w:right w:val="single" w:sz="4" w:space="0" w:color="auto"/>
            </w:tcBorders>
            <w:shd w:val="clear" w:color="000000" w:fill="DDD9C4"/>
            <w:vAlign w:val="center"/>
          </w:tcPr>
          <w:p w:rsidR="003F0E6C" w:rsidRPr="000F162A" w:rsidRDefault="003F0E6C" w:rsidP="00FD5FCB">
            <w:pPr>
              <w:jc w:val="right"/>
              <w:rPr>
                <w:rFonts w:ascii="Times New Roman" w:hAnsi="Times New Roman"/>
                <w:color w:val="000000"/>
                <w:sz w:val="20"/>
                <w:szCs w:val="20"/>
                <w:lang w:val="en-GB" w:eastAsia="en-GB"/>
              </w:rPr>
            </w:pPr>
          </w:p>
        </w:tc>
        <w:tc>
          <w:tcPr>
            <w:tcW w:w="1697" w:type="dxa"/>
            <w:tcBorders>
              <w:top w:val="single" w:sz="4" w:space="0" w:color="auto"/>
              <w:left w:val="single" w:sz="4" w:space="0" w:color="auto"/>
              <w:bottom w:val="single" w:sz="4" w:space="0" w:color="auto"/>
              <w:right w:val="single" w:sz="4" w:space="0" w:color="auto"/>
            </w:tcBorders>
            <w:shd w:val="clear" w:color="000000" w:fill="DDD9C4"/>
            <w:vAlign w:val="center"/>
          </w:tcPr>
          <w:p w:rsidR="003F0E6C" w:rsidRPr="000F162A" w:rsidRDefault="003F0E6C" w:rsidP="00FD5FCB">
            <w:pPr>
              <w:jc w:val="right"/>
              <w:rPr>
                <w:rFonts w:ascii="Times New Roman" w:hAnsi="Times New Roman"/>
                <w:color w:val="000000"/>
                <w:sz w:val="20"/>
                <w:szCs w:val="20"/>
                <w:lang w:val="en-GB" w:eastAsia="en-GB"/>
              </w:rPr>
            </w:pPr>
          </w:p>
        </w:tc>
        <w:tc>
          <w:tcPr>
            <w:tcW w:w="1597" w:type="dxa"/>
            <w:gridSpan w:val="2"/>
            <w:tcBorders>
              <w:top w:val="single" w:sz="4" w:space="0" w:color="auto"/>
              <w:left w:val="single" w:sz="4" w:space="0" w:color="auto"/>
              <w:bottom w:val="single" w:sz="4" w:space="0" w:color="auto"/>
              <w:right w:val="single" w:sz="4" w:space="0" w:color="auto"/>
            </w:tcBorders>
            <w:shd w:val="clear" w:color="000000" w:fill="DDD9C4"/>
            <w:vAlign w:val="center"/>
          </w:tcPr>
          <w:p w:rsidR="003F0E6C" w:rsidRPr="000F162A" w:rsidRDefault="003F0E6C" w:rsidP="00FD5FCB">
            <w:pPr>
              <w:jc w:val="right"/>
              <w:rPr>
                <w:rFonts w:ascii="Times New Roman" w:hAnsi="Times New Roman"/>
                <w:color w:val="000000"/>
                <w:sz w:val="20"/>
                <w:szCs w:val="20"/>
                <w:lang w:val="en-GB" w:eastAsia="en-GB"/>
              </w:rPr>
            </w:pPr>
          </w:p>
        </w:tc>
      </w:tr>
      <w:tr w:rsidR="00C61B2A" w:rsidRPr="006A57CE" w:rsidTr="007B16A4">
        <w:trPr>
          <w:trHeight w:val="1065"/>
        </w:trPr>
        <w:tc>
          <w:tcPr>
            <w:tcW w:w="960" w:type="dxa"/>
            <w:gridSpan w:val="2"/>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C61B2A" w:rsidRPr="006A57CE" w:rsidRDefault="00C61B2A" w:rsidP="00FD5FCB">
            <w:pPr>
              <w:jc w:val="center"/>
              <w:rPr>
                <w:rFonts w:ascii="Times New Roman" w:hAnsi="Times New Roman"/>
                <w:color w:val="000000"/>
                <w:sz w:val="16"/>
                <w:szCs w:val="16"/>
                <w:lang w:val="en-GB" w:eastAsia="en-GB"/>
              </w:rPr>
            </w:pPr>
            <w:r w:rsidRPr="006A57CE">
              <w:rPr>
                <w:rFonts w:ascii="Times New Roman" w:hAnsi="Times New Roman"/>
                <w:color w:val="000000"/>
                <w:sz w:val="16"/>
                <w:szCs w:val="16"/>
                <w:lang w:val="en-GB" w:eastAsia="en-GB"/>
              </w:rPr>
              <w:t> </w:t>
            </w:r>
          </w:p>
        </w:tc>
        <w:tc>
          <w:tcPr>
            <w:tcW w:w="2133"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C61B2A" w:rsidRPr="006A57CE" w:rsidRDefault="00C61B2A" w:rsidP="00FD5FCB">
            <w:pPr>
              <w:rPr>
                <w:rFonts w:ascii="Times New Roman" w:hAnsi="Times New Roman"/>
                <w:b/>
                <w:bCs/>
                <w:sz w:val="16"/>
                <w:szCs w:val="16"/>
                <w:lang w:val="en-GB" w:eastAsia="en-GB"/>
              </w:rPr>
            </w:pPr>
            <w:r w:rsidRPr="006A57CE">
              <w:rPr>
                <w:rFonts w:ascii="Times New Roman" w:hAnsi="Times New Roman"/>
                <w:b/>
                <w:bCs/>
                <w:sz w:val="16"/>
                <w:szCs w:val="16"/>
                <w:lang w:val="en-GB" w:eastAsia="en-GB"/>
              </w:rPr>
              <w:t>Обавезе према буџету РС за реализацију програма Агенције из 2017. године</w:t>
            </w:r>
          </w:p>
        </w:tc>
        <w:tc>
          <w:tcPr>
            <w:tcW w:w="1696" w:type="dxa"/>
            <w:tcBorders>
              <w:top w:val="single" w:sz="4" w:space="0" w:color="auto"/>
              <w:left w:val="single" w:sz="4" w:space="0" w:color="auto"/>
              <w:bottom w:val="single" w:sz="4" w:space="0" w:color="auto"/>
              <w:right w:val="single" w:sz="4" w:space="0" w:color="auto"/>
            </w:tcBorders>
            <w:shd w:val="clear" w:color="000000" w:fill="DDD9C4"/>
            <w:noWrap/>
            <w:vAlign w:val="center"/>
            <w:hideMark/>
          </w:tcPr>
          <w:p w:rsidR="00C61B2A" w:rsidRPr="00DE289E" w:rsidRDefault="00C61B2A" w:rsidP="00FD5FCB">
            <w:pPr>
              <w:jc w:val="right"/>
              <w:rPr>
                <w:rFonts w:ascii="Times New Roman" w:hAnsi="Times New Roman"/>
                <w:b/>
                <w:color w:val="000000"/>
                <w:sz w:val="16"/>
                <w:szCs w:val="16"/>
                <w:lang w:val="en-GB" w:eastAsia="en-GB"/>
              </w:rPr>
            </w:pPr>
            <w:r w:rsidRPr="00DE289E">
              <w:rPr>
                <w:rFonts w:ascii="Times New Roman" w:hAnsi="Times New Roman"/>
                <w:b/>
                <w:color w:val="000000"/>
                <w:sz w:val="16"/>
                <w:szCs w:val="16"/>
                <w:lang w:val="en-GB" w:eastAsia="en-GB"/>
              </w:rPr>
              <w:t>Пренето из буџета РС</w:t>
            </w:r>
          </w:p>
        </w:tc>
        <w:tc>
          <w:tcPr>
            <w:tcW w:w="1551"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C61B2A" w:rsidRPr="00DE289E" w:rsidRDefault="00C61B2A" w:rsidP="00FD5FCB">
            <w:pPr>
              <w:jc w:val="right"/>
              <w:rPr>
                <w:rFonts w:ascii="Times New Roman" w:hAnsi="Times New Roman"/>
                <w:b/>
                <w:color w:val="000000"/>
                <w:sz w:val="16"/>
                <w:szCs w:val="16"/>
                <w:lang w:val="en-GB" w:eastAsia="en-GB"/>
              </w:rPr>
            </w:pPr>
            <w:r w:rsidRPr="00DE289E">
              <w:rPr>
                <w:rFonts w:ascii="Times New Roman" w:hAnsi="Times New Roman"/>
                <w:b/>
                <w:color w:val="000000"/>
                <w:sz w:val="16"/>
                <w:szCs w:val="16"/>
                <w:lang w:val="en-GB" w:eastAsia="en-GB"/>
              </w:rPr>
              <w:t>Реализација до 31.12.2018.</w:t>
            </w:r>
          </w:p>
        </w:tc>
        <w:tc>
          <w:tcPr>
            <w:tcW w:w="1697"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C61B2A" w:rsidRPr="00DE289E" w:rsidRDefault="00C61B2A" w:rsidP="00FD5FCB">
            <w:pPr>
              <w:jc w:val="right"/>
              <w:rPr>
                <w:rFonts w:ascii="Times New Roman" w:hAnsi="Times New Roman"/>
                <w:b/>
                <w:color w:val="000000"/>
                <w:sz w:val="16"/>
                <w:szCs w:val="16"/>
                <w:lang w:val="en-GB" w:eastAsia="en-GB"/>
              </w:rPr>
            </w:pPr>
            <w:r w:rsidRPr="00DE289E">
              <w:rPr>
                <w:rFonts w:ascii="Times New Roman" w:hAnsi="Times New Roman"/>
                <w:b/>
                <w:color w:val="000000"/>
                <w:sz w:val="16"/>
                <w:szCs w:val="16"/>
                <w:lang w:val="en-GB" w:eastAsia="en-GB"/>
              </w:rPr>
              <w:t>Салдо 31.12.2018</w:t>
            </w:r>
          </w:p>
        </w:tc>
        <w:tc>
          <w:tcPr>
            <w:tcW w:w="1597" w:type="dxa"/>
            <w:gridSpan w:val="2"/>
            <w:tcBorders>
              <w:top w:val="single" w:sz="4" w:space="0" w:color="auto"/>
              <w:left w:val="single" w:sz="4" w:space="0" w:color="auto"/>
              <w:bottom w:val="single" w:sz="4" w:space="0" w:color="auto"/>
              <w:right w:val="single" w:sz="4" w:space="0" w:color="auto"/>
            </w:tcBorders>
            <w:shd w:val="clear" w:color="000000" w:fill="DDD9C4"/>
            <w:vAlign w:val="center"/>
            <w:hideMark/>
          </w:tcPr>
          <w:p w:rsidR="00C61B2A" w:rsidRPr="00DE289E" w:rsidRDefault="00C61B2A" w:rsidP="00FD5FCB">
            <w:pPr>
              <w:jc w:val="right"/>
              <w:rPr>
                <w:rFonts w:ascii="Times New Roman" w:hAnsi="Times New Roman"/>
                <w:b/>
                <w:color w:val="000000"/>
                <w:sz w:val="16"/>
                <w:szCs w:val="16"/>
                <w:lang w:val="en-GB" w:eastAsia="en-GB"/>
              </w:rPr>
            </w:pPr>
            <w:r w:rsidRPr="00DE289E">
              <w:rPr>
                <w:rFonts w:ascii="Times New Roman" w:hAnsi="Times New Roman"/>
                <w:b/>
                <w:color w:val="000000"/>
                <w:sz w:val="16"/>
                <w:szCs w:val="16"/>
                <w:lang w:val="en-GB" w:eastAsia="en-GB"/>
              </w:rPr>
              <w:t xml:space="preserve">Напомена </w:t>
            </w:r>
          </w:p>
        </w:tc>
      </w:tr>
      <w:tr w:rsidR="00C61B2A" w:rsidRPr="006A57CE" w:rsidTr="007B16A4">
        <w:trPr>
          <w:trHeight w:val="465"/>
        </w:trPr>
        <w:tc>
          <w:tcPr>
            <w:tcW w:w="960" w:type="dxa"/>
            <w:gridSpan w:val="2"/>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C61B2A" w:rsidRPr="006A57CE" w:rsidRDefault="00C61B2A" w:rsidP="00FD5FCB">
            <w:pPr>
              <w:jc w:val="center"/>
              <w:rPr>
                <w:rFonts w:ascii="Times New Roman" w:hAnsi="Times New Roman"/>
                <w:color w:val="000000"/>
                <w:sz w:val="16"/>
                <w:szCs w:val="16"/>
                <w:lang w:val="en-GB" w:eastAsia="en-GB"/>
              </w:rPr>
            </w:pPr>
            <w:r w:rsidRPr="006A57CE">
              <w:rPr>
                <w:rFonts w:ascii="Times New Roman" w:hAnsi="Times New Roman"/>
                <w:color w:val="000000"/>
                <w:sz w:val="16"/>
                <w:szCs w:val="16"/>
                <w:lang w:val="en-GB" w:eastAsia="en-GB"/>
              </w:rPr>
              <w:t>1</w:t>
            </w:r>
          </w:p>
        </w:tc>
        <w:tc>
          <w:tcPr>
            <w:tcW w:w="2133" w:type="dxa"/>
            <w:tcBorders>
              <w:top w:val="single" w:sz="4" w:space="0" w:color="auto"/>
              <w:left w:val="nil"/>
              <w:bottom w:val="single" w:sz="8" w:space="0" w:color="auto"/>
              <w:right w:val="single" w:sz="8" w:space="0" w:color="auto"/>
            </w:tcBorders>
            <w:shd w:val="clear" w:color="000000" w:fill="FFFFFF"/>
            <w:vAlign w:val="center"/>
            <w:hideMark/>
          </w:tcPr>
          <w:p w:rsidR="00C61B2A" w:rsidRPr="006A57CE" w:rsidRDefault="00C61B2A" w:rsidP="00FD5FCB">
            <w:pPr>
              <w:rPr>
                <w:rFonts w:ascii="Times New Roman" w:hAnsi="Times New Roman"/>
                <w:color w:val="000000"/>
                <w:sz w:val="16"/>
                <w:szCs w:val="16"/>
                <w:lang w:val="en-GB" w:eastAsia="en-GB"/>
              </w:rPr>
            </w:pPr>
            <w:r w:rsidRPr="006A57CE">
              <w:rPr>
                <w:rFonts w:ascii="Times New Roman" w:hAnsi="Times New Roman"/>
                <w:color w:val="000000"/>
                <w:sz w:val="16"/>
                <w:szCs w:val="16"/>
                <w:lang w:val="en-GB" w:eastAsia="en-GB"/>
              </w:rPr>
              <w:t>УРЕДБА ЗА МАЊЕ ИНВЕСТИТОРЕ</w:t>
            </w:r>
          </w:p>
        </w:tc>
        <w:tc>
          <w:tcPr>
            <w:tcW w:w="1696" w:type="dxa"/>
            <w:tcBorders>
              <w:top w:val="single" w:sz="4" w:space="0" w:color="auto"/>
              <w:left w:val="nil"/>
              <w:bottom w:val="single" w:sz="8" w:space="0" w:color="auto"/>
              <w:right w:val="single" w:sz="8" w:space="0" w:color="auto"/>
            </w:tcBorders>
            <w:shd w:val="clear" w:color="auto" w:fill="auto"/>
            <w:noWrap/>
            <w:vAlign w:val="center"/>
            <w:hideMark/>
          </w:tcPr>
          <w:p w:rsidR="00C61B2A" w:rsidRPr="006A57CE" w:rsidRDefault="00C61B2A" w:rsidP="00FD5FCB">
            <w:pPr>
              <w:jc w:val="right"/>
              <w:rPr>
                <w:rFonts w:ascii="Times New Roman" w:hAnsi="Times New Roman"/>
                <w:sz w:val="16"/>
                <w:szCs w:val="16"/>
                <w:lang w:val="en-GB" w:eastAsia="en-GB"/>
              </w:rPr>
            </w:pPr>
            <w:r w:rsidRPr="006A57CE">
              <w:rPr>
                <w:rFonts w:ascii="Times New Roman" w:hAnsi="Times New Roman"/>
                <w:sz w:val="16"/>
                <w:szCs w:val="16"/>
                <w:lang w:val="en-GB" w:eastAsia="en-GB"/>
              </w:rPr>
              <w:t>258.350.511,83</w:t>
            </w:r>
          </w:p>
        </w:tc>
        <w:tc>
          <w:tcPr>
            <w:tcW w:w="1551" w:type="dxa"/>
            <w:tcBorders>
              <w:top w:val="single" w:sz="4" w:space="0" w:color="auto"/>
              <w:left w:val="nil"/>
              <w:bottom w:val="single" w:sz="8" w:space="0" w:color="auto"/>
              <w:right w:val="single" w:sz="8" w:space="0" w:color="auto"/>
            </w:tcBorders>
            <w:shd w:val="clear" w:color="000000" w:fill="FFFFFF"/>
            <w:noWrap/>
            <w:vAlign w:val="center"/>
            <w:hideMark/>
          </w:tcPr>
          <w:p w:rsidR="00C61B2A" w:rsidRPr="006A57CE" w:rsidRDefault="00C61B2A" w:rsidP="00FD5FCB">
            <w:pPr>
              <w:jc w:val="right"/>
              <w:rPr>
                <w:rFonts w:ascii="Times New Roman" w:hAnsi="Times New Roman"/>
                <w:color w:val="000000"/>
                <w:sz w:val="16"/>
                <w:szCs w:val="16"/>
                <w:lang w:val="en-GB" w:eastAsia="en-GB"/>
              </w:rPr>
            </w:pPr>
            <w:r w:rsidRPr="006A57CE">
              <w:rPr>
                <w:rFonts w:ascii="Times New Roman" w:hAnsi="Times New Roman"/>
                <w:color w:val="000000"/>
                <w:sz w:val="16"/>
                <w:szCs w:val="16"/>
                <w:lang w:val="en-GB" w:eastAsia="en-GB"/>
              </w:rPr>
              <w:t>54.917.361,04</w:t>
            </w:r>
          </w:p>
        </w:tc>
        <w:tc>
          <w:tcPr>
            <w:tcW w:w="1697" w:type="dxa"/>
            <w:tcBorders>
              <w:top w:val="single" w:sz="4" w:space="0" w:color="auto"/>
              <w:left w:val="nil"/>
              <w:bottom w:val="single" w:sz="8" w:space="0" w:color="auto"/>
              <w:right w:val="single" w:sz="8" w:space="0" w:color="auto"/>
            </w:tcBorders>
            <w:shd w:val="clear" w:color="000000" w:fill="FFFFFF"/>
            <w:noWrap/>
            <w:vAlign w:val="center"/>
            <w:hideMark/>
          </w:tcPr>
          <w:p w:rsidR="00C61B2A" w:rsidRPr="006A57CE" w:rsidRDefault="00C61B2A" w:rsidP="00FD5FCB">
            <w:pPr>
              <w:jc w:val="right"/>
              <w:rPr>
                <w:rFonts w:ascii="Times New Roman" w:hAnsi="Times New Roman"/>
                <w:b/>
                <w:bCs/>
                <w:color w:val="000000"/>
                <w:sz w:val="16"/>
                <w:szCs w:val="16"/>
                <w:lang w:val="en-GB" w:eastAsia="en-GB"/>
              </w:rPr>
            </w:pPr>
            <w:r w:rsidRPr="006A57CE">
              <w:rPr>
                <w:rFonts w:ascii="Times New Roman" w:hAnsi="Times New Roman"/>
                <w:b/>
                <w:bCs/>
                <w:color w:val="000000"/>
                <w:sz w:val="16"/>
                <w:szCs w:val="16"/>
                <w:lang w:val="en-GB" w:eastAsia="en-GB"/>
              </w:rPr>
              <w:t>203.433.150,79</w:t>
            </w:r>
          </w:p>
        </w:tc>
        <w:tc>
          <w:tcPr>
            <w:tcW w:w="1597" w:type="dxa"/>
            <w:gridSpan w:val="2"/>
            <w:tcBorders>
              <w:top w:val="single" w:sz="4" w:space="0" w:color="auto"/>
              <w:left w:val="nil"/>
              <w:bottom w:val="single" w:sz="8" w:space="0" w:color="auto"/>
              <w:right w:val="single" w:sz="8" w:space="0" w:color="auto"/>
            </w:tcBorders>
            <w:shd w:val="clear" w:color="auto" w:fill="auto"/>
            <w:noWrap/>
            <w:vAlign w:val="center"/>
            <w:hideMark/>
          </w:tcPr>
          <w:p w:rsidR="00C61B2A" w:rsidRPr="006A57CE" w:rsidRDefault="00376A22" w:rsidP="00FD5FCB">
            <w:pPr>
              <w:jc w:val="right"/>
              <w:rPr>
                <w:rFonts w:ascii="Times New Roman" w:hAnsi="Times New Roman"/>
                <w:sz w:val="16"/>
                <w:szCs w:val="16"/>
                <w:lang w:val="en-GB" w:eastAsia="en-GB"/>
              </w:rPr>
            </w:pPr>
            <w:r>
              <w:rPr>
                <w:rFonts w:ascii="Times New Roman" w:hAnsi="Times New Roman"/>
                <w:sz w:val="16"/>
                <w:szCs w:val="16"/>
                <w:lang w:val="sr-Cyrl-RS" w:eastAsia="en-GB"/>
              </w:rPr>
              <w:t>Уговорена средства</w:t>
            </w:r>
            <w:r w:rsidR="00C61B2A" w:rsidRPr="006A57CE">
              <w:rPr>
                <w:rFonts w:ascii="Times New Roman" w:hAnsi="Times New Roman"/>
                <w:sz w:val="16"/>
                <w:szCs w:val="16"/>
                <w:lang w:val="en-GB" w:eastAsia="en-GB"/>
              </w:rPr>
              <w:t> </w:t>
            </w:r>
          </w:p>
        </w:tc>
      </w:tr>
      <w:tr w:rsidR="006539BD" w:rsidRPr="006A57CE" w:rsidTr="00FD5FCB">
        <w:trPr>
          <w:trHeight w:val="542"/>
        </w:trPr>
        <w:tc>
          <w:tcPr>
            <w:tcW w:w="960" w:type="dxa"/>
            <w:gridSpan w:val="2"/>
            <w:tcBorders>
              <w:top w:val="nil"/>
              <w:left w:val="single" w:sz="8" w:space="0" w:color="auto"/>
              <w:bottom w:val="single" w:sz="8" w:space="0" w:color="auto"/>
              <w:right w:val="single" w:sz="8" w:space="0" w:color="auto"/>
            </w:tcBorders>
            <w:shd w:val="clear" w:color="000000" w:fill="FFFFFF"/>
            <w:noWrap/>
            <w:vAlign w:val="center"/>
          </w:tcPr>
          <w:p w:rsidR="006539BD" w:rsidRPr="006539BD" w:rsidRDefault="006539BD" w:rsidP="00376A22">
            <w:pPr>
              <w:jc w:val="center"/>
              <w:rPr>
                <w:rFonts w:ascii="Times New Roman" w:hAnsi="Times New Roman"/>
                <w:color w:val="000000"/>
                <w:sz w:val="16"/>
                <w:szCs w:val="16"/>
                <w:lang w:val="sr-Cyrl-RS" w:eastAsia="en-GB"/>
              </w:rPr>
            </w:pPr>
            <w:r>
              <w:rPr>
                <w:rFonts w:ascii="Times New Roman" w:hAnsi="Times New Roman"/>
                <w:color w:val="000000"/>
                <w:sz w:val="16"/>
                <w:szCs w:val="16"/>
                <w:lang w:val="sr-Cyrl-RS" w:eastAsia="en-GB"/>
              </w:rPr>
              <w:t>2</w:t>
            </w:r>
          </w:p>
        </w:tc>
        <w:tc>
          <w:tcPr>
            <w:tcW w:w="2133" w:type="dxa"/>
            <w:tcBorders>
              <w:top w:val="nil"/>
              <w:left w:val="nil"/>
              <w:bottom w:val="single" w:sz="8" w:space="0" w:color="auto"/>
              <w:right w:val="single" w:sz="8" w:space="0" w:color="auto"/>
            </w:tcBorders>
            <w:shd w:val="clear" w:color="000000" w:fill="FFFFFF"/>
            <w:vAlign w:val="center"/>
          </w:tcPr>
          <w:p w:rsidR="006539BD" w:rsidRPr="006539BD" w:rsidRDefault="006539BD" w:rsidP="00376A22">
            <w:pPr>
              <w:rPr>
                <w:rFonts w:ascii="Times New Roman" w:hAnsi="Times New Roman"/>
                <w:color w:val="000000"/>
                <w:sz w:val="16"/>
                <w:szCs w:val="16"/>
                <w:lang w:val="sr-Cyrl-RS" w:eastAsia="en-GB"/>
              </w:rPr>
            </w:pPr>
            <w:r>
              <w:rPr>
                <w:rFonts w:ascii="Times New Roman" w:hAnsi="Times New Roman"/>
                <w:color w:val="000000"/>
                <w:sz w:val="16"/>
                <w:szCs w:val="16"/>
                <w:lang w:val="sr-Cyrl-RS" w:eastAsia="en-GB"/>
              </w:rPr>
              <w:t>Обавеза према буџету РС за повраћај средстава према уредби за мање инвеститоре</w:t>
            </w:r>
          </w:p>
        </w:tc>
        <w:tc>
          <w:tcPr>
            <w:tcW w:w="1696" w:type="dxa"/>
            <w:tcBorders>
              <w:top w:val="nil"/>
              <w:left w:val="nil"/>
              <w:bottom w:val="single" w:sz="8" w:space="0" w:color="auto"/>
              <w:right w:val="single" w:sz="8" w:space="0" w:color="auto"/>
            </w:tcBorders>
            <w:shd w:val="clear" w:color="auto" w:fill="auto"/>
            <w:noWrap/>
            <w:vAlign w:val="center"/>
          </w:tcPr>
          <w:p w:rsidR="006539BD" w:rsidRPr="006539BD" w:rsidRDefault="006539BD" w:rsidP="00376A22">
            <w:pPr>
              <w:jc w:val="right"/>
              <w:rPr>
                <w:rFonts w:ascii="Times New Roman" w:hAnsi="Times New Roman"/>
                <w:sz w:val="16"/>
                <w:szCs w:val="16"/>
                <w:lang w:val="sr-Cyrl-RS" w:eastAsia="en-GB"/>
              </w:rPr>
            </w:pPr>
            <w:r>
              <w:rPr>
                <w:rFonts w:ascii="Times New Roman" w:hAnsi="Times New Roman"/>
                <w:sz w:val="16"/>
                <w:szCs w:val="16"/>
                <w:lang w:val="sr-Cyrl-RS" w:eastAsia="en-GB"/>
              </w:rPr>
              <w:t>161.649.488,17</w:t>
            </w:r>
          </w:p>
        </w:tc>
        <w:tc>
          <w:tcPr>
            <w:tcW w:w="1551" w:type="dxa"/>
            <w:tcBorders>
              <w:top w:val="nil"/>
              <w:left w:val="nil"/>
              <w:bottom w:val="single" w:sz="8" w:space="0" w:color="auto"/>
              <w:right w:val="single" w:sz="8" w:space="0" w:color="auto"/>
            </w:tcBorders>
            <w:shd w:val="clear" w:color="000000" w:fill="FFFFFF"/>
            <w:noWrap/>
            <w:vAlign w:val="center"/>
          </w:tcPr>
          <w:p w:rsidR="006539BD" w:rsidRPr="006539BD" w:rsidRDefault="006539BD" w:rsidP="00376A22">
            <w:pPr>
              <w:jc w:val="right"/>
              <w:rPr>
                <w:rFonts w:ascii="Times New Roman" w:hAnsi="Times New Roman"/>
                <w:color w:val="000000"/>
                <w:sz w:val="16"/>
                <w:szCs w:val="16"/>
                <w:lang w:val="sr-Cyrl-RS" w:eastAsia="en-GB"/>
              </w:rPr>
            </w:pPr>
            <w:r>
              <w:rPr>
                <w:rFonts w:ascii="Times New Roman" w:hAnsi="Times New Roman"/>
                <w:color w:val="000000"/>
                <w:sz w:val="16"/>
                <w:szCs w:val="16"/>
                <w:lang w:val="sr-Cyrl-RS" w:eastAsia="en-GB"/>
              </w:rPr>
              <w:t>161.649.488,17</w:t>
            </w:r>
          </w:p>
        </w:tc>
        <w:tc>
          <w:tcPr>
            <w:tcW w:w="1697" w:type="dxa"/>
            <w:tcBorders>
              <w:top w:val="nil"/>
              <w:left w:val="nil"/>
              <w:bottom w:val="single" w:sz="8" w:space="0" w:color="auto"/>
              <w:right w:val="single" w:sz="8" w:space="0" w:color="auto"/>
            </w:tcBorders>
            <w:shd w:val="clear" w:color="000000" w:fill="FFFFFF"/>
            <w:noWrap/>
            <w:vAlign w:val="center"/>
          </w:tcPr>
          <w:p w:rsidR="006539BD" w:rsidRPr="006539BD" w:rsidRDefault="006539BD" w:rsidP="00376A22">
            <w:pPr>
              <w:jc w:val="right"/>
              <w:rPr>
                <w:rFonts w:ascii="Times New Roman" w:hAnsi="Times New Roman"/>
                <w:b/>
                <w:bCs/>
                <w:color w:val="000000"/>
                <w:sz w:val="16"/>
                <w:szCs w:val="16"/>
                <w:lang w:val="sr-Cyrl-RS" w:eastAsia="en-GB"/>
              </w:rPr>
            </w:pPr>
            <w:r>
              <w:rPr>
                <w:rFonts w:ascii="Times New Roman" w:hAnsi="Times New Roman"/>
                <w:b/>
                <w:bCs/>
                <w:color w:val="000000"/>
                <w:sz w:val="16"/>
                <w:szCs w:val="16"/>
                <w:lang w:val="sr-Cyrl-RS" w:eastAsia="en-GB"/>
              </w:rPr>
              <w:t>0,00</w:t>
            </w:r>
          </w:p>
        </w:tc>
        <w:tc>
          <w:tcPr>
            <w:tcW w:w="1597" w:type="dxa"/>
            <w:gridSpan w:val="2"/>
            <w:tcBorders>
              <w:top w:val="nil"/>
              <w:left w:val="nil"/>
              <w:bottom w:val="single" w:sz="8" w:space="0" w:color="auto"/>
              <w:right w:val="single" w:sz="8" w:space="0" w:color="auto"/>
            </w:tcBorders>
            <w:shd w:val="clear" w:color="auto" w:fill="auto"/>
            <w:noWrap/>
          </w:tcPr>
          <w:p w:rsidR="006539BD" w:rsidRPr="00905AC5" w:rsidRDefault="006539BD" w:rsidP="00376A22">
            <w:pPr>
              <w:rPr>
                <w:rFonts w:ascii="Times New Roman" w:hAnsi="Times New Roman"/>
                <w:sz w:val="16"/>
                <w:szCs w:val="16"/>
                <w:lang w:val="sr-Cyrl-RS" w:eastAsia="en-GB"/>
              </w:rPr>
            </w:pPr>
            <w:r>
              <w:rPr>
                <w:rFonts w:ascii="Times New Roman" w:hAnsi="Times New Roman"/>
                <w:sz w:val="16"/>
                <w:szCs w:val="16"/>
                <w:lang w:val="sr-Cyrl-RS" w:eastAsia="en-GB"/>
              </w:rPr>
              <w:t>Средства су враћена у буџет Републике</w:t>
            </w:r>
          </w:p>
        </w:tc>
      </w:tr>
      <w:tr w:rsidR="00376A22" w:rsidRPr="006A57CE" w:rsidTr="00FD5FCB">
        <w:trPr>
          <w:trHeight w:val="542"/>
        </w:trPr>
        <w:tc>
          <w:tcPr>
            <w:tcW w:w="96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376A22" w:rsidRPr="006A57CE" w:rsidRDefault="006539BD" w:rsidP="00376A22">
            <w:pPr>
              <w:jc w:val="center"/>
              <w:rPr>
                <w:rFonts w:ascii="Times New Roman" w:hAnsi="Times New Roman"/>
                <w:color w:val="000000"/>
                <w:sz w:val="16"/>
                <w:szCs w:val="16"/>
                <w:lang w:val="en-GB" w:eastAsia="en-GB"/>
              </w:rPr>
            </w:pPr>
            <w:r>
              <w:rPr>
                <w:rFonts w:ascii="Times New Roman" w:hAnsi="Times New Roman"/>
                <w:color w:val="000000"/>
                <w:sz w:val="16"/>
                <w:szCs w:val="16"/>
                <w:lang w:val="en-GB" w:eastAsia="en-GB"/>
              </w:rPr>
              <w:t>3</w:t>
            </w:r>
          </w:p>
        </w:tc>
        <w:tc>
          <w:tcPr>
            <w:tcW w:w="2133" w:type="dxa"/>
            <w:tcBorders>
              <w:top w:val="nil"/>
              <w:left w:val="nil"/>
              <w:bottom w:val="single" w:sz="8" w:space="0" w:color="auto"/>
              <w:right w:val="single" w:sz="8" w:space="0" w:color="auto"/>
            </w:tcBorders>
            <w:shd w:val="clear" w:color="000000" w:fill="FFFFFF"/>
            <w:vAlign w:val="center"/>
            <w:hideMark/>
          </w:tcPr>
          <w:p w:rsidR="00376A22" w:rsidRPr="006A57CE" w:rsidRDefault="00376A22" w:rsidP="00376A22">
            <w:pPr>
              <w:rPr>
                <w:rFonts w:ascii="Times New Roman" w:hAnsi="Times New Roman"/>
                <w:color w:val="000000"/>
                <w:sz w:val="16"/>
                <w:szCs w:val="16"/>
                <w:lang w:val="en-GB" w:eastAsia="en-GB"/>
              </w:rPr>
            </w:pPr>
            <w:r w:rsidRPr="006A57CE">
              <w:rPr>
                <w:rFonts w:ascii="Times New Roman" w:hAnsi="Times New Roman"/>
                <w:color w:val="000000"/>
                <w:sz w:val="16"/>
                <w:szCs w:val="16"/>
                <w:lang w:val="en-GB" w:eastAsia="en-GB"/>
              </w:rPr>
              <w:t>СТАРТ УП (оперативни буџет 2017)</w:t>
            </w:r>
          </w:p>
        </w:tc>
        <w:tc>
          <w:tcPr>
            <w:tcW w:w="1696" w:type="dxa"/>
            <w:tcBorders>
              <w:top w:val="nil"/>
              <w:left w:val="nil"/>
              <w:bottom w:val="single" w:sz="8" w:space="0" w:color="auto"/>
              <w:right w:val="single" w:sz="8" w:space="0" w:color="auto"/>
            </w:tcBorders>
            <w:shd w:val="clear" w:color="auto" w:fill="auto"/>
            <w:noWrap/>
            <w:vAlign w:val="center"/>
            <w:hideMark/>
          </w:tcPr>
          <w:p w:rsidR="00376A22" w:rsidRPr="006A57CE" w:rsidRDefault="00376A22" w:rsidP="005802C6">
            <w:pPr>
              <w:jc w:val="right"/>
              <w:rPr>
                <w:rFonts w:ascii="Times New Roman" w:hAnsi="Times New Roman"/>
                <w:sz w:val="16"/>
                <w:szCs w:val="16"/>
                <w:lang w:val="en-GB" w:eastAsia="en-GB"/>
              </w:rPr>
            </w:pPr>
            <w:r w:rsidRPr="006A57CE">
              <w:rPr>
                <w:rFonts w:ascii="Times New Roman" w:hAnsi="Times New Roman"/>
                <w:sz w:val="16"/>
                <w:szCs w:val="16"/>
                <w:lang w:val="en-GB" w:eastAsia="en-GB"/>
              </w:rPr>
              <w:t>23</w:t>
            </w:r>
            <w:r w:rsidR="005802C6">
              <w:rPr>
                <w:rFonts w:ascii="Times New Roman" w:hAnsi="Times New Roman"/>
                <w:sz w:val="16"/>
                <w:szCs w:val="16"/>
                <w:lang w:val="sr-Cyrl-RS" w:eastAsia="en-GB"/>
              </w:rPr>
              <w:t>8</w:t>
            </w:r>
            <w:r w:rsidRPr="006A57CE">
              <w:rPr>
                <w:rFonts w:ascii="Times New Roman" w:hAnsi="Times New Roman"/>
                <w:sz w:val="16"/>
                <w:szCs w:val="16"/>
                <w:lang w:val="en-GB" w:eastAsia="en-GB"/>
              </w:rPr>
              <w:t>.</w:t>
            </w:r>
            <w:r w:rsidR="005802C6">
              <w:rPr>
                <w:rFonts w:ascii="Times New Roman" w:hAnsi="Times New Roman"/>
                <w:sz w:val="16"/>
                <w:szCs w:val="16"/>
                <w:lang w:val="sr-Cyrl-RS" w:eastAsia="en-GB"/>
              </w:rPr>
              <w:t>9</w:t>
            </w:r>
            <w:r w:rsidRPr="006A57CE">
              <w:rPr>
                <w:rFonts w:ascii="Times New Roman" w:hAnsi="Times New Roman"/>
                <w:sz w:val="16"/>
                <w:szCs w:val="16"/>
                <w:lang w:val="en-GB" w:eastAsia="en-GB"/>
              </w:rPr>
              <w:t>28.675,70</w:t>
            </w:r>
          </w:p>
        </w:tc>
        <w:tc>
          <w:tcPr>
            <w:tcW w:w="1551" w:type="dxa"/>
            <w:tcBorders>
              <w:top w:val="nil"/>
              <w:left w:val="nil"/>
              <w:bottom w:val="single" w:sz="8" w:space="0" w:color="auto"/>
              <w:right w:val="single" w:sz="8" w:space="0" w:color="auto"/>
            </w:tcBorders>
            <w:shd w:val="clear" w:color="000000" w:fill="FFFFFF"/>
            <w:noWrap/>
            <w:vAlign w:val="center"/>
            <w:hideMark/>
          </w:tcPr>
          <w:p w:rsidR="00376A22" w:rsidRPr="006A57CE" w:rsidRDefault="00376A22" w:rsidP="005802C6">
            <w:pPr>
              <w:jc w:val="right"/>
              <w:rPr>
                <w:rFonts w:ascii="Times New Roman" w:hAnsi="Times New Roman"/>
                <w:color w:val="000000"/>
                <w:sz w:val="16"/>
                <w:szCs w:val="16"/>
                <w:lang w:val="en-GB" w:eastAsia="en-GB"/>
              </w:rPr>
            </w:pPr>
            <w:r w:rsidRPr="006A57CE">
              <w:rPr>
                <w:rFonts w:ascii="Times New Roman" w:hAnsi="Times New Roman"/>
                <w:color w:val="000000"/>
                <w:sz w:val="16"/>
                <w:szCs w:val="16"/>
                <w:lang w:val="en-GB" w:eastAsia="en-GB"/>
              </w:rPr>
              <w:t>10</w:t>
            </w:r>
            <w:r w:rsidR="005802C6">
              <w:rPr>
                <w:rFonts w:ascii="Times New Roman" w:hAnsi="Times New Roman"/>
                <w:color w:val="000000"/>
                <w:sz w:val="16"/>
                <w:szCs w:val="16"/>
                <w:lang w:val="sr-Cyrl-RS" w:eastAsia="en-GB"/>
              </w:rPr>
              <w:t>4</w:t>
            </w:r>
            <w:r w:rsidRPr="006A57CE">
              <w:rPr>
                <w:rFonts w:ascii="Times New Roman" w:hAnsi="Times New Roman"/>
                <w:color w:val="000000"/>
                <w:sz w:val="16"/>
                <w:szCs w:val="16"/>
                <w:lang w:val="en-GB" w:eastAsia="en-GB"/>
              </w:rPr>
              <w:t>.</w:t>
            </w:r>
            <w:r w:rsidR="005802C6">
              <w:rPr>
                <w:rFonts w:ascii="Times New Roman" w:hAnsi="Times New Roman"/>
                <w:color w:val="000000"/>
                <w:sz w:val="16"/>
                <w:szCs w:val="16"/>
                <w:lang w:val="sr-Cyrl-RS" w:eastAsia="en-GB"/>
              </w:rPr>
              <w:t>8</w:t>
            </w:r>
            <w:r w:rsidRPr="006A57CE">
              <w:rPr>
                <w:rFonts w:ascii="Times New Roman" w:hAnsi="Times New Roman"/>
                <w:color w:val="000000"/>
                <w:sz w:val="16"/>
                <w:szCs w:val="16"/>
                <w:lang w:val="en-GB" w:eastAsia="en-GB"/>
              </w:rPr>
              <w:t>89.876,40</w:t>
            </w:r>
          </w:p>
        </w:tc>
        <w:tc>
          <w:tcPr>
            <w:tcW w:w="1697" w:type="dxa"/>
            <w:tcBorders>
              <w:top w:val="nil"/>
              <w:left w:val="nil"/>
              <w:bottom w:val="single" w:sz="8" w:space="0" w:color="auto"/>
              <w:right w:val="single" w:sz="8" w:space="0" w:color="auto"/>
            </w:tcBorders>
            <w:shd w:val="clear" w:color="000000" w:fill="FFFFFF"/>
            <w:noWrap/>
            <w:vAlign w:val="center"/>
            <w:hideMark/>
          </w:tcPr>
          <w:p w:rsidR="00376A22" w:rsidRPr="006A57CE" w:rsidRDefault="00376A22" w:rsidP="00376A22">
            <w:pPr>
              <w:jc w:val="right"/>
              <w:rPr>
                <w:rFonts w:ascii="Times New Roman" w:hAnsi="Times New Roman"/>
                <w:b/>
                <w:bCs/>
                <w:color w:val="000000"/>
                <w:sz w:val="16"/>
                <w:szCs w:val="16"/>
                <w:lang w:val="en-GB" w:eastAsia="en-GB"/>
              </w:rPr>
            </w:pPr>
            <w:r w:rsidRPr="006A57CE">
              <w:rPr>
                <w:rFonts w:ascii="Times New Roman" w:hAnsi="Times New Roman"/>
                <w:b/>
                <w:bCs/>
                <w:color w:val="000000"/>
                <w:sz w:val="16"/>
                <w:szCs w:val="16"/>
                <w:lang w:val="en-GB" w:eastAsia="en-GB"/>
              </w:rPr>
              <w:t>134.038.799,30</w:t>
            </w:r>
          </w:p>
        </w:tc>
        <w:tc>
          <w:tcPr>
            <w:tcW w:w="1597" w:type="dxa"/>
            <w:gridSpan w:val="2"/>
            <w:tcBorders>
              <w:top w:val="nil"/>
              <w:left w:val="nil"/>
              <w:bottom w:val="single" w:sz="8" w:space="0" w:color="auto"/>
              <w:right w:val="single" w:sz="8" w:space="0" w:color="auto"/>
            </w:tcBorders>
            <w:shd w:val="clear" w:color="auto" w:fill="auto"/>
            <w:noWrap/>
            <w:hideMark/>
          </w:tcPr>
          <w:p w:rsidR="00376A22" w:rsidRDefault="00376A22" w:rsidP="00376A22">
            <w:r w:rsidRPr="00905AC5">
              <w:rPr>
                <w:rFonts w:ascii="Times New Roman" w:hAnsi="Times New Roman"/>
                <w:sz w:val="16"/>
                <w:szCs w:val="16"/>
                <w:lang w:val="sr-Cyrl-RS" w:eastAsia="en-GB"/>
              </w:rPr>
              <w:t>Уговорена средства</w:t>
            </w:r>
            <w:r w:rsidRPr="00905AC5">
              <w:rPr>
                <w:rFonts w:ascii="Times New Roman" w:hAnsi="Times New Roman"/>
                <w:sz w:val="16"/>
                <w:szCs w:val="16"/>
                <w:lang w:val="en-GB" w:eastAsia="en-GB"/>
              </w:rPr>
              <w:t> </w:t>
            </w:r>
          </w:p>
        </w:tc>
      </w:tr>
      <w:tr w:rsidR="00376A22" w:rsidRPr="006A57CE" w:rsidTr="00FD5FCB">
        <w:trPr>
          <w:trHeight w:val="692"/>
        </w:trPr>
        <w:tc>
          <w:tcPr>
            <w:tcW w:w="96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376A22" w:rsidRPr="006A57CE" w:rsidRDefault="006539BD" w:rsidP="00376A22">
            <w:pPr>
              <w:jc w:val="center"/>
              <w:rPr>
                <w:rFonts w:ascii="Times New Roman" w:hAnsi="Times New Roman"/>
                <w:color w:val="000000"/>
                <w:sz w:val="16"/>
                <w:szCs w:val="16"/>
                <w:lang w:val="en-GB" w:eastAsia="en-GB"/>
              </w:rPr>
            </w:pPr>
            <w:r>
              <w:rPr>
                <w:rFonts w:ascii="Times New Roman" w:hAnsi="Times New Roman"/>
                <w:color w:val="000000"/>
                <w:sz w:val="16"/>
                <w:szCs w:val="16"/>
                <w:lang w:val="en-GB" w:eastAsia="en-GB"/>
              </w:rPr>
              <w:t>4</w:t>
            </w:r>
          </w:p>
        </w:tc>
        <w:tc>
          <w:tcPr>
            <w:tcW w:w="2133" w:type="dxa"/>
            <w:tcBorders>
              <w:top w:val="nil"/>
              <w:left w:val="nil"/>
              <w:bottom w:val="single" w:sz="8" w:space="0" w:color="auto"/>
              <w:right w:val="single" w:sz="8" w:space="0" w:color="auto"/>
            </w:tcBorders>
            <w:shd w:val="clear" w:color="000000" w:fill="FFFFFF"/>
            <w:vAlign w:val="center"/>
            <w:hideMark/>
          </w:tcPr>
          <w:p w:rsidR="00376A22" w:rsidRPr="006A57CE" w:rsidRDefault="00376A22" w:rsidP="00376A22">
            <w:pPr>
              <w:rPr>
                <w:rFonts w:ascii="Times New Roman" w:hAnsi="Times New Roman"/>
                <w:color w:val="000000"/>
                <w:sz w:val="16"/>
                <w:szCs w:val="16"/>
                <w:lang w:val="en-GB" w:eastAsia="en-GB"/>
              </w:rPr>
            </w:pPr>
            <w:r w:rsidRPr="006A57CE">
              <w:rPr>
                <w:rFonts w:ascii="Times New Roman" w:hAnsi="Times New Roman"/>
                <w:color w:val="000000"/>
                <w:sz w:val="16"/>
                <w:szCs w:val="16"/>
                <w:lang w:val="en-GB" w:eastAsia="en-GB"/>
              </w:rPr>
              <w:t>ПОДРШКА ИЗВОЗНИЦИМА (оперативни буџет 2017)</w:t>
            </w:r>
          </w:p>
        </w:tc>
        <w:tc>
          <w:tcPr>
            <w:tcW w:w="1696" w:type="dxa"/>
            <w:tcBorders>
              <w:top w:val="nil"/>
              <w:left w:val="nil"/>
              <w:bottom w:val="single" w:sz="8" w:space="0" w:color="auto"/>
              <w:right w:val="single" w:sz="8" w:space="0" w:color="auto"/>
            </w:tcBorders>
            <w:shd w:val="clear" w:color="auto" w:fill="auto"/>
            <w:noWrap/>
            <w:vAlign w:val="center"/>
            <w:hideMark/>
          </w:tcPr>
          <w:p w:rsidR="00376A22" w:rsidRPr="006A57CE" w:rsidRDefault="00376A22" w:rsidP="00376A22">
            <w:pPr>
              <w:jc w:val="right"/>
              <w:rPr>
                <w:rFonts w:ascii="Times New Roman" w:hAnsi="Times New Roman"/>
                <w:sz w:val="16"/>
                <w:szCs w:val="16"/>
                <w:lang w:val="en-GB" w:eastAsia="en-GB"/>
              </w:rPr>
            </w:pPr>
            <w:r w:rsidRPr="006A57CE">
              <w:rPr>
                <w:rFonts w:ascii="Times New Roman" w:hAnsi="Times New Roman"/>
                <w:sz w:val="16"/>
                <w:szCs w:val="16"/>
                <w:lang w:val="en-GB" w:eastAsia="en-GB"/>
              </w:rPr>
              <w:t>26.935.918,89</w:t>
            </w:r>
          </w:p>
        </w:tc>
        <w:tc>
          <w:tcPr>
            <w:tcW w:w="1551" w:type="dxa"/>
            <w:tcBorders>
              <w:top w:val="nil"/>
              <w:left w:val="nil"/>
              <w:bottom w:val="single" w:sz="8" w:space="0" w:color="auto"/>
              <w:right w:val="single" w:sz="8" w:space="0" w:color="auto"/>
            </w:tcBorders>
            <w:shd w:val="clear" w:color="000000" w:fill="FFFFFF"/>
            <w:noWrap/>
            <w:vAlign w:val="center"/>
            <w:hideMark/>
          </w:tcPr>
          <w:p w:rsidR="00376A22" w:rsidRPr="006A57CE" w:rsidRDefault="00376A22" w:rsidP="00376A22">
            <w:pPr>
              <w:jc w:val="right"/>
              <w:rPr>
                <w:rFonts w:ascii="Times New Roman" w:hAnsi="Times New Roman"/>
                <w:color w:val="000000"/>
                <w:sz w:val="16"/>
                <w:szCs w:val="16"/>
                <w:lang w:val="en-GB" w:eastAsia="en-GB"/>
              </w:rPr>
            </w:pPr>
            <w:r w:rsidRPr="006A57CE">
              <w:rPr>
                <w:rFonts w:ascii="Times New Roman" w:hAnsi="Times New Roman"/>
                <w:color w:val="000000"/>
                <w:sz w:val="16"/>
                <w:szCs w:val="16"/>
                <w:lang w:val="en-GB" w:eastAsia="en-GB"/>
              </w:rPr>
              <w:t>26.664.834,89</w:t>
            </w:r>
          </w:p>
        </w:tc>
        <w:tc>
          <w:tcPr>
            <w:tcW w:w="1697" w:type="dxa"/>
            <w:tcBorders>
              <w:top w:val="nil"/>
              <w:left w:val="nil"/>
              <w:bottom w:val="single" w:sz="8" w:space="0" w:color="auto"/>
              <w:right w:val="single" w:sz="8" w:space="0" w:color="auto"/>
            </w:tcBorders>
            <w:shd w:val="clear" w:color="000000" w:fill="FFFFFF"/>
            <w:noWrap/>
            <w:vAlign w:val="center"/>
            <w:hideMark/>
          </w:tcPr>
          <w:p w:rsidR="00376A22" w:rsidRPr="006A57CE" w:rsidRDefault="00376A22" w:rsidP="00376A22">
            <w:pPr>
              <w:jc w:val="right"/>
              <w:rPr>
                <w:rFonts w:ascii="Times New Roman" w:hAnsi="Times New Roman"/>
                <w:b/>
                <w:bCs/>
                <w:color w:val="000000"/>
                <w:sz w:val="16"/>
                <w:szCs w:val="16"/>
                <w:lang w:val="en-GB" w:eastAsia="en-GB"/>
              </w:rPr>
            </w:pPr>
            <w:r w:rsidRPr="006A57CE">
              <w:rPr>
                <w:rFonts w:ascii="Times New Roman" w:hAnsi="Times New Roman"/>
                <w:b/>
                <w:bCs/>
                <w:color w:val="000000"/>
                <w:sz w:val="16"/>
                <w:szCs w:val="16"/>
                <w:lang w:val="en-GB" w:eastAsia="en-GB"/>
              </w:rPr>
              <w:t>271.084,00</w:t>
            </w:r>
          </w:p>
        </w:tc>
        <w:tc>
          <w:tcPr>
            <w:tcW w:w="1597" w:type="dxa"/>
            <w:gridSpan w:val="2"/>
            <w:tcBorders>
              <w:top w:val="nil"/>
              <w:left w:val="nil"/>
              <w:bottom w:val="single" w:sz="8" w:space="0" w:color="auto"/>
              <w:right w:val="single" w:sz="8" w:space="0" w:color="auto"/>
            </w:tcBorders>
            <w:shd w:val="clear" w:color="auto" w:fill="auto"/>
            <w:noWrap/>
            <w:hideMark/>
          </w:tcPr>
          <w:p w:rsidR="00376A22" w:rsidRDefault="00376A22" w:rsidP="00376A22">
            <w:r w:rsidRPr="00905AC5">
              <w:rPr>
                <w:rFonts w:ascii="Times New Roman" w:hAnsi="Times New Roman"/>
                <w:sz w:val="16"/>
                <w:szCs w:val="16"/>
                <w:lang w:val="sr-Cyrl-RS" w:eastAsia="en-GB"/>
              </w:rPr>
              <w:t>Уговорена средства</w:t>
            </w:r>
            <w:r w:rsidRPr="00905AC5">
              <w:rPr>
                <w:rFonts w:ascii="Times New Roman" w:hAnsi="Times New Roman"/>
                <w:sz w:val="16"/>
                <w:szCs w:val="16"/>
                <w:lang w:val="en-GB" w:eastAsia="en-GB"/>
              </w:rPr>
              <w:t> </w:t>
            </w:r>
          </w:p>
        </w:tc>
      </w:tr>
      <w:tr w:rsidR="00376A22" w:rsidRPr="006A57CE" w:rsidTr="00FD5FCB">
        <w:trPr>
          <w:trHeight w:val="465"/>
        </w:trPr>
        <w:tc>
          <w:tcPr>
            <w:tcW w:w="96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376A22" w:rsidRPr="006A57CE" w:rsidRDefault="006539BD" w:rsidP="00376A22">
            <w:pPr>
              <w:jc w:val="center"/>
              <w:rPr>
                <w:rFonts w:ascii="Times New Roman" w:hAnsi="Times New Roman"/>
                <w:color w:val="000000"/>
                <w:sz w:val="16"/>
                <w:szCs w:val="16"/>
                <w:lang w:val="en-GB" w:eastAsia="en-GB"/>
              </w:rPr>
            </w:pPr>
            <w:r>
              <w:rPr>
                <w:rFonts w:ascii="Times New Roman" w:hAnsi="Times New Roman"/>
                <w:color w:val="000000"/>
                <w:sz w:val="16"/>
                <w:szCs w:val="16"/>
                <w:lang w:val="en-GB" w:eastAsia="en-GB"/>
              </w:rPr>
              <w:t>5</w:t>
            </w:r>
          </w:p>
        </w:tc>
        <w:tc>
          <w:tcPr>
            <w:tcW w:w="2133" w:type="dxa"/>
            <w:tcBorders>
              <w:top w:val="nil"/>
              <w:left w:val="nil"/>
              <w:bottom w:val="single" w:sz="8" w:space="0" w:color="auto"/>
              <w:right w:val="single" w:sz="8" w:space="0" w:color="auto"/>
            </w:tcBorders>
            <w:shd w:val="clear" w:color="000000" w:fill="FFFFFF"/>
            <w:vAlign w:val="center"/>
            <w:hideMark/>
          </w:tcPr>
          <w:p w:rsidR="00376A22" w:rsidRPr="006A57CE" w:rsidRDefault="00376A22" w:rsidP="00376A22">
            <w:pPr>
              <w:rPr>
                <w:rFonts w:ascii="Times New Roman" w:hAnsi="Times New Roman"/>
                <w:color w:val="000000"/>
                <w:sz w:val="16"/>
                <w:szCs w:val="16"/>
                <w:lang w:val="en-GB" w:eastAsia="en-GB"/>
              </w:rPr>
            </w:pPr>
            <w:r w:rsidRPr="006A57CE">
              <w:rPr>
                <w:rFonts w:ascii="Times New Roman" w:hAnsi="Times New Roman"/>
                <w:color w:val="000000"/>
                <w:sz w:val="16"/>
                <w:szCs w:val="16"/>
                <w:lang w:val="en-GB" w:eastAsia="en-GB"/>
              </w:rPr>
              <w:t>ПРОМОЦИЈА ИЗВОЗА</w:t>
            </w:r>
          </w:p>
        </w:tc>
        <w:tc>
          <w:tcPr>
            <w:tcW w:w="1696" w:type="dxa"/>
            <w:tcBorders>
              <w:top w:val="nil"/>
              <w:left w:val="nil"/>
              <w:bottom w:val="single" w:sz="8" w:space="0" w:color="auto"/>
              <w:right w:val="single" w:sz="8" w:space="0" w:color="auto"/>
            </w:tcBorders>
            <w:shd w:val="clear" w:color="auto" w:fill="auto"/>
            <w:noWrap/>
            <w:vAlign w:val="center"/>
            <w:hideMark/>
          </w:tcPr>
          <w:p w:rsidR="00376A22" w:rsidRPr="006A57CE" w:rsidRDefault="00376A22" w:rsidP="00376A22">
            <w:pPr>
              <w:jc w:val="right"/>
              <w:rPr>
                <w:rFonts w:ascii="Times New Roman" w:hAnsi="Times New Roman"/>
                <w:sz w:val="16"/>
                <w:szCs w:val="16"/>
                <w:lang w:val="en-GB" w:eastAsia="en-GB"/>
              </w:rPr>
            </w:pPr>
            <w:r w:rsidRPr="006A57CE">
              <w:rPr>
                <w:rFonts w:ascii="Times New Roman" w:hAnsi="Times New Roman"/>
                <w:sz w:val="16"/>
                <w:szCs w:val="16"/>
                <w:lang w:val="en-GB" w:eastAsia="en-GB"/>
              </w:rPr>
              <w:t>21.039.000,00</w:t>
            </w:r>
          </w:p>
        </w:tc>
        <w:tc>
          <w:tcPr>
            <w:tcW w:w="1551" w:type="dxa"/>
            <w:tcBorders>
              <w:top w:val="nil"/>
              <w:left w:val="nil"/>
              <w:bottom w:val="single" w:sz="8" w:space="0" w:color="auto"/>
              <w:right w:val="single" w:sz="8" w:space="0" w:color="auto"/>
            </w:tcBorders>
            <w:shd w:val="clear" w:color="000000" w:fill="FFFFFF"/>
            <w:noWrap/>
            <w:vAlign w:val="center"/>
            <w:hideMark/>
          </w:tcPr>
          <w:p w:rsidR="00376A22" w:rsidRPr="006A57CE" w:rsidRDefault="00376A22" w:rsidP="00376A22">
            <w:pPr>
              <w:jc w:val="right"/>
              <w:rPr>
                <w:rFonts w:ascii="Times New Roman" w:hAnsi="Times New Roman"/>
                <w:color w:val="000000"/>
                <w:sz w:val="16"/>
                <w:szCs w:val="16"/>
                <w:lang w:val="en-GB" w:eastAsia="en-GB"/>
              </w:rPr>
            </w:pPr>
            <w:r w:rsidRPr="006A57CE">
              <w:rPr>
                <w:rFonts w:ascii="Times New Roman" w:hAnsi="Times New Roman"/>
                <w:color w:val="000000"/>
                <w:sz w:val="16"/>
                <w:szCs w:val="16"/>
                <w:lang w:val="en-GB" w:eastAsia="en-GB"/>
              </w:rPr>
              <w:t>19.939.000,00</w:t>
            </w:r>
          </w:p>
        </w:tc>
        <w:tc>
          <w:tcPr>
            <w:tcW w:w="1697" w:type="dxa"/>
            <w:tcBorders>
              <w:top w:val="nil"/>
              <w:left w:val="nil"/>
              <w:bottom w:val="single" w:sz="8" w:space="0" w:color="auto"/>
              <w:right w:val="single" w:sz="8" w:space="0" w:color="auto"/>
            </w:tcBorders>
            <w:shd w:val="clear" w:color="000000" w:fill="FFFFFF"/>
            <w:noWrap/>
            <w:vAlign w:val="center"/>
            <w:hideMark/>
          </w:tcPr>
          <w:p w:rsidR="00376A22" w:rsidRPr="006A57CE" w:rsidRDefault="00376A22" w:rsidP="00376A22">
            <w:pPr>
              <w:jc w:val="right"/>
              <w:rPr>
                <w:rFonts w:ascii="Times New Roman" w:hAnsi="Times New Roman"/>
                <w:b/>
                <w:bCs/>
                <w:color w:val="000000"/>
                <w:sz w:val="16"/>
                <w:szCs w:val="16"/>
                <w:lang w:val="en-GB" w:eastAsia="en-GB"/>
              </w:rPr>
            </w:pPr>
            <w:r w:rsidRPr="006A57CE">
              <w:rPr>
                <w:rFonts w:ascii="Times New Roman" w:hAnsi="Times New Roman"/>
                <w:b/>
                <w:bCs/>
                <w:color w:val="000000"/>
                <w:sz w:val="16"/>
                <w:szCs w:val="16"/>
                <w:lang w:val="en-GB" w:eastAsia="en-GB"/>
              </w:rPr>
              <w:t>1.100.000,00</w:t>
            </w:r>
          </w:p>
        </w:tc>
        <w:tc>
          <w:tcPr>
            <w:tcW w:w="1597" w:type="dxa"/>
            <w:gridSpan w:val="2"/>
            <w:tcBorders>
              <w:top w:val="nil"/>
              <w:left w:val="nil"/>
              <w:bottom w:val="single" w:sz="8" w:space="0" w:color="auto"/>
              <w:right w:val="single" w:sz="8" w:space="0" w:color="auto"/>
            </w:tcBorders>
            <w:shd w:val="clear" w:color="auto" w:fill="auto"/>
            <w:noWrap/>
            <w:hideMark/>
          </w:tcPr>
          <w:p w:rsidR="00376A22" w:rsidRDefault="00376A22" w:rsidP="00376A22">
            <w:r w:rsidRPr="00905AC5">
              <w:rPr>
                <w:rFonts w:ascii="Times New Roman" w:hAnsi="Times New Roman"/>
                <w:sz w:val="16"/>
                <w:szCs w:val="16"/>
                <w:lang w:val="sr-Cyrl-RS" w:eastAsia="en-GB"/>
              </w:rPr>
              <w:t>Уговорена средства</w:t>
            </w:r>
            <w:r w:rsidRPr="00905AC5">
              <w:rPr>
                <w:rFonts w:ascii="Times New Roman" w:hAnsi="Times New Roman"/>
                <w:sz w:val="16"/>
                <w:szCs w:val="16"/>
                <w:lang w:val="en-GB" w:eastAsia="en-GB"/>
              </w:rPr>
              <w:t> </w:t>
            </w:r>
          </w:p>
        </w:tc>
      </w:tr>
      <w:tr w:rsidR="00376A22" w:rsidRPr="006A57CE" w:rsidTr="00FD5FCB">
        <w:trPr>
          <w:trHeight w:val="826"/>
        </w:trPr>
        <w:tc>
          <w:tcPr>
            <w:tcW w:w="96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376A22" w:rsidRPr="006A57CE" w:rsidRDefault="006539BD" w:rsidP="00376A22">
            <w:pPr>
              <w:jc w:val="center"/>
              <w:rPr>
                <w:rFonts w:ascii="Times New Roman" w:hAnsi="Times New Roman"/>
                <w:color w:val="000000"/>
                <w:sz w:val="16"/>
                <w:szCs w:val="16"/>
                <w:lang w:val="en-GB" w:eastAsia="en-GB"/>
              </w:rPr>
            </w:pPr>
            <w:r>
              <w:rPr>
                <w:rFonts w:ascii="Times New Roman" w:hAnsi="Times New Roman"/>
                <w:color w:val="000000"/>
                <w:sz w:val="16"/>
                <w:szCs w:val="16"/>
                <w:lang w:val="en-GB" w:eastAsia="en-GB"/>
              </w:rPr>
              <w:t>6</w:t>
            </w:r>
          </w:p>
        </w:tc>
        <w:tc>
          <w:tcPr>
            <w:tcW w:w="2133" w:type="dxa"/>
            <w:tcBorders>
              <w:top w:val="nil"/>
              <w:left w:val="nil"/>
              <w:bottom w:val="single" w:sz="8" w:space="0" w:color="auto"/>
              <w:right w:val="single" w:sz="8" w:space="0" w:color="auto"/>
            </w:tcBorders>
            <w:shd w:val="clear" w:color="000000" w:fill="FFFFFF"/>
            <w:vAlign w:val="center"/>
            <w:hideMark/>
          </w:tcPr>
          <w:p w:rsidR="00376A22" w:rsidRPr="006A57CE" w:rsidRDefault="00376A22" w:rsidP="00376A22">
            <w:pPr>
              <w:rPr>
                <w:rFonts w:ascii="Times New Roman" w:hAnsi="Times New Roman"/>
                <w:color w:val="000000"/>
                <w:sz w:val="16"/>
                <w:szCs w:val="16"/>
                <w:lang w:val="en-GB" w:eastAsia="en-GB"/>
              </w:rPr>
            </w:pPr>
            <w:r w:rsidRPr="006A57CE">
              <w:rPr>
                <w:rFonts w:ascii="Times New Roman" w:hAnsi="Times New Roman"/>
                <w:color w:val="000000"/>
                <w:sz w:val="16"/>
                <w:szCs w:val="16"/>
                <w:lang w:val="en-GB" w:eastAsia="en-GB"/>
              </w:rPr>
              <w:t>ПОДРШКА РАЗВОЈУ КОНКУРЕНТНОСТИ ММСПП (опретивни буџет 2017)</w:t>
            </w:r>
          </w:p>
        </w:tc>
        <w:tc>
          <w:tcPr>
            <w:tcW w:w="1696" w:type="dxa"/>
            <w:tcBorders>
              <w:top w:val="nil"/>
              <w:left w:val="nil"/>
              <w:bottom w:val="single" w:sz="8" w:space="0" w:color="auto"/>
              <w:right w:val="single" w:sz="8" w:space="0" w:color="auto"/>
            </w:tcBorders>
            <w:shd w:val="clear" w:color="auto" w:fill="auto"/>
            <w:noWrap/>
            <w:vAlign w:val="center"/>
            <w:hideMark/>
          </w:tcPr>
          <w:p w:rsidR="00376A22" w:rsidRPr="006A57CE" w:rsidRDefault="00376A22" w:rsidP="00376A22">
            <w:pPr>
              <w:jc w:val="right"/>
              <w:rPr>
                <w:rFonts w:ascii="Times New Roman" w:hAnsi="Times New Roman"/>
                <w:sz w:val="16"/>
                <w:szCs w:val="16"/>
                <w:lang w:val="en-GB" w:eastAsia="en-GB"/>
              </w:rPr>
            </w:pPr>
            <w:r w:rsidRPr="006A57CE">
              <w:rPr>
                <w:rFonts w:ascii="Times New Roman" w:hAnsi="Times New Roman"/>
                <w:sz w:val="16"/>
                <w:szCs w:val="16"/>
                <w:lang w:val="en-GB" w:eastAsia="en-GB"/>
              </w:rPr>
              <w:t>48.612.176,00</w:t>
            </w:r>
          </w:p>
        </w:tc>
        <w:tc>
          <w:tcPr>
            <w:tcW w:w="1551" w:type="dxa"/>
            <w:tcBorders>
              <w:top w:val="nil"/>
              <w:left w:val="nil"/>
              <w:bottom w:val="single" w:sz="8" w:space="0" w:color="auto"/>
              <w:right w:val="single" w:sz="8" w:space="0" w:color="auto"/>
            </w:tcBorders>
            <w:shd w:val="clear" w:color="000000" w:fill="FFFFFF"/>
            <w:noWrap/>
            <w:vAlign w:val="center"/>
            <w:hideMark/>
          </w:tcPr>
          <w:p w:rsidR="00376A22" w:rsidRPr="006A57CE" w:rsidRDefault="00376A22" w:rsidP="00376A22">
            <w:pPr>
              <w:jc w:val="right"/>
              <w:rPr>
                <w:rFonts w:ascii="Times New Roman" w:hAnsi="Times New Roman"/>
                <w:color w:val="000000"/>
                <w:sz w:val="16"/>
                <w:szCs w:val="16"/>
                <w:lang w:val="en-GB" w:eastAsia="en-GB"/>
              </w:rPr>
            </w:pPr>
            <w:r w:rsidRPr="006A57CE">
              <w:rPr>
                <w:rFonts w:ascii="Times New Roman" w:hAnsi="Times New Roman"/>
                <w:color w:val="000000"/>
                <w:sz w:val="16"/>
                <w:szCs w:val="16"/>
                <w:lang w:val="en-GB" w:eastAsia="en-GB"/>
              </w:rPr>
              <w:t>46.612.176,00</w:t>
            </w:r>
          </w:p>
        </w:tc>
        <w:tc>
          <w:tcPr>
            <w:tcW w:w="1697" w:type="dxa"/>
            <w:tcBorders>
              <w:top w:val="nil"/>
              <w:left w:val="nil"/>
              <w:bottom w:val="single" w:sz="8" w:space="0" w:color="auto"/>
              <w:right w:val="single" w:sz="8" w:space="0" w:color="auto"/>
            </w:tcBorders>
            <w:shd w:val="clear" w:color="000000" w:fill="FFFFFF"/>
            <w:noWrap/>
            <w:vAlign w:val="center"/>
            <w:hideMark/>
          </w:tcPr>
          <w:p w:rsidR="00376A22" w:rsidRPr="006A57CE" w:rsidRDefault="00376A22" w:rsidP="00376A22">
            <w:pPr>
              <w:jc w:val="right"/>
              <w:rPr>
                <w:rFonts w:ascii="Times New Roman" w:hAnsi="Times New Roman"/>
                <w:b/>
                <w:bCs/>
                <w:color w:val="000000"/>
                <w:sz w:val="16"/>
                <w:szCs w:val="16"/>
                <w:lang w:val="en-GB" w:eastAsia="en-GB"/>
              </w:rPr>
            </w:pPr>
            <w:r w:rsidRPr="006A57CE">
              <w:rPr>
                <w:rFonts w:ascii="Times New Roman" w:hAnsi="Times New Roman"/>
                <w:b/>
                <w:bCs/>
                <w:color w:val="000000"/>
                <w:sz w:val="16"/>
                <w:szCs w:val="16"/>
                <w:lang w:val="en-GB" w:eastAsia="en-GB"/>
              </w:rPr>
              <w:t>2.000.000,00</w:t>
            </w:r>
          </w:p>
        </w:tc>
        <w:tc>
          <w:tcPr>
            <w:tcW w:w="1597" w:type="dxa"/>
            <w:gridSpan w:val="2"/>
            <w:tcBorders>
              <w:top w:val="nil"/>
              <w:left w:val="nil"/>
              <w:bottom w:val="single" w:sz="8" w:space="0" w:color="auto"/>
              <w:right w:val="single" w:sz="8" w:space="0" w:color="auto"/>
            </w:tcBorders>
            <w:shd w:val="clear" w:color="auto" w:fill="auto"/>
            <w:noWrap/>
            <w:hideMark/>
          </w:tcPr>
          <w:p w:rsidR="00376A22" w:rsidRDefault="00376A22" w:rsidP="00376A22">
            <w:r w:rsidRPr="00905AC5">
              <w:rPr>
                <w:rFonts w:ascii="Times New Roman" w:hAnsi="Times New Roman"/>
                <w:sz w:val="16"/>
                <w:szCs w:val="16"/>
                <w:lang w:val="sr-Cyrl-RS" w:eastAsia="en-GB"/>
              </w:rPr>
              <w:t>Уговорена средства</w:t>
            </w:r>
            <w:r w:rsidRPr="00905AC5">
              <w:rPr>
                <w:rFonts w:ascii="Times New Roman" w:hAnsi="Times New Roman"/>
                <w:sz w:val="16"/>
                <w:szCs w:val="16"/>
                <w:lang w:val="en-GB" w:eastAsia="en-GB"/>
              </w:rPr>
              <w:t> </w:t>
            </w:r>
          </w:p>
        </w:tc>
      </w:tr>
      <w:tr w:rsidR="00376A22" w:rsidRPr="006A57CE" w:rsidTr="00FD5FCB">
        <w:trPr>
          <w:trHeight w:val="694"/>
        </w:trPr>
        <w:tc>
          <w:tcPr>
            <w:tcW w:w="96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376A22" w:rsidRPr="006A57CE" w:rsidRDefault="006539BD" w:rsidP="00376A22">
            <w:pPr>
              <w:jc w:val="center"/>
              <w:rPr>
                <w:rFonts w:ascii="Times New Roman" w:hAnsi="Times New Roman"/>
                <w:color w:val="000000"/>
                <w:sz w:val="16"/>
                <w:szCs w:val="16"/>
                <w:lang w:val="en-GB" w:eastAsia="en-GB"/>
              </w:rPr>
            </w:pPr>
            <w:r>
              <w:rPr>
                <w:rFonts w:ascii="Times New Roman" w:hAnsi="Times New Roman"/>
                <w:color w:val="000000"/>
                <w:sz w:val="16"/>
                <w:szCs w:val="16"/>
                <w:lang w:val="en-GB" w:eastAsia="en-GB"/>
              </w:rPr>
              <w:t>7</w:t>
            </w:r>
          </w:p>
        </w:tc>
        <w:tc>
          <w:tcPr>
            <w:tcW w:w="2133" w:type="dxa"/>
            <w:tcBorders>
              <w:top w:val="nil"/>
              <w:left w:val="nil"/>
              <w:bottom w:val="single" w:sz="8" w:space="0" w:color="auto"/>
              <w:right w:val="single" w:sz="8" w:space="0" w:color="auto"/>
            </w:tcBorders>
            <w:shd w:val="clear" w:color="000000" w:fill="FFFFFF"/>
            <w:vAlign w:val="center"/>
            <w:hideMark/>
          </w:tcPr>
          <w:p w:rsidR="00376A22" w:rsidRPr="006A57CE" w:rsidRDefault="00376A22" w:rsidP="00376A22">
            <w:pPr>
              <w:rPr>
                <w:rFonts w:ascii="Times New Roman" w:hAnsi="Times New Roman"/>
                <w:color w:val="000000"/>
                <w:sz w:val="16"/>
                <w:szCs w:val="16"/>
                <w:lang w:val="en-GB" w:eastAsia="en-GB"/>
              </w:rPr>
            </w:pPr>
            <w:r w:rsidRPr="006A57CE">
              <w:rPr>
                <w:rFonts w:ascii="Times New Roman" w:hAnsi="Times New Roman"/>
                <w:color w:val="000000"/>
                <w:sz w:val="16"/>
                <w:szCs w:val="16"/>
                <w:lang w:val="en-GB" w:eastAsia="en-GB"/>
              </w:rPr>
              <w:t>ПОДРШКА ИНОВАТИВНИМ ММСП (оперативни буџет 2017)</w:t>
            </w:r>
          </w:p>
        </w:tc>
        <w:tc>
          <w:tcPr>
            <w:tcW w:w="1696" w:type="dxa"/>
            <w:tcBorders>
              <w:top w:val="nil"/>
              <w:left w:val="nil"/>
              <w:bottom w:val="single" w:sz="8" w:space="0" w:color="auto"/>
              <w:right w:val="single" w:sz="8" w:space="0" w:color="auto"/>
            </w:tcBorders>
            <w:shd w:val="clear" w:color="auto" w:fill="auto"/>
            <w:noWrap/>
            <w:vAlign w:val="center"/>
            <w:hideMark/>
          </w:tcPr>
          <w:p w:rsidR="00376A22" w:rsidRPr="006A57CE" w:rsidRDefault="00376A22" w:rsidP="00376A22">
            <w:pPr>
              <w:jc w:val="right"/>
              <w:rPr>
                <w:rFonts w:ascii="Times New Roman" w:hAnsi="Times New Roman"/>
                <w:sz w:val="16"/>
                <w:szCs w:val="16"/>
                <w:lang w:val="en-GB" w:eastAsia="en-GB"/>
              </w:rPr>
            </w:pPr>
            <w:r w:rsidRPr="006A57CE">
              <w:rPr>
                <w:rFonts w:ascii="Times New Roman" w:hAnsi="Times New Roman"/>
                <w:sz w:val="16"/>
                <w:szCs w:val="16"/>
                <w:lang w:val="en-GB" w:eastAsia="en-GB"/>
              </w:rPr>
              <w:t>12.515.525,00</w:t>
            </w:r>
          </w:p>
        </w:tc>
        <w:tc>
          <w:tcPr>
            <w:tcW w:w="1551" w:type="dxa"/>
            <w:tcBorders>
              <w:top w:val="nil"/>
              <w:left w:val="nil"/>
              <w:bottom w:val="single" w:sz="8" w:space="0" w:color="auto"/>
              <w:right w:val="single" w:sz="8" w:space="0" w:color="auto"/>
            </w:tcBorders>
            <w:shd w:val="clear" w:color="000000" w:fill="FFFFFF"/>
            <w:noWrap/>
            <w:vAlign w:val="center"/>
            <w:hideMark/>
          </w:tcPr>
          <w:p w:rsidR="00376A22" w:rsidRPr="006A57CE" w:rsidRDefault="00376A22" w:rsidP="00376A22">
            <w:pPr>
              <w:jc w:val="right"/>
              <w:rPr>
                <w:rFonts w:ascii="Times New Roman" w:hAnsi="Times New Roman"/>
                <w:color w:val="000000"/>
                <w:sz w:val="16"/>
                <w:szCs w:val="16"/>
                <w:lang w:val="en-GB" w:eastAsia="en-GB"/>
              </w:rPr>
            </w:pPr>
            <w:r w:rsidRPr="006A57CE">
              <w:rPr>
                <w:rFonts w:ascii="Times New Roman" w:hAnsi="Times New Roman"/>
                <w:color w:val="000000"/>
                <w:sz w:val="16"/>
                <w:szCs w:val="16"/>
                <w:lang w:val="en-GB" w:eastAsia="en-GB"/>
              </w:rPr>
              <w:t>12.515.525,00</w:t>
            </w:r>
          </w:p>
        </w:tc>
        <w:tc>
          <w:tcPr>
            <w:tcW w:w="1697" w:type="dxa"/>
            <w:tcBorders>
              <w:top w:val="nil"/>
              <w:left w:val="nil"/>
              <w:bottom w:val="single" w:sz="8" w:space="0" w:color="auto"/>
              <w:right w:val="single" w:sz="8" w:space="0" w:color="auto"/>
            </w:tcBorders>
            <w:shd w:val="clear" w:color="000000" w:fill="FFFFFF"/>
            <w:noWrap/>
            <w:vAlign w:val="center"/>
            <w:hideMark/>
          </w:tcPr>
          <w:p w:rsidR="00376A22" w:rsidRPr="006A57CE" w:rsidRDefault="00376A22" w:rsidP="00376A22">
            <w:pPr>
              <w:jc w:val="right"/>
              <w:rPr>
                <w:rFonts w:ascii="Times New Roman" w:hAnsi="Times New Roman"/>
                <w:b/>
                <w:bCs/>
                <w:color w:val="000000"/>
                <w:sz w:val="16"/>
                <w:szCs w:val="16"/>
                <w:lang w:val="en-GB" w:eastAsia="en-GB"/>
              </w:rPr>
            </w:pPr>
            <w:r w:rsidRPr="006A57CE">
              <w:rPr>
                <w:rFonts w:ascii="Times New Roman" w:hAnsi="Times New Roman"/>
                <w:b/>
                <w:bCs/>
                <w:color w:val="000000"/>
                <w:sz w:val="16"/>
                <w:szCs w:val="16"/>
                <w:lang w:val="en-GB" w:eastAsia="en-GB"/>
              </w:rPr>
              <w:t>0,00</w:t>
            </w:r>
          </w:p>
        </w:tc>
        <w:tc>
          <w:tcPr>
            <w:tcW w:w="1597" w:type="dxa"/>
            <w:gridSpan w:val="2"/>
            <w:tcBorders>
              <w:top w:val="nil"/>
              <w:left w:val="nil"/>
              <w:bottom w:val="single" w:sz="8" w:space="0" w:color="auto"/>
              <w:right w:val="single" w:sz="8" w:space="0" w:color="auto"/>
            </w:tcBorders>
            <w:shd w:val="clear" w:color="auto" w:fill="auto"/>
            <w:noWrap/>
            <w:hideMark/>
          </w:tcPr>
          <w:p w:rsidR="00376A22" w:rsidRDefault="00376A22" w:rsidP="00376A22">
            <w:r w:rsidRPr="00905AC5">
              <w:rPr>
                <w:rFonts w:ascii="Times New Roman" w:hAnsi="Times New Roman"/>
                <w:sz w:val="16"/>
                <w:szCs w:val="16"/>
                <w:lang w:val="sr-Cyrl-RS" w:eastAsia="en-GB"/>
              </w:rPr>
              <w:t>Уговорена средства</w:t>
            </w:r>
            <w:r w:rsidRPr="00905AC5">
              <w:rPr>
                <w:rFonts w:ascii="Times New Roman" w:hAnsi="Times New Roman"/>
                <w:sz w:val="16"/>
                <w:szCs w:val="16"/>
                <w:lang w:val="en-GB" w:eastAsia="en-GB"/>
              </w:rPr>
              <w:t> </w:t>
            </w:r>
          </w:p>
        </w:tc>
      </w:tr>
      <w:tr w:rsidR="00376A22" w:rsidRPr="006A57CE" w:rsidTr="00FD5FCB">
        <w:trPr>
          <w:trHeight w:val="1087"/>
        </w:trPr>
        <w:tc>
          <w:tcPr>
            <w:tcW w:w="96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376A22" w:rsidRPr="006A57CE" w:rsidRDefault="006539BD" w:rsidP="00376A22">
            <w:pPr>
              <w:jc w:val="center"/>
              <w:rPr>
                <w:rFonts w:ascii="Times New Roman" w:hAnsi="Times New Roman"/>
                <w:color w:val="000000"/>
                <w:sz w:val="16"/>
                <w:szCs w:val="16"/>
                <w:lang w:val="en-GB" w:eastAsia="en-GB"/>
              </w:rPr>
            </w:pPr>
            <w:r>
              <w:rPr>
                <w:rFonts w:ascii="Times New Roman" w:hAnsi="Times New Roman"/>
                <w:color w:val="000000"/>
                <w:sz w:val="16"/>
                <w:szCs w:val="16"/>
                <w:lang w:val="en-GB" w:eastAsia="en-GB"/>
              </w:rPr>
              <w:t>8</w:t>
            </w:r>
          </w:p>
        </w:tc>
        <w:tc>
          <w:tcPr>
            <w:tcW w:w="2133" w:type="dxa"/>
            <w:tcBorders>
              <w:top w:val="nil"/>
              <w:left w:val="nil"/>
              <w:bottom w:val="single" w:sz="8" w:space="0" w:color="auto"/>
              <w:right w:val="single" w:sz="8" w:space="0" w:color="auto"/>
            </w:tcBorders>
            <w:shd w:val="clear" w:color="000000" w:fill="FFFFFF"/>
            <w:vAlign w:val="center"/>
            <w:hideMark/>
          </w:tcPr>
          <w:p w:rsidR="00376A22" w:rsidRPr="006A57CE" w:rsidRDefault="00376A22" w:rsidP="00376A22">
            <w:pPr>
              <w:rPr>
                <w:rFonts w:ascii="Times New Roman" w:hAnsi="Times New Roman"/>
                <w:color w:val="000000"/>
                <w:sz w:val="16"/>
                <w:szCs w:val="16"/>
                <w:lang w:val="en-GB" w:eastAsia="en-GB"/>
              </w:rPr>
            </w:pPr>
            <w:r w:rsidRPr="006A57CE">
              <w:rPr>
                <w:rFonts w:ascii="Times New Roman" w:hAnsi="Times New Roman"/>
                <w:color w:val="000000"/>
                <w:sz w:val="16"/>
                <w:szCs w:val="16"/>
                <w:lang w:val="en-GB" w:eastAsia="en-GB"/>
              </w:rPr>
              <w:t>ПОДРШКА СЕКТОРИМА ПРЕРАЂИВАЧКЕ ИНДУСТРИЈЕ (оперативни буџет 2017)</w:t>
            </w:r>
          </w:p>
        </w:tc>
        <w:tc>
          <w:tcPr>
            <w:tcW w:w="1696" w:type="dxa"/>
            <w:tcBorders>
              <w:top w:val="nil"/>
              <w:left w:val="nil"/>
              <w:bottom w:val="single" w:sz="8" w:space="0" w:color="auto"/>
              <w:right w:val="single" w:sz="8" w:space="0" w:color="auto"/>
            </w:tcBorders>
            <w:shd w:val="clear" w:color="auto" w:fill="auto"/>
            <w:noWrap/>
            <w:vAlign w:val="center"/>
            <w:hideMark/>
          </w:tcPr>
          <w:p w:rsidR="00376A22" w:rsidRPr="006A57CE" w:rsidRDefault="00376A22" w:rsidP="00376A22">
            <w:pPr>
              <w:jc w:val="right"/>
              <w:rPr>
                <w:rFonts w:ascii="Times New Roman" w:hAnsi="Times New Roman"/>
                <w:sz w:val="16"/>
                <w:szCs w:val="16"/>
                <w:lang w:val="en-GB" w:eastAsia="en-GB"/>
              </w:rPr>
            </w:pPr>
            <w:r w:rsidRPr="006A57CE">
              <w:rPr>
                <w:rFonts w:ascii="Times New Roman" w:hAnsi="Times New Roman"/>
                <w:sz w:val="16"/>
                <w:szCs w:val="16"/>
                <w:lang w:val="en-GB" w:eastAsia="en-GB"/>
              </w:rPr>
              <w:t>41.414.350,00</w:t>
            </w:r>
          </w:p>
        </w:tc>
        <w:tc>
          <w:tcPr>
            <w:tcW w:w="1551" w:type="dxa"/>
            <w:tcBorders>
              <w:top w:val="nil"/>
              <w:left w:val="nil"/>
              <w:bottom w:val="single" w:sz="8" w:space="0" w:color="auto"/>
              <w:right w:val="single" w:sz="8" w:space="0" w:color="auto"/>
            </w:tcBorders>
            <w:shd w:val="clear" w:color="000000" w:fill="FFFFFF"/>
            <w:noWrap/>
            <w:vAlign w:val="center"/>
            <w:hideMark/>
          </w:tcPr>
          <w:p w:rsidR="00376A22" w:rsidRPr="006A57CE" w:rsidRDefault="00376A22" w:rsidP="00376A22">
            <w:pPr>
              <w:jc w:val="right"/>
              <w:rPr>
                <w:rFonts w:ascii="Times New Roman" w:hAnsi="Times New Roman"/>
                <w:color w:val="000000"/>
                <w:sz w:val="16"/>
                <w:szCs w:val="16"/>
                <w:lang w:val="en-GB" w:eastAsia="en-GB"/>
              </w:rPr>
            </w:pPr>
            <w:r w:rsidRPr="006A57CE">
              <w:rPr>
                <w:rFonts w:ascii="Times New Roman" w:hAnsi="Times New Roman"/>
                <w:color w:val="000000"/>
                <w:sz w:val="16"/>
                <w:szCs w:val="16"/>
                <w:lang w:val="en-GB" w:eastAsia="en-GB"/>
              </w:rPr>
              <w:t>16.656.389,26</w:t>
            </w:r>
          </w:p>
        </w:tc>
        <w:tc>
          <w:tcPr>
            <w:tcW w:w="1697" w:type="dxa"/>
            <w:tcBorders>
              <w:top w:val="nil"/>
              <w:left w:val="nil"/>
              <w:bottom w:val="single" w:sz="8" w:space="0" w:color="auto"/>
              <w:right w:val="single" w:sz="8" w:space="0" w:color="auto"/>
            </w:tcBorders>
            <w:shd w:val="clear" w:color="000000" w:fill="FFFFFF"/>
            <w:noWrap/>
            <w:vAlign w:val="center"/>
            <w:hideMark/>
          </w:tcPr>
          <w:p w:rsidR="00376A22" w:rsidRPr="006A57CE" w:rsidRDefault="00376A22" w:rsidP="00376A22">
            <w:pPr>
              <w:jc w:val="right"/>
              <w:rPr>
                <w:rFonts w:ascii="Times New Roman" w:hAnsi="Times New Roman"/>
                <w:b/>
                <w:bCs/>
                <w:color w:val="000000"/>
                <w:sz w:val="16"/>
                <w:szCs w:val="16"/>
                <w:lang w:val="en-GB" w:eastAsia="en-GB"/>
              </w:rPr>
            </w:pPr>
            <w:r w:rsidRPr="006A57CE">
              <w:rPr>
                <w:rFonts w:ascii="Times New Roman" w:hAnsi="Times New Roman"/>
                <w:b/>
                <w:bCs/>
                <w:color w:val="000000"/>
                <w:sz w:val="16"/>
                <w:szCs w:val="16"/>
                <w:lang w:val="en-GB" w:eastAsia="en-GB"/>
              </w:rPr>
              <w:t>24.757.960,74</w:t>
            </w:r>
          </w:p>
        </w:tc>
        <w:tc>
          <w:tcPr>
            <w:tcW w:w="1597" w:type="dxa"/>
            <w:gridSpan w:val="2"/>
            <w:tcBorders>
              <w:top w:val="nil"/>
              <w:left w:val="nil"/>
              <w:bottom w:val="single" w:sz="8" w:space="0" w:color="auto"/>
              <w:right w:val="single" w:sz="8" w:space="0" w:color="auto"/>
            </w:tcBorders>
            <w:shd w:val="clear" w:color="auto" w:fill="auto"/>
            <w:noWrap/>
            <w:hideMark/>
          </w:tcPr>
          <w:p w:rsidR="00376A22" w:rsidRDefault="00376A22" w:rsidP="00376A22">
            <w:r w:rsidRPr="00905AC5">
              <w:rPr>
                <w:rFonts w:ascii="Times New Roman" w:hAnsi="Times New Roman"/>
                <w:sz w:val="16"/>
                <w:szCs w:val="16"/>
                <w:lang w:val="sr-Cyrl-RS" w:eastAsia="en-GB"/>
              </w:rPr>
              <w:t>Уговорена средства</w:t>
            </w:r>
            <w:r w:rsidRPr="00905AC5">
              <w:rPr>
                <w:rFonts w:ascii="Times New Roman" w:hAnsi="Times New Roman"/>
                <w:sz w:val="16"/>
                <w:szCs w:val="16"/>
                <w:lang w:val="en-GB" w:eastAsia="en-GB"/>
              </w:rPr>
              <w:t> </w:t>
            </w:r>
          </w:p>
        </w:tc>
      </w:tr>
      <w:tr w:rsidR="00376A22" w:rsidRPr="006A57CE" w:rsidTr="00917DDA">
        <w:trPr>
          <w:trHeight w:val="1171"/>
        </w:trPr>
        <w:tc>
          <w:tcPr>
            <w:tcW w:w="96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376A22" w:rsidRPr="006A57CE" w:rsidRDefault="006539BD" w:rsidP="00376A22">
            <w:pPr>
              <w:jc w:val="center"/>
              <w:rPr>
                <w:rFonts w:ascii="Times New Roman" w:hAnsi="Times New Roman"/>
                <w:color w:val="000000"/>
                <w:sz w:val="16"/>
                <w:szCs w:val="16"/>
                <w:lang w:val="en-GB" w:eastAsia="en-GB"/>
              </w:rPr>
            </w:pPr>
            <w:r>
              <w:rPr>
                <w:rFonts w:ascii="Times New Roman" w:hAnsi="Times New Roman"/>
                <w:color w:val="000000"/>
                <w:sz w:val="16"/>
                <w:szCs w:val="16"/>
                <w:lang w:val="en-GB" w:eastAsia="en-GB"/>
              </w:rPr>
              <w:t>9</w:t>
            </w:r>
          </w:p>
        </w:tc>
        <w:tc>
          <w:tcPr>
            <w:tcW w:w="2133" w:type="dxa"/>
            <w:tcBorders>
              <w:top w:val="nil"/>
              <w:left w:val="nil"/>
              <w:bottom w:val="single" w:sz="8" w:space="0" w:color="auto"/>
              <w:right w:val="single" w:sz="8" w:space="0" w:color="auto"/>
            </w:tcBorders>
            <w:shd w:val="clear" w:color="000000" w:fill="FFFFFF"/>
            <w:vAlign w:val="center"/>
            <w:hideMark/>
          </w:tcPr>
          <w:p w:rsidR="00376A22" w:rsidRPr="006A57CE" w:rsidRDefault="00376A22" w:rsidP="00376A22">
            <w:pPr>
              <w:rPr>
                <w:rFonts w:ascii="Times New Roman" w:hAnsi="Times New Roman"/>
                <w:color w:val="000000"/>
                <w:sz w:val="16"/>
                <w:szCs w:val="16"/>
                <w:lang w:val="en-GB" w:eastAsia="en-GB"/>
              </w:rPr>
            </w:pPr>
            <w:r w:rsidRPr="006A57CE">
              <w:rPr>
                <w:rFonts w:ascii="Times New Roman" w:hAnsi="Times New Roman"/>
                <w:color w:val="000000"/>
                <w:sz w:val="16"/>
                <w:szCs w:val="16"/>
                <w:lang w:val="en-GB" w:eastAsia="en-GB"/>
              </w:rPr>
              <w:t>ИНФРАСТУКТУРА-ПРОГРАМ ПОДРШКЕ ПРОЈЕКТИМА ЗА УНАПРЕЂЕЊЕ ЕКОНОМСКОГ РАЗВОЈА (оперативни буџет 2017)</w:t>
            </w:r>
          </w:p>
        </w:tc>
        <w:tc>
          <w:tcPr>
            <w:tcW w:w="1696" w:type="dxa"/>
            <w:tcBorders>
              <w:top w:val="nil"/>
              <w:left w:val="nil"/>
              <w:bottom w:val="single" w:sz="8" w:space="0" w:color="auto"/>
              <w:right w:val="single" w:sz="8" w:space="0" w:color="auto"/>
            </w:tcBorders>
            <w:shd w:val="clear" w:color="auto" w:fill="auto"/>
            <w:noWrap/>
            <w:vAlign w:val="center"/>
            <w:hideMark/>
          </w:tcPr>
          <w:p w:rsidR="00376A22" w:rsidRPr="006A57CE" w:rsidRDefault="00376A22" w:rsidP="00376A22">
            <w:pPr>
              <w:jc w:val="right"/>
              <w:rPr>
                <w:rFonts w:ascii="Times New Roman" w:hAnsi="Times New Roman"/>
                <w:sz w:val="16"/>
                <w:szCs w:val="16"/>
                <w:lang w:val="en-GB" w:eastAsia="en-GB"/>
              </w:rPr>
            </w:pPr>
            <w:r w:rsidRPr="006A57CE">
              <w:rPr>
                <w:rFonts w:ascii="Times New Roman" w:hAnsi="Times New Roman"/>
                <w:sz w:val="16"/>
                <w:szCs w:val="16"/>
                <w:lang w:val="en-GB" w:eastAsia="en-GB"/>
              </w:rPr>
              <w:t>34.842.341,99</w:t>
            </w:r>
          </w:p>
        </w:tc>
        <w:tc>
          <w:tcPr>
            <w:tcW w:w="1551" w:type="dxa"/>
            <w:tcBorders>
              <w:top w:val="nil"/>
              <w:left w:val="nil"/>
              <w:bottom w:val="single" w:sz="8" w:space="0" w:color="auto"/>
              <w:right w:val="single" w:sz="8" w:space="0" w:color="auto"/>
            </w:tcBorders>
            <w:shd w:val="clear" w:color="000000" w:fill="FFFFFF"/>
            <w:noWrap/>
            <w:vAlign w:val="center"/>
            <w:hideMark/>
          </w:tcPr>
          <w:p w:rsidR="00376A22" w:rsidRPr="006A57CE" w:rsidRDefault="00376A22" w:rsidP="00376A22">
            <w:pPr>
              <w:jc w:val="right"/>
              <w:rPr>
                <w:rFonts w:ascii="Times New Roman" w:hAnsi="Times New Roman"/>
                <w:color w:val="000000"/>
                <w:sz w:val="16"/>
                <w:szCs w:val="16"/>
                <w:lang w:val="en-GB" w:eastAsia="en-GB"/>
              </w:rPr>
            </w:pPr>
            <w:r w:rsidRPr="006A57CE">
              <w:rPr>
                <w:rFonts w:ascii="Times New Roman" w:hAnsi="Times New Roman"/>
                <w:color w:val="000000"/>
                <w:sz w:val="16"/>
                <w:szCs w:val="16"/>
                <w:lang w:val="en-GB" w:eastAsia="en-GB"/>
              </w:rPr>
              <w:t>29.088.991,36</w:t>
            </w:r>
          </w:p>
        </w:tc>
        <w:tc>
          <w:tcPr>
            <w:tcW w:w="1697" w:type="dxa"/>
            <w:tcBorders>
              <w:top w:val="nil"/>
              <w:left w:val="nil"/>
              <w:bottom w:val="single" w:sz="8" w:space="0" w:color="auto"/>
              <w:right w:val="single" w:sz="8" w:space="0" w:color="auto"/>
            </w:tcBorders>
            <w:shd w:val="clear" w:color="000000" w:fill="FFFFFF"/>
            <w:noWrap/>
            <w:vAlign w:val="center"/>
            <w:hideMark/>
          </w:tcPr>
          <w:p w:rsidR="00376A22" w:rsidRPr="006A57CE" w:rsidRDefault="00376A22" w:rsidP="00376A22">
            <w:pPr>
              <w:jc w:val="right"/>
              <w:rPr>
                <w:rFonts w:ascii="Times New Roman" w:hAnsi="Times New Roman"/>
                <w:b/>
                <w:bCs/>
                <w:color w:val="000000"/>
                <w:sz w:val="16"/>
                <w:szCs w:val="16"/>
                <w:lang w:val="en-GB" w:eastAsia="en-GB"/>
              </w:rPr>
            </w:pPr>
            <w:r w:rsidRPr="006A57CE">
              <w:rPr>
                <w:rFonts w:ascii="Times New Roman" w:hAnsi="Times New Roman"/>
                <w:b/>
                <w:bCs/>
                <w:color w:val="000000"/>
                <w:sz w:val="16"/>
                <w:szCs w:val="16"/>
                <w:lang w:val="en-GB" w:eastAsia="en-GB"/>
              </w:rPr>
              <w:t>5.753.350,63</w:t>
            </w:r>
          </w:p>
        </w:tc>
        <w:tc>
          <w:tcPr>
            <w:tcW w:w="1597" w:type="dxa"/>
            <w:gridSpan w:val="2"/>
            <w:tcBorders>
              <w:top w:val="nil"/>
              <w:left w:val="nil"/>
              <w:bottom w:val="single" w:sz="8" w:space="0" w:color="auto"/>
              <w:right w:val="single" w:sz="8" w:space="0" w:color="auto"/>
            </w:tcBorders>
            <w:shd w:val="clear" w:color="auto" w:fill="auto"/>
            <w:noWrap/>
            <w:hideMark/>
          </w:tcPr>
          <w:p w:rsidR="00376A22" w:rsidRDefault="00376A22" w:rsidP="00376A22">
            <w:r w:rsidRPr="00905AC5">
              <w:rPr>
                <w:rFonts w:ascii="Times New Roman" w:hAnsi="Times New Roman"/>
                <w:sz w:val="16"/>
                <w:szCs w:val="16"/>
                <w:lang w:val="sr-Cyrl-RS" w:eastAsia="en-GB"/>
              </w:rPr>
              <w:t>Уговорена средства</w:t>
            </w:r>
            <w:r w:rsidRPr="00905AC5">
              <w:rPr>
                <w:rFonts w:ascii="Times New Roman" w:hAnsi="Times New Roman"/>
                <w:sz w:val="16"/>
                <w:szCs w:val="16"/>
                <w:lang w:val="en-GB" w:eastAsia="en-GB"/>
              </w:rPr>
              <w:t> </w:t>
            </w:r>
          </w:p>
        </w:tc>
      </w:tr>
      <w:tr w:rsidR="00376A22" w:rsidRPr="006A57CE" w:rsidTr="00FD5FCB">
        <w:trPr>
          <w:trHeight w:val="1365"/>
        </w:trPr>
        <w:tc>
          <w:tcPr>
            <w:tcW w:w="96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376A22" w:rsidRPr="006A57CE" w:rsidRDefault="006539BD" w:rsidP="00376A22">
            <w:pPr>
              <w:jc w:val="center"/>
              <w:rPr>
                <w:rFonts w:ascii="Times New Roman" w:hAnsi="Times New Roman"/>
                <w:color w:val="000000"/>
                <w:sz w:val="16"/>
                <w:szCs w:val="16"/>
                <w:lang w:val="en-GB" w:eastAsia="en-GB"/>
              </w:rPr>
            </w:pPr>
            <w:r>
              <w:rPr>
                <w:rFonts w:ascii="Times New Roman" w:hAnsi="Times New Roman"/>
                <w:color w:val="000000"/>
                <w:sz w:val="16"/>
                <w:szCs w:val="16"/>
                <w:lang w:val="en-GB" w:eastAsia="en-GB"/>
              </w:rPr>
              <w:t>10</w:t>
            </w:r>
          </w:p>
        </w:tc>
        <w:tc>
          <w:tcPr>
            <w:tcW w:w="2133" w:type="dxa"/>
            <w:tcBorders>
              <w:top w:val="nil"/>
              <w:left w:val="nil"/>
              <w:bottom w:val="single" w:sz="8" w:space="0" w:color="auto"/>
              <w:right w:val="nil"/>
            </w:tcBorders>
            <w:shd w:val="clear" w:color="000000" w:fill="FFFFFF"/>
            <w:vAlign w:val="center"/>
            <w:hideMark/>
          </w:tcPr>
          <w:p w:rsidR="00376A22" w:rsidRPr="006A57CE" w:rsidRDefault="00376A22" w:rsidP="00376A22">
            <w:pPr>
              <w:rPr>
                <w:rFonts w:ascii="Times New Roman" w:hAnsi="Times New Roman"/>
                <w:color w:val="000000"/>
                <w:sz w:val="16"/>
                <w:szCs w:val="16"/>
                <w:lang w:val="en-GB" w:eastAsia="en-GB"/>
              </w:rPr>
            </w:pPr>
            <w:r w:rsidRPr="006A57CE">
              <w:rPr>
                <w:rFonts w:ascii="Times New Roman" w:hAnsi="Times New Roman"/>
                <w:color w:val="000000"/>
                <w:sz w:val="16"/>
                <w:szCs w:val="16"/>
                <w:lang w:val="en-GB" w:eastAsia="en-GB"/>
              </w:rPr>
              <w:t>Програм за унапређење сарадње и подизање капацитета (оперативни буџет 2017)</w:t>
            </w:r>
          </w:p>
        </w:tc>
        <w:tc>
          <w:tcPr>
            <w:tcW w:w="1696" w:type="dxa"/>
            <w:tcBorders>
              <w:top w:val="nil"/>
              <w:left w:val="single" w:sz="8" w:space="0" w:color="auto"/>
              <w:bottom w:val="single" w:sz="8" w:space="0" w:color="auto"/>
              <w:right w:val="single" w:sz="8" w:space="0" w:color="auto"/>
            </w:tcBorders>
            <w:shd w:val="clear" w:color="auto" w:fill="auto"/>
            <w:noWrap/>
            <w:vAlign w:val="center"/>
            <w:hideMark/>
          </w:tcPr>
          <w:p w:rsidR="00376A22" w:rsidRPr="006A57CE" w:rsidRDefault="00376A22" w:rsidP="00376A22">
            <w:pPr>
              <w:jc w:val="right"/>
              <w:rPr>
                <w:rFonts w:ascii="Times New Roman" w:hAnsi="Times New Roman"/>
                <w:sz w:val="16"/>
                <w:szCs w:val="16"/>
                <w:lang w:val="en-GB" w:eastAsia="en-GB"/>
              </w:rPr>
            </w:pPr>
            <w:r w:rsidRPr="006A57CE">
              <w:rPr>
                <w:rFonts w:ascii="Times New Roman" w:hAnsi="Times New Roman"/>
                <w:sz w:val="16"/>
                <w:szCs w:val="16"/>
                <w:lang w:val="en-GB" w:eastAsia="en-GB"/>
              </w:rPr>
              <w:t>10.000.000,00</w:t>
            </w:r>
          </w:p>
        </w:tc>
        <w:tc>
          <w:tcPr>
            <w:tcW w:w="1551" w:type="dxa"/>
            <w:tcBorders>
              <w:top w:val="nil"/>
              <w:left w:val="nil"/>
              <w:bottom w:val="single" w:sz="8" w:space="0" w:color="auto"/>
              <w:right w:val="single" w:sz="8" w:space="0" w:color="auto"/>
            </w:tcBorders>
            <w:shd w:val="clear" w:color="000000" w:fill="FFFFFF"/>
            <w:noWrap/>
            <w:vAlign w:val="center"/>
            <w:hideMark/>
          </w:tcPr>
          <w:p w:rsidR="00376A22" w:rsidRPr="006A57CE" w:rsidRDefault="00376A22" w:rsidP="00376A22">
            <w:pPr>
              <w:jc w:val="right"/>
              <w:rPr>
                <w:rFonts w:ascii="Times New Roman" w:hAnsi="Times New Roman"/>
                <w:color w:val="000000"/>
                <w:sz w:val="16"/>
                <w:szCs w:val="16"/>
                <w:lang w:val="en-GB" w:eastAsia="en-GB"/>
              </w:rPr>
            </w:pPr>
            <w:r w:rsidRPr="006A57CE">
              <w:rPr>
                <w:rFonts w:ascii="Times New Roman" w:hAnsi="Times New Roman"/>
                <w:color w:val="000000"/>
                <w:sz w:val="16"/>
                <w:szCs w:val="16"/>
                <w:lang w:val="en-GB" w:eastAsia="en-GB"/>
              </w:rPr>
              <w:t>5.000.000,00</w:t>
            </w:r>
          </w:p>
        </w:tc>
        <w:tc>
          <w:tcPr>
            <w:tcW w:w="1697" w:type="dxa"/>
            <w:tcBorders>
              <w:top w:val="nil"/>
              <w:left w:val="nil"/>
              <w:bottom w:val="single" w:sz="8" w:space="0" w:color="auto"/>
              <w:right w:val="single" w:sz="8" w:space="0" w:color="auto"/>
            </w:tcBorders>
            <w:shd w:val="clear" w:color="000000" w:fill="FFFFFF"/>
            <w:noWrap/>
            <w:vAlign w:val="center"/>
            <w:hideMark/>
          </w:tcPr>
          <w:p w:rsidR="00376A22" w:rsidRPr="006A57CE" w:rsidRDefault="00376A22" w:rsidP="00376A22">
            <w:pPr>
              <w:jc w:val="right"/>
              <w:rPr>
                <w:rFonts w:ascii="Times New Roman" w:hAnsi="Times New Roman"/>
                <w:b/>
                <w:bCs/>
                <w:color w:val="000000"/>
                <w:sz w:val="16"/>
                <w:szCs w:val="16"/>
                <w:lang w:val="en-GB" w:eastAsia="en-GB"/>
              </w:rPr>
            </w:pPr>
            <w:r w:rsidRPr="006A57CE">
              <w:rPr>
                <w:rFonts w:ascii="Times New Roman" w:hAnsi="Times New Roman"/>
                <w:b/>
                <w:bCs/>
                <w:color w:val="000000"/>
                <w:sz w:val="16"/>
                <w:szCs w:val="16"/>
                <w:lang w:val="en-GB" w:eastAsia="en-GB"/>
              </w:rPr>
              <w:t>5.000.000,00</w:t>
            </w:r>
          </w:p>
        </w:tc>
        <w:tc>
          <w:tcPr>
            <w:tcW w:w="1597" w:type="dxa"/>
            <w:gridSpan w:val="2"/>
            <w:tcBorders>
              <w:top w:val="nil"/>
              <w:left w:val="nil"/>
              <w:bottom w:val="single" w:sz="8" w:space="0" w:color="auto"/>
              <w:right w:val="single" w:sz="8" w:space="0" w:color="auto"/>
            </w:tcBorders>
            <w:shd w:val="clear" w:color="auto" w:fill="auto"/>
            <w:noWrap/>
            <w:hideMark/>
          </w:tcPr>
          <w:p w:rsidR="00376A22" w:rsidRDefault="00376A22" w:rsidP="00376A22">
            <w:r w:rsidRPr="00905AC5">
              <w:rPr>
                <w:rFonts w:ascii="Times New Roman" w:hAnsi="Times New Roman"/>
                <w:sz w:val="16"/>
                <w:szCs w:val="16"/>
                <w:lang w:val="sr-Cyrl-RS" w:eastAsia="en-GB"/>
              </w:rPr>
              <w:t>Уговорена средства</w:t>
            </w:r>
            <w:r w:rsidRPr="00905AC5">
              <w:rPr>
                <w:rFonts w:ascii="Times New Roman" w:hAnsi="Times New Roman"/>
                <w:sz w:val="16"/>
                <w:szCs w:val="16"/>
                <w:lang w:val="en-GB" w:eastAsia="en-GB"/>
              </w:rPr>
              <w:t> </w:t>
            </w:r>
          </w:p>
        </w:tc>
      </w:tr>
      <w:tr w:rsidR="00376A22" w:rsidRPr="006A57CE" w:rsidTr="00FD5FCB">
        <w:trPr>
          <w:trHeight w:val="1365"/>
        </w:trPr>
        <w:tc>
          <w:tcPr>
            <w:tcW w:w="96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376A22" w:rsidRPr="006A57CE" w:rsidRDefault="006539BD" w:rsidP="00376A22">
            <w:pPr>
              <w:jc w:val="center"/>
              <w:rPr>
                <w:rFonts w:ascii="Times New Roman" w:hAnsi="Times New Roman"/>
                <w:color w:val="000000"/>
                <w:sz w:val="16"/>
                <w:szCs w:val="16"/>
                <w:lang w:val="en-GB" w:eastAsia="en-GB"/>
              </w:rPr>
            </w:pPr>
            <w:r>
              <w:rPr>
                <w:rFonts w:ascii="Times New Roman" w:hAnsi="Times New Roman"/>
                <w:color w:val="000000"/>
                <w:sz w:val="16"/>
                <w:szCs w:val="16"/>
                <w:lang w:val="en-GB" w:eastAsia="en-GB"/>
              </w:rPr>
              <w:t>11</w:t>
            </w:r>
          </w:p>
        </w:tc>
        <w:tc>
          <w:tcPr>
            <w:tcW w:w="2133" w:type="dxa"/>
            <w:tcBorders>
              <w:top w:val="nil"/>
              <w:left w:val="nil"/>
              <w:bottom w:val="single" w:sz="8" w:space="0" w:color="auto"/>
              <w:right w:val="nil"/>
            </w:tcBorders>
            <w:shd w:val="clear" w:color="auto" w:fill="auto"/>
            <w:vAlign w:val="center"/>
            <w:hideMark/>
          </w:tcPr>
          <w:p w:rsidR="00376A22" w:rsidRPr="006A57CE" w:rsidRDefault="00376A22" w:rsidP="00376A22">
            <w:pPr>
              <w:rPr>
                <w:rFonts w:ascii="Times New Roman" w:hAnsi="Times New Roman"/>
                <w:sz w:val="16"/>
                <w:szCs w:val="16"/>
                <w:lang w:val="en-GB" w:eastAsia="en-GB"/>
              </w:rPr>
            </w:pPr>
            <w:r w:rsidRPr="006A57CE">
              <w:rPr>
                <w:rFonts w:ascii="Times New Roman" w:hAnsi="Times New Roman"/>
                <w:sz w:val="16"/>
                <w:szCs w:val="16"/>
                <w:lang w:val="en-GB" w:eastAsia="en-GB"/>
              </w:rPr>
              <w:t>Подршке почетиницима за започињање посла START-UP 2016 (пренета средства 2016)</w:t>
            </w:r>
          </w:p>
        </w:tc>
        <w:tc>
          <w:tcPr>
            <w:tcW w:w="1696" w:type="dxa"/>
            <w:tcBorders>
              <w:top w:val="nil"/>
              <w:left w:val="single" w:sz="8" w:space="0" w:color="auto"/>
              <w:bottom w:val="single" w:sz="8" w:space="0" w:color="auto"/>
              <w:right w:val="single" w:sz="8" w:space="0" w:color="auto"/>
            </w:tcBorders>
            <w:shd w:val="clear" w:color="auto" w:fill="auto"/>
            <w:noWrap/>
            <w:vAlign w:val="center"/>
            <w:hideMark/>
          </w:tcPr>
          <w:p w:rsidR="00376A22" w:rsidRPr="006A57CE" w:rsidRDefault="00376A22" w:rsidP="00376A22">
            <w:pPr>
              <w:jc w:val="right"/>
              <w:rPr>
                <w:rFonts w:ascii="Times New Roman" w:hAnsi="Times New Roman"/>
                <w:sz w:val="16"/>
                <w:szCs w:val="16"/>
                <w:lang w:val="en-GB" w:eastAsia="en-GB"/>
              </w:rPr>
            </w:pPr>
            <w:r w:rsidRPr="006A57CE">
              <w:rPr>
                <w:rFonts w:ascii="Times New Roman" w:hAnsi="Times New Roman"/>
                <w:sz w:val="16"/>
                <w:szCs w:val="16"/>
                <w:lang w:val="en-GB" w:eastAsia="en-GB"/>
              </w:rPr>
              <w:t>2.647.500,00</w:t>
            </w:r>
          </w:p>
        </w:tc>
        <w:tc>
          <w:tcPr>
            <w:tcW w:w="1551" w:type="dxa"/>
            <w:tcBorders>
              <w:top w:val="nil"/>
              <w:left w:val="nil"/>
              <w:bottom w:val="single" w:sz="8" w:space="0" w:color="auto"/>
              <w:right w:val="single" w:sz="8" w:space="0" w:color="auto"/>
            </w:tcBorders>
            <w:shd w:val="clear" w:color="000000" w:fill="FFFFFF"/>
            <w:noWrap/>
            <w:vAlign w:val="center"/>
            <w:hideMark/>
          </w:tcPr>
          <w:p w:rsidR="00376A22" w:rsidRPr="006A57CE" w:rsidRDefault="00376A22" w:rsidP="00376A22">
            <w:pPr>
              <w:jc w:val="right"/>
              <w:rPr>
                <w:rFonts w:ascii="Times New Roman" w:hAnsi="Times New Roman"/>
                <w:color w:val="000000"/>
                <w:sz w:val="16"/>
                <w:szCs w:val="16"/>
                <w:lang w:val="en-GB" w:eastAsia="en-GB"/>
              </w:rPr>
            </w:pPr>
            <w:r w:rsidRPr="006A57CE">
              <w:rPr>
                <w:rFonts w:ascii="Times New Roman" w:hAnsi="Times New Roman"/>
                <w:color w:val="000000"/>
                <w:sz w:val="16"/>
                <w:szCs w:val="16"/>
                <w:lang w:val="en-GB" w:eastAsia="en-GB"/>
              </w:rPr>
              <w:t>1.720.500,00</w:t>
            </w:r>
          </w:p>
        </w:tc>
        <w:tc>
          <w:tcPr>
            <w:tcW w:w="1697" w:type="dxa"/>
            <w:tcBorders>
              <w:top w:val="nil"/>
              <w:left w:val="nil"/>
              <w:bottom w:val="single" w:sz="8" w:space="0" w:color="auto"/>
              <w:right w:val="single" w:sz="8" w:space="0" w:color="auto"/>
            </w:tcBorders>
            <w:shd w:val="clear" w:color="000000" w:fill="FFFFFF"/>
            <w:noWrap/>
            <w:vAlign w:val="center"/>
            <w:hideMark/>
          </w:tcPr>
          <w:p w:rsidR="00376A22" w:rsidRPr="006A57CE" w:rsidRDefault="00376A22" w:rsidP="00376A22">
            <w:pPr>
              <w:jc w:val="right"/>
              <w:rPr>
                <w:rFonts w:ascii="Times New Roman" w:hAnsi="Times New Roman"/>
                <w:b/>
                <w:bCs/>
                <w:color w:val="000000"/>
                <w:sz w:val="16"/>
                <w:szCs w:val="16"/>
                <w:lang w:val="en-GB" w:eastAsia="en-GB"/>
              </w:rPr>
            </w:pPr>
            <w:r w:rsidRPr="006A57CE">
              <w:rPr>
                <w:rFonts w:ascii="Times New Roman" w:hAnsi="Times New Roman"/>
                <w:b/>
                <w:bCs/>
                <w:color w:val="000000"/>
                <w:sz w:val="16"/>
                <w:szCs w:val="16"/>
                <w:lang w:val="en-GB" w:eastAsia="en-GB"/>
              </w:rPr>
              <w:t>927.000,00</w:t>
            </w:r>
          </w:p>
        </w:tc>
        <w:tc>
          <w:tcPr>
            <w:tcW w:w="1597" w:type="dxa"/>
            <w:gridSpan w:val="2"/>
            <w:tcBorders>
              <w:top w:val="nil"/>
              <w:left w:val="nil"/>
              <w:bottom w:val="single" w:sz="8" w:space="0" w:color="auto"/>
              <w:right w:val="single" w:sz="8" w:space="0" w:color="auto"/>
            </w:tcBorders>
            <w:shd w:val="clear" w:color="auto" w:fill="auto"/>
            <w:noWrap/>
            <w:hideMark/>
          </w:tcPr>
          <w:p w:rsidR="00376A22" w:rsidRDefault="00376A22" w:rsidP="00376A22">
            <w:r w:rsidRPr="00905AC5">
              <w:rPr>
                <w:rFonts w:ascii="Times New Roman" w:hAnsi="Times New Roman"/>
                <w:sz w:val="16"/>
                <w:szCs w:val="16"/>
                <w:lang w:val="sr-Cyrl-RS" w:eastAsia="en-GB"/>
              </w:rPr>
              <w:t>Уговорена средства</w:t>
            </w:r>
            <w:r w:rsidRPr="00905AC5">
              <w:rPr>
                <w:rFonts w:ascii="Times New Roman" w:hAnsi="Times New Roman"/>
                <w:sz w:val="16"/>
                <w:szCs w:val="16"/>
                <w:lang w:val="en-GB" w:eastAsia="en-GB"/>
              </w:rPr>
              <w:t> </w:t>
            </w:r>
          </w:p>
        </w:tc>
      </w:tr>
      <w:tr w:rsidR="00376A22" w:rsidRPr="006A57CE" w:rsidTr="00FD5FCB">
        <w:trPr>
          <w:trHeight w:val="1140"/>
        </w:trPr>
        <w:tc>
          <w:tcPr>
            <w:tcW w:w="96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376A22" w:rsidRPr="006A57CE" w:rsidRDefault="006539BD" w:rsidP="00376A22">
            <w:pPr>
              <w:jc w:val="center"/>
              <w:rPr>
                <w:rFonts w:ascii="Times New Roman" w:hAnsi="Times New Roman"/>
                <w:color w:val="000000"/>
                <w:sz w:val="16"/>
                <w:szCs w:val="16"/>
                <w:lang w:val="en-GB" w:eastAsia="en-GB"/>
              </w:rPr>
            </w:pPr>
            <w:r>
              <w:rPr>
                <w:rFonts w:ascii="Times New Roman" w:hAnsi="Times New Roman"/>
                <w:color w:val="000000"/>
                <w:sz w:val="16"/>
                <w:szCs w:val="16"/>
                <w:lang w:val="en-GB" w:eastAsia="en-GB"/>
              </w:rPr>
              <w:lastRenderedPageBreak/>
              <w:t>12</w:t>
            </w:r>
          </w:p>
        </w:tc>
        <w:tc>
          <w:tcPr>
            <w:tcW w:w="2133" w:type="dxa"/>
            <w:tcBorders>
              <w:top w:val="nil"/>
              <w:left w:val="nil"/>
              <w:bottom w:val="single" w:sz="8" w:space="0" w:color="auto"/>
              <w:right w:val="nil"/>
            </w:tcBorders>
            <w:shd w:val="clear" w:color="auto" w:fill="auto"/>
            <w:vAlign w:val="center"/>
            <w:hideMark/>
          </w:tcPr>
          <w:p w:rsidR="00376A22" w:rsidRPr="006A57CE" w:rsidRDefault="00376A22" w:rsidP="00376A22">
            <w:pPr>
              <w:rPr>
                <w:rFonts w:ascii="Times New Roman" w:hAnsi="Times New Roman"/>
                <w:color w:val="000000"/>
                <w:sz w:val="16"/>
                <w:szCs w:val="16"/>
                <w:lang w:val="en-GB" w:eastAsia="en-GB"/>
              </w:rPr>
            </w:pPr>
            <w:r w:rsidRPr="006A57CE">
              <w:rPr>
                <w:rFonts w:ascii="Times New Roman" w:hAnsi="Times New Roman"/>
                <w:color w:val="000000"/>
                <w:sz w:val="16"/>
                <w:szCs w:val="16"/>
                <w:lang w:val="en-GB" w:eastAsia="en-GB"/>
              </w:rPr>
              <w:t>Програм интернационализације 2016 (пренета средства 2016)компонрнта 1</w:t>
            </w:r>
          </w:p>
        </w:tc>
        <w:tc>
          <w:tcPr>
            <w:tcW w:w="1696" w:type="dxa"/>
            <w:tcBorders>
              <w:top w:val="nil"/>
              <w:left w:val="single" w:sz="8" w:space="0" w:color="auto"/>
              <w:bottom w:val="single" w:sz="8" w:space="0" w:color="auto"/>
              <w:right w:val="single" w:sz="8" w:space="0" w:color="auto"/>
            </w:tcBorders>
            <w:shd w:val="clear" w:color="auto" w:fill="auto"/>
            <w:noWrap/>
            <w:vAlign w:val="center"/>
            <w:hideMark/>
          </w:tcPr>
          <w:p w:rsidR="00376A22" w:rsidRPr="006A57CE" w:rsidRDefault="00376A22" w:rsidP="00376A22">
            <w:pPr>
              <w:jc w:val="right"/>
              <w:rPr>
                <w:rFonts w:ascii="Times New Roman" w:hAnsi="Times New Roman"/>
                <w:sz w:val="16"/>
                <w:szCs w:val="16"/>
                <w:lang w:val="en-GB" w:eastAsia="en-GB"/>
              </w:rPr>
            </w:pPr>
            <w:r w:rsidRPr="006A57CE">
              <w:rPr>
                <w:rFonts w:ascii="Times New Roman" w:hAnsi="Times New Roman"/>
                <w:sz w:val="16"/>
                <w:szCs w:val="16"/>
                <w:lang w:val="en-GB" w:eastAsia="en-GB"/>
              </w:rPr>
              <w:t>8.400.000,00</w:t>
            </w:r>
          </w:p>
        </w:tc>
        <w:tc>
          <w:tcPr>
            <w:tcW w:w="1551" w:type="dxa"/>
            <w:tcBorders>
              <w:top w:val="nil"/>
              <w:left w:val="nil"/>
              <w:bottom w:val="single" w:sz="8" w:space="0" w:color="auto"/>
              <w:right w:val="single" w:sz="8" w:space="0" w:color="auto"/>
            </w:tcBorders>
            <w:shd w:val="clear" w:color="000000" w:fill="FFFFFF"/>
            <w:noWrap/>
            <w:vAlign w:val="center"/>
            <w:hideMark/>
          </w:tcPr>
          <w:p w:rsidR="00376A22" w:rsidRPr="006A57CE" w:rsidRDefault="00376A22" w:rsidP="00376A22">
            <w:pPr>
              <w:jc w:val="right"/>
              <w:rPr>
                <w:rFonts w:ascii="Times New Roman" w:hAnsi="Times New Roman"/>
                <w:color w:val="000000"/>
                <w:sz w:val="16"/>
                <w:szCs w:val="16"/>
                <w:lang w:val="en-GB" w:eastAsia="en-GB"/>
              </w:rPr>
            </w:pPr>
            <w:r w:rsidRPr="006A57CE">
              <w:rPr>
                <w:rFonts w:ascii="Times New Roman" w:hAnsi="Times New Roman"/>
                <w:color w:val="000000"/>
                <w:sz w:val="16"/>
                <w:szCs w:val="16"/>
                <w:lang w:val="en-GB" w:eastAsia="en-GB"/>
              </w:rPr>
              <w:t>7.150.000,00</w:t>
            </w:r>
          </w:p>
        </w:tc>
        <w:tc>
          <w:tcPr>
            <w:tcW w:w="1697" w:type="dxa"/>
            <w:tcBorders>
              <w:top w:val="nil"/>
              <w:left w:val="nil"/>
              <w:bottom w:val="single" w:sz="8" w:space="0" w:color="auto"/>
              <w:right w:val="single" w:sz="8" w:space="0" w:color="auto"/>
            </w:tcBorders>
            <w:shd w:val="clear" w:color="000000" w:fill="FFFFFF"/>
            <w:noWrap/>
            <w:vAlign w:val="center"/>
            <w:hideMark/>
          </w:tcPr>
          <w:p w:rsidR="00376A22" w:rsidRPr="006A57CE" w:rsidRDefault="00376A22" w:rsidP="00376A22">
            <w:pPr>
              <w:jc w:val="right"/>
              <w:rPr>
                <w:rFonts w:ascii="Times New Roman" w:hAnsi="Times New Roman"/>
                <w:b/>
                <w:bCs/>
                <w:color w:val="000000"/>
                <w:sz w:val="16"/>
                <w:szCs w:val="16"/>
                <w:lang w:val="en-GB" w:eastAsia="en-GB"/>
              </w:rPr>
            </w:pPr>
            <w:r w:rsidRPr="006A57CE">
              <w:rPr>
                <w:rFonts w:ascii="Times New Roman" w:hAnsi="Times New Roman"/>
                <w:b/>
                <w:bCs/>
                <w:color w:val="000000"/>
                <w:sz w:val="16"/>
                <w:szCs w:val="16"/>
                <w:lang w:val="en-GB" w:eastAsia="en-GB"/>
              </w:rPr>
              <w:t>1.250.000,00</w:t>
            </w:r>
          </w:p>
        </w:tc>
        <w:tc>
          <w:tcPr>
            <w:tcW w:w="1597" w:type="dxa"/>
            <w:gridSpan w:val="2"/>
            <w:tcBorders>
              <w:top w:val="nil"/>
              <w:left w:val="nil"/>
              <w:bottom w:val="single" w:sz="8" w:space="0" w:color="auto"/>
              <w:right w:val="single" w:sz="8" w:space="0" w:color="auto"/>
            </w:tcBorders>
            <w:shd w:val="clear" w:color="auto" w:fill="auto"/>
            <w:noWrap/>
            <w:hideMark/>
          </w:tcPr>
          <w:p w:rsidR="00376A22" w:rsidRDefault="00376A22" w:rsidP="00376A22">
            <w:r w:rsidRPr="00905AC5">
              <w:rPr>
                <w:rFonts w:ascii="Times New Roman" w:hAnsi="Times New Roman"/>
                <w:sz w:val="16"/>
                <w:szCs w:val="16"/>
                <w:lang w:val="sr-Cyrl-RS" w:eastAsia="en-GB"/>
              </w:rPr>
              <w:t>Уговорена средства</w:t>
            </w:r>
            <w:r w:rsidRPr="00905AC5">
              <w:rPr>
                <w:rFonts w:ascii="Times New Roman" w:hAnsi="Times New Roman"/>
                <w:sz w:val="16"/>
                <w:szCs w:val="16"/>
                <w:lang w:val="en-GB" w:eastAsia="en-GB"/>
              </w:rPr>
              <w:t> </w:t>
            </w:r>
          </w:p>
        </w:tc>
      </w:tr>
      <w:tr w:rsidR="00C61B2A" w:rsidRPr="006A57CE" w:rsidTr="007B16A4">
        <w:trPr>
          <w:trHeight w:val="1140"/>
        </w:trPr>
        <w:tc>
          <w:tcPr>
            <w:tcW w:w="96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C61B2A" w:rsidRPr="006A57CE" w:rsidRDefault="006539BD" w:rsidP="00FD5FCB">
            <w:pPr>
              <w:jc w:val="center"/>
              <w:rPr>
                <w:rFonts w:ascii="Times New Roman" w:hAnsi="Times New Roman"/>
                <w:color w:val="000000"/>
                <w:sz w:val="16"/>
                <w:szCs w:val="16"/>
                <w:lang w:val="en-GB" w:eastAsia="en-GB"/>
              </w:rPr>
            </w:pPr>
            <w:r>
              <w:rPr>
                <w:rFonts w:ascii="Times New Roman" w:hAnsi="Times New Roman"/>
                <w:color w:val="000000"/>
                <w:sz w:val="16"/>
                <w:szCs w:val="16"/>
                <w:lang w:val="en-GB" w:eastAsia="en-GB"/>
              </w:rPr>
              <w:t>13</w:t>
            </w:r>
          </w:p>
        </w:tc>
        <w:tc>
          <w:tcPr>
            <w:tcW w:w="2133" w:type="dxa"/>
            <w:tcBorders>
              <w:top w:val="nil"/>
              <w:left w:val="nil"/>
              <w:bottom w:val="single" w:sz="8" w:space="0" w:color="auto"/>
              <w:right w:val="nil"/>
            </w:tcBorders>
            <w:shd w:val="clear" w:color="auto" w:fill="auto"/>
            <w:vAlign w:val="center"/>
            <w:hideMark/>
          </w:tcPr>
          <w:p w:rsidR="00C61B2A" w:rsidRPr="006A57CE" w:rsidRDefault="00C61B2A" w:rsidP="00FD5FCB">
            <w:pPr>
              <w:rPr>
                <w:rFonts w:ascii="Times New Roman" w:hAnsi="Times New Roman"/>
                <w:color w:val="000000"/>
                <w:sz w:val="16"/>
                <w:szCs w:val="16"/>
                <w:lang w:val="en-GB" w:eastAsia="en-GB"/>
              </w:rPr>
            </w:pPr>
            <w:r w:rsidRPr="006A57CE">
              <w:rPr>
                <w:rFonts w:ascii="Times New Roman" w:hAnsi="Times New Roman"/>
                <w:color w:val="000000"/>
                <w:sz w:val="16"/>
                <w:szCs w:val="16"/>
                <w:lang w:val="en-GB" w:eastAsia="en-GB"/>
              </w:rPr>
              <w:t>Програм интернационализације 2016 (пренета средства 2016)компонента 2</w:t>
            </w:r>
          </w:p>
        </w:tc>
        <w:tc>
          <w:tcPr>
            <w:tcW w:w="1696" w:type="dxa"/>
            <w:tcBorders>
              <w:top w:val="nil"/>
              <w:left w:val="single" w:sz="8" w:space="0" w:color="auto"/>
              <w:bottom w:val="single" w:sz="8" w:space="0" w:color="auto"/>
              <w:right w:val="single" w:sz="8" w:space="0" w:color="auto"/>
            </w:tcBorders>
            <w:shd w:val="clear" w:color="auto" w:fill="auto"/>
            <w:noWrap/>
            <w:vAlign w:val="center"/>
            <w:hideMark/>
          </w:tcPr>
          <w:p w:rsidR="00C61B2A" w:rsidRPr="006A57CE" w:rsidRDefault="00C61B2A" w:rsidP="00FD5FCB">
            <w:pPr>
              <w:jc w:val="right"/>
              <w:rPr>
                <w:rFonts w:ascii="Times New Roman" w:hAnsi="Times New Roman"/>
                <w:sz w:val="16"/>
                <w:szCs w:val="16"/>
                <w:lang w:val="en-GB" w:eastAsia="en-GB"/>
              </w:rPr>
            </w:pPr>
            <w:r w:rsidRPr="006A57CE">
              <w:rPr>
                <w:rFonts w:ascii="Times New Roman" w:hAnsi="Times New Roman"/>
                <w:sz w:val="16"/>
                <w:szCs w:val="16"/>
                <w:lang w:val="en-GB" w:eastAsia="en-GB"/>
              </w:rPr>
              <w:t>67.710.424,22</w:t>
            </w:r>
          </w:p>
        </w:tc>
        <w:tc>
          <w:tcPr>
            <w:tcW w:w="1551" w:type="dxa"/>
            <w:tcBorders>
              <w:top w:val="nil"/>
              <w:left w:val="nil"/>
              <w:bottom w:val="single" w:sz="8" w:space="0" w:color="auto"/>
              <w:right w:val="single" w:sz="8" w:space="0" w:color="auto"/>
            </w:tcBorders>
            <w:shd w:val="clear" w:color="000000" w:fill="FFFFFF"/>
            <w:noWrap/>
            <w:vAlign w:val="center"/>
            <w:hideMark/>
          </w:tcPr>
          <w:p w:rsidR="00C61B2A" w:rsidRPr="006A57CE" w:rsidRDefault="00C61B2A" w:rsidP="00FD5FCB">
            <w:pPr>
              <w:jc w:val="right"/>
              <w:rPr>
                <w:rFonts w:ascii="Times New Roman" w:hAnsi="Times New Roman"/>
                <w:color w:val="000000"/>
                <w:sz w:val="16"/>
                <w:szCs w:val="16"/>
                <w:lang w:val="en-GB" w:eastAsia="en-GB"/>
              </w:rPr>
            </w:pPr>
            <w:r w:rsidRPr="006A57CE">
              <w:rPr>
                <w:rFonts w:ascii="Times New Roman" w:hAnsi="Times New Roman"/>
                <w:color w:val="000000"/>
                <w:sz w:val="16"/>
                <w:szCs w:val="16"/>
                <w:lang w:val="en-GB" w:eastAsia="en-GB"/>
              </w:rPr>
              <w:t>63.467.685,94</w:t>
            </w:r>
          </w:p>
        </w:tc>
        <w:tc>
          <w:tcPr>
            <w:tcW w:w="1697" w:type="dxa"/>
            <w:tcBorders>
              <w:top w:val="nil"/>
              <w:left w:val="nil"/>
              <w:bottom w:val="single" w:sz="8" w:space="0" w:color="auto"/>
              <w:right w:val="single" w:sz="8" w:space="0" w:color="auto"/>
            </w:tcBorders>
            <w:shd w:val="clear" w:color="000000" w:fill="FFFFFF"/>
            <w:noWrap/>
            <w:vAlign w:val="center"/>
            <w:hideMark/>
          </w:tcPr>
          <w:p w:rsidR="00C61B2A" w:rsidRPr="006A57CE" w:rsidRDefault="00C61B2A" w:rsidP="00FD5FCB">
            <w:pPr>
              <w:jc w:val="right"/>
              <w:rPr>
                <w:rFonts w:ascii="Times New Roman" w:hAnsi="Times New Roman"/>
                <w:b/>
                <w:bCs/>
                <w:color w:val="000000"/>
                <w:sz w:val="16"/>
                <w:szCs w:val="16"/>
                <w:lang w:val="en-GB" w:eastAsia="en-GB"/>
              </w:rPr>
            </w:pPr>
            <w:r w:rsidRPr="006A57CE">
              <w:rPr>
                <w:rFonts w:ascii="Times New Roman" w:hAnsi="Times New Roman"/>
                <w:b/>
                <w:bCs/>
                <w:color w:val="000000"/>
                <w:sz w:val="16"/>
                <w:szCs w:val="16"/>
                <w:lang w:val="en-GB" w:eastAsia="en-GB"/>
              </w:rPr>
              <w:t>4.242.738,28</w:t>
            </w:r>
          </w:p>
        </w:tc>
        <w:tc>
          <w:tcPr>
            <w:tcW w:w="1597" w:type="dxa"/>
            <w:gridSpan w:val="2"/>
            <w:tcBorders>
              <w:top w:val="nil"/>
              <w:left w:val="nil"/>
              <w:bottom w:val="single" w:sz="8" w:space="0" w:color="auto"/>
              <w:right w:val="single" w:sz="8" w:space="0" w:color="auto"/>
            </w:tcBorders>
            <w:shd w:val="clear" w:color="auto" w:fill="auto"/>
            <w:vAlign w:val="center"/>
            <w:hideMark/>
          </w:tcPr>
          <w:p w:rsidR="00C61B2A" w:rsidRPr="006A57CE" w:rsidRDefault="00C61B2A" w:rsidP="00FD5FCB">
            <w:pPr>
              <w:jc w:val="right"/>
              <w:rPr>
                <w:rFonts w:ascii="Times New Roman" w:hAnsi="Times New Roman"/>
                <w:sz w:val="16"/>
                <w:szCs w:val="16"/>
                <w:lang w:val="en-GB" w:eastAsia="en-GB"/>
              </w:rPr>
            </w:pPr>
            <w:r w:rsidRPr="006A57CE">
              <w:rPr>
                <w:rFonts w:ascii="Times New Roman" w:hAnsi="Times New Roman"/>
                <w:sz w:val="16"/>
                <w:szCs w:val="16"/>
                <w:lang w:val="en-GB" w:eastAsia="en-GB"/>
              </w:rPr>
              <w:t>салдо представља износ неутрошених средстава који се враћа у буџет РС</w:t>
            </w:r>
          </w:p>
        </w:tc>
      </w:tr>
      <w:tr w:rsidR="00C61B2A" w:rsidRPr="006A57CE" w:rsidTr="00376A22">
        <w:trPr>
          <w:trHeight w:val="855"/>
        </w:trPr>
        <w:tc>
          <w:tcPr>
            <w:tcW w:w="960" w:type="dxa"/>
            <w:gridSpan w:val="2"/>
            <w:tcBorders>
              <w:top w:val="nil"/>
              <w:left w:val="single" w:sz="8" w:space="0" w:color="auto"/>
              <w:bottom w:val="single" w:sz="4" w:space="0" w:color="auto"/>
              <w:right w:val="single" w:sz="8" w:space="0" w:color="auto"/>
            </w:tcBorders>
            <w:shd w:val="clear" w:color="000000" w:fill="DDD9C4"/>
            <w:noWrap/>
            <w:vAlign w:val="center"/>
            <w:hideMark/>
          </w:tcPr>
          <w:p w:rsidR="00C61B2A" w:rsidRPr="006A57CE" w:rsidRDefault="00C61B2A" w:rsidP="00FD5FCB">
            <w:pPr>
              <w:jc w:val="center"/>
              <w:rPr>
                <w:rFonts w:ascii="Times New Roman" w:hAnsi="Times New Roman"/>
                <w:b/>
                <w:bCs/>
                <w:color w:val="000000"/>
                <w:sz w:val="16"/>
                <w:szCs w:val="16"/>
                <w:lang w:val="en-GB" w:eastAsia="en-GB"/>
              </w:rPr>
            </w:pPr>
            <w:r w:rsidRPr="006A57CE">
              <w:rPr>
                <w:rFonts w:ascii="Times New Roman" w:hAnsi="Times New Roman"/>
                <w:b/>
                <w:bCs/>
                <w:color w:val="000000"/>
                <w:sz w:val="16"/>
                <w:szCs w:val="16"/>
                <w:lang w:val="en-GB" w:eastAsia="en-GB"/>
              </w:rPr>
              <w:t> </w:t>
            </w:r>
          </w:p>
        </w:tc>
        <w:tc>
          <w:tcPr>
            <w:tcW w:w="2133" w:type="dxa"/>
            <w:tcBorders>
              <w:top w:val="nil"/>
              <w:left w:val="nil"/>
              <w:bottom w:val="single" w:sz="4" w:space="0" w:color="auto"/>
              <w:right w:val="nil"/>
            </w:tcBorders>
            <w:shd w:val="clear" w:color="000000" w:fill="DDD9C4"/>
            <w:vAlign w:val="center"/>
            <w:hideMark/>
          </w:tcPr>
          <w:p w:rsidR="00C61B2A" w:rsidRPr="006A57CE" w:rsidRDefault="00C61B2A" w:rsidP="00FD5FCB">
            <w:pPr>
              <w:rPr>
                <w:rFonts w:ascii="Times New Roman" w:hAnsi="Times New Roman"/>
                <w:b/>
                <w:bCs/>
                <w:color w:val="000000"/>
                <w:sz w:val="16"/>
                <w:szCs w:val="16"/>
                <w:lang w:val="en-GB" w:eastAsia="en-GB"/>
              </w:rPr>
            </w:pPr>
            <w:r w:rsidRPr="006A57CE">
              <w:rPr>
                <w:rFonts w:ascii="Times New Roman" w:hAnsi="Times New Roman"/>
                <w:b/>
                <w:bCs/>
                <w:color w:val="000000"/>
                <w:sz w:val="16"/>
                <w:szCs w:val="16"/>
                <w:lang w:val="en-GB" w:eastAsia="en-GB"/>
              </w:rPr>
              <w:t>Укупно за реализацију програма агенције из 2017. године</w:t>
            </w:r>
          </w:p>
        </w:tc>
        <w:tc>
          <w:tcPr>
            <w:tcW w:w="1696" w:type="dxa"/>
            <w:tcBorders>
              <w:top w:val="nil"/>
              <w:left w:val="single" w:sz="8" w:space="0" w:color="auto"/>
              <w:bottom w:val="single" w:sz="4" w:space="0" w:color="auto"/>
              <w:right w:val="single" w:sz="8" w:space="0" w:color="auto"/>
            </w:tcBorders>
            <w:shd w:val="clear" w:color="000000" w:fill="DDD9C4"/>
            <w:noWrap/>
            <w:vAlign w:val="center"/>
            <w:hideMark/>
          </w:tcPr>
          <w:p w:rsidR="00C61B2A" w:rsidRPr="006539BD" w:rsidRDefault="006539BD" w:rsidP="005802C6">
            <w:pPr>
              <w:jc w:val="right"/>
              <w:rPr>
                <w:rFonts w:ascii="Times New Roman" w:hAnsi="Times New Roman"/>
                <w:b/>
                <w:bCs/>
                <w:color w:val="000000"/>
                <w:sz w:val="16"/>
                <w:szCs w:val="16"/>
                <w:lang w:val="sr-Cyrl-RS" w:eastAsia="en-GB"/>
              </w:rPr>
            </w:pPr>
            <w:r>
              <w:rPr>
                <w:rFonts w:ascii="Times New Roman" w:hAnsi="Times New Roman"/>
                <w:b/>
                <w:bCs/>
                <w:color w:val="000000"/>
                <w:sz w:val="16"/>
                <w:szCs w:val="16"/>
                <w:lang w:val="sr-Cyrl-RS" w:eastAsia="en-GB"/>
              </w:rPr>
              <w:t>933</w:t>
            </w:r>
            <w:r w:rsidR="00C61B2A" w:rsidRPr="006A57CE">
              <w:rPr>
                <w:rFonts w:ascii="Times New Roman" w:hAnsi="Times New Roman"/>
                <w:b/>
                <w:bCs/>
                <w:color w:val="000000"/>
                <w:sz w:val="16"/>
                <w:szCs w:val="16"/>
                <w:lang w:val="en-GB" w:eastAsia="en-GB"/>
              </w:rPr>
              <w:t>.</w:t>
            </w:r>
            <w:r w:rsidR="005802C6">
              <w:rPr>
                <w:rFonts w:ascii="Times New Roman" w:hAnsi="Times New Roman"/>
                <w:b/>
                <w:bCs/>
                <w:color w:val="000000"/>
                <w:sz w:val="16"/>
                <w:szCs w:val="16"/>
                <w:lang w:val="sr-Cyrl-RS" w:eastAsia="en-GB"/>
              </w:rPr>
              <w:t>0</w:t>
            </w:r>
            <w:r>
              <w:rPr>
                <w:rFonts w:ascii="Times New Roman" w:hAnsi="Times New Roman"/>
                <w:b/>
                <w:bCs/>
                <w:color w:val="000000"/>
                <w:sz w:val="16"/>
                <w:szCs w:val="16"/>
                <w:lang w:val="sr-Cyrl-RS" w:eastAsia="en-GB"/>
              </w:rPr>
              <w:t>45</w:t>
            </w:r>
            <w:r w:rsidR="00C61B2A" w:rsidRPr="006A57CE">
              <w:rPr>
                <w:rFonts w:ascii="Times New Roman" w:hAnsi="Times New Roman"/>
                <w:b/>
                <w:bCs/>
                <w:color w:val="000000"/>
                <w:sz w:val="16"/>
                <w:szCs w:val="16"/>
                <w:lang w:val="en-GB" w:eastAsia="en-GB"/>
              </w:rPr>
              <w:t>.</w:t>
            </w:r>
            <w:r>
              <w:rPr>
                <w:rFonts w:ascii="Times New Roman" w:hAnsi="Times New Roman"/>
                <w:b/>
                <w:bCs/>
                <w:color w:val="000000"/>
                <w:sz w:val="16"/>
                <w:szCs w:val="16"/>
                <w:lang w:val="sr-Cyrl-RS" w:eastAsia="en-GB"/>
              </w:rPr>
              <w:t>911</w:t>
            </w:r>
            <w:r w:rsidR="00C61B2A" w:rsidRPr="006A57CE">
              <w:rPr>
                <w:rFonts w:ascii="Times New Roman" w:hAnsi="Times New Roman"/>
                <w:b/>
                <w:bCs/>
                <w:color w:val="000000"/>
                <w:sz w:val="16"/>
                <w:szCs w:val="16"/>
                <w:lang w:val="en-GB" w:eastAsia="en-GB"/>
              </w:rPr>
              <w:t>,</w:t>
            </w:r>
            <w:r>
              <w:rPr>
                <w:rFonts w:ascii="Times New Roman" w:hAnsi="Times New Roman"/>
                <w:b/>
                <w:bCs/>
                <w:color w:val="000000"/>
                <w:sz w:val="16"/>
                <w:szCs w:val="16"/>
                <w:lang w:val="sr-Cyrl-RS" w:eastAsia="en-GB"/>
              </w:rPr>
              <w:t>80</w:t>
            </w:r>
          </w:p>
        </w:tc>
        <w:tc>
          <w:tcPr>
            <w:tcW w:w="1551" w:type="dxa"/>
            <w:tcBorders>
              <w:top w:val="nil"/>
              <w:left w:val="nil"/>
              <w:bottom w:val="single" w:sz="4" w:space="0" w:color="auto"/>
              <w:right w:val="single" w:sz="8" w:space="0" w:color="auto"/>
            </w:tcBorders>
            <w:shd w:val="clear" w:color="000000" w:fill="DDD9C4"/>
            <w:noWrap/>
            <w:vAlign w:val="center"/>
            <w:hideMark/>
          </w:tcPr>
          <w:p w:rsidR="00C61B2A" w:rsidRPr="006539BD" w:rsidRDefault="006539BD" w:rsidP="005802C6">
            <w:pPr>
              <w:jc w:val="right"/>
              <w:rPr>
                <w:rFonts w:ascii="Times New Roman" w:hAnsi="Times New Roman"/>
                <w:b/>
                <w:bCs/>
                <w:color w:val="000000"/>
                <w:sz w:val="16"/>
                <w:szCs w:val="16"/>
                <w:lang w:val="sr-Cyrl-RS" w:eastAsia="en-GB"/>
              </w:rPr>
            </w:pPr>
            <w:r>
              <w:rPr>
                <w:rFonts w:ascii="Times New Roman" w:hAnsi="Times New Roman"/>
                <w:b/>
                <w:bCs/>
                <w:color w:val="000000"/>
                <w:sz w:val="16"/>
                <w:szCs w:val="16"/>
                <w:lang w:val="sr-Cyrl-RS" w:eastAsia="en-GB"/>
              </w:rPr>
              <w:t>550.</w:t>
            </w:r>
            <w:r w:rsidR="005802C6">
              <w:rPr>
                <w:rFonts w:ascii="Times New Roman" w:hAnsi="Times New Roman"/>
                <w:b/>
                <w:bCs/>
                <w:color w:val="000000"/>
                <w:sz w:val="16"/>
                <w:szCs w:val="16"/>
                <w:lang w:val="sr-Cyrl-RS" w:eastAsia="en-GB"/>
              </w:rPr>
              <w:t>2</w:t>
            </w:r>
            <w:r>
              <w:rPr>
                <w:rFonts w:ascii="Times New Roman" w:hAnsi="Times New Roman"/>
                <w:b/>
                <w:bCs/>
                <w:color w:val="000000"/>
                <w:sz w:val="16"/>
                <w:szCs w:val="16"/>
                <w:lang w:val="sr-Cyrl-RS" w:eastAsia="en-GB"/>
              </w:rPr>
              <w:t>71.828,06</w:t>
            </w:r>
          </w:p>
        </w:tc>
        <w:tc>
          <w:tcPr>
            <w:tcW w:w="1697" w:type="dxa"/>
            <w:tcBorders>
              <w:top w:val="nil"/>
              <w:left w:val="nil"/>
              <w:bottom w:val="single" w:sz="4" w:space="0" w:color="auto"/>
              <w:right w:val="single" w:sz="8" w:space="0" w:color="auto"/>
            </w:tcBorders>
            <w:shd w:val="clear" w:color="000000" w:fill="DDD9C4"/>
            <w:noWrap/>
            <w:vAlign w:val="center"/>
            <w:hideMark/>
          </w:tcPr>
          <w:p w:rsidR="00C61B2A" w:rsidRPr="006A57CE" w:rsidRDefault="00C61B2A" w:rsidP="00FD5FCB">
            <w:pPr>
              <w:jc w:val="right"/>
              <w:rPr>
                <w:rFonts w:ascii="Times New Roman" w:hAnsi="Times New Roman"/>
                <w:b/>
                <w:bCs/>
                <w:color w:val="000000"/>
                <w:sz w:val="16"/>
                <w:szCs w:val="16"/>
                <w:lang w:val="en-GB" w:eastAsia="en-GB"/>
              </w:rPr>
            </w:pPr>
            <w:r w:rsidRPr="006A57CE">
              <w:rPr>
                <w:rFonts w:ascii="Times New Roman" w:hAnsi="Times New Roman"/>
                <w:b/>
                <w:bCs/>
                <w:color w:val="000000"/>
                <w:sz w:val="16"/>
                <w:szCs w:val="16"/>
                <w:lang w:val="en-GB" w:eastAsia="en-GB"/>
              </w:rPr>
              <w:t>382.774.083,74</w:t>
            </w:r>
          </w:p>
        </w:tc>
        <w:tc>
          <w:tcPr>
            <w:tcW w:w="1597" w:type="dxa"/>
            <w:gridSpan w:val="2"/>
            <w:tcBorders>
              <w:top w:val="nil"/>
              <w:left w:val="nil"/>
              <w:bottom w:val="single" w:sz="4" w:space="0" w:color="auto"/>
              <w:right w:val="single" w:sz="8" w:space="0" w:color="auto"/>
            </w:tcBorders>
            <w:shd w:val="clear" w:color="000000" w:fill="DDD9C4"/>
            <w:noWrap/>
            <w:vAlign w:val="center"/>
            <w:hideMark/>
          </w:tcPr>
          <w:p w:rsidR="00C61B2A" w:rsidRPr="006A57CE" w:rsidRDefault="00C61B2A" w:rsidP="00FD5FCB">
            <w:pPr>
              <w:jc w:val="right"/>
              <w:rPr>
                <w:rFonts w:ascii="Times New Roman" w:hAnsi="Times New Roman"/>
                <w:b/>
                <w:bCs/>
                <w:color w:val="000000"/>
                <w:sz w:val="16"/>
                <w:szCs w:val="16"/>
                <w:lang w:val="en-GB" w:eastAsia="en-GB"/>
              </w:rPr>
            </w:pPr>
            <w:r w:rsidRPr="006A57CE">
              <w:rPr>
                <w:rFonts w:ascii="Times New Roman" w:hAnsi="Times New Roman"/>
                <w:b/>
                <w:bCs/>
                <w:color w:val="000000"/>
                <w:sz w:val="16"/>
                <w:szCs w:val="16"/>
                <w:lang w:val="en-GB" w:eastAsia="en-GB"/>
              </w:rPr>
              <w:t>0,00</w:t>
            </w:r>
          </w:p>
        </w:tc>
      </w:tr>
      <w:tr w:rsidR="00376A22" w:rsidRPr="00C577F0" w:rsidTr="00376A22">
        <w:trPr>
          <w:trHeight w:val="855"/>
        </w:trPr>
        <w:tc>
          <w:tcPr>
            <w:tcW w:w="960" w:type="dxa"/>
            <w:gridSpan w:val="2"/>
            <w:tcBorders>
              <w:top w:val="single" w:sz="4" w:space="0" w:color="auto"/>
              <w:left w:val="single" w:sz="4" w:space="0" w:color="auto"/>
              <w:bottom w:val="single" w:sz="4" w:space="0" w:color="auto"/>
            </w:tcBorders>
            <w:shd w:val="clear" w:color="000000" w:fill="DDD9C4"/>
            <w:noWrap/>
            <w:vAlign w:val="center"/>
          </w:tcPr>
          <w:p w:rsidR="00376A22" w:rsidRPr="00C577F0" w:rsidRDefault="00376A22" w:rsidP="00FD5FCB">
            <w:pPr>
              <w:jc w:val="center"/>
              <w:rPr>
                <w:rFonts w:ascii="Times New Roman" w:hAnsi="Times New Roman"/>
                <w:color w:val="000000"/>
                <w:sz w:val="20"/>
                <w:lang w:val="en-GB" w:eastAsia="en-GB"/>
              </w:rPr>
            </w:pPr>
          </w:p>
        </w:tc>
        <w:tc>
          <w:tcPr>
            <w:tcW w:w="2133" w:type="dxa"/>
            <w:tcBorders>
              <w:top w:val="single" w:sz="4" w:space="0" w:color="auto"/>
              <w:bottom w:val="single" w:sz="4" w:space="0" w:color="auto"/>
            </w:tcBorders>
            <w:shd w:val="clear" w:color="000000" w:fill="DDD9C4"/>
            <w:vAlign w:val="center"/>
          </w:tcPr>
          <w:p w:rsidR="00376A22" w:rsidRPr="00376A22" w:rsidRDefault="00376A22" w:rsidP="00FD5FCB">
            <w:pPr>
              <w:rPr>
                <w:rFonts w:ascii="Times New Roman" w:hAnsi="Times New Roman"/>
                <w:b/>
                <w:bCs/>
                <w:sz w:val="20"/>
                <w:lang w:val="sr-Cyrl-RS" w:eastAsia="en-GB"/>
              </w:rPr>
            </w:pPr>
          </w:p>
        </w:tc>
        <w:tc>
          <w:tcPr>
            <w:tcW w:w="1696" w:type="dxa"/>
            <w:tcBorders>
              <w:top w:val="single" w:sz="4" w:space="0" w:color="auto"/>
              <w:bottom w:val="single" w:sz="4" w:space="0" w:color="auto"/>
            </w:tcBorders>
            <w:shd w:val="clear" w:color="000000" w:fill="DDD9C4"/>
            <w:vAlign w:val="center"/>
          </w:tcPr>
          <w:p w:rsidR="00376A22" w:rsidRPr="00C577F0" w:rsidRDefault="00376A22" w:rsidP="00FD5FCB">
            <w:pPr>
              <w:jc w:val="right"/>
              <w:rPr>
                <w:rFonts w:ascii="Times New Roman" w:hAnsi="Times New Roman"/>
                <w:color w:val="000000"/>
                <w:sz w:val="20"/>
                <w:lang w:val="en-GB" w:eastAsia="en-GB"/>
              </w:rPr>
            </w:pPr>
          </w:p>
        </w:tc>
        <w:tc>
          <w:tcPr>
            <w:tcW w:w="1551" w:type="dxa"/>
            <w:tcBorders>
              <w:top w:val="single" w:sz="4" w:space="0" w:color="auto"/>
              <w:bottom w:val="single" w:sz="4" w:space="0" w:color="auto"/>
            </w:tcBorders>
            <w:shd w:val="clear" w:color="000000" w:fill="DDD9C4"/>
            <w:vAlign w:val="center"/>
          </w:tcPr>
          <w:p w:rsidR="00376A22" w:rsidRPr="00C577F0" w:rsidRDefault="00376A22" w:rsidP="00FD5FCB">
            <w:pPr>
              <w:jc w:val="right"/>
              <w:rPr>
                <w:rFonts w:ascii="Times New Roman" w:hAnsi="Times New Roman"/>
                <w:color w:val="000000"/>
                <w:sz w:val="20"/>
                <w:lang w:val="en-GB" w:eastAsia="en-GB"/>
              </w:rPr>
            </w:pPr>
          </w:p>
        </w:tc>
        <w:tc>
          <w:tcPr>
            <w:tcW w:w="1697" w:type="dxa"/>
            <w:tcBorders>
              <w:top w:val="single" w:sz="4" w:space="0" w:color="auto"/>
              <w:bottom w:val="single" w:sz="4" w:space="0" w:color="auto"/>
            </w:tcBorders>
            <w:shd w:val="clear" w:color="000000" w:fill="DDD9C4"/>
            <w:vAlign w:val="center"/>
          </w:tcPr>
          <w:p w:rsidR="00376A22" w:rsidRPr="00C577F0" w:rsidRDefault="00376A22" w:rsidP="00FD5FCB">
            <w:pPr>
              <w:jc w:val="right"/>
              <w:rPr>
                <w:rFonts w:ascii="Times New Roman" w:hAnsi="Times New Roman"/>
                <w:color w:val="000000"/>
                <w:sz w:val="20"/>
                <w:lang w:val="en-GB" w:eastAsia="en-GB"/>
              </w:rPr>
            </w:pPr>
          </w:p>
        </w:tc>
        <w:tc>
          <w:tcPr>
            <w:tcW w:w="1597" w:type="dxa"/>
            <w:gridSpan w:val="2"/>
            <w:tcBorders>
              <w:top w:val="single" w:sz="4" w:space="0" w:color="auto"/>
              <w:bottom w:val="single" w:sz="4" w:space="0" w:color="auto"/>
              <w:right w:val="single" w:sz="4" w:space="0" w:color="auto"/>
            </w:tcBorders>
            <w:shd w:val="clear" w:color="000000" w:fill="DDD9C4"/>
            <w:vAlign w:val="center"/>
          </w:tcPr>
          <w:p w:rsidR="00376A22" w:rsidRPr="00C577F0" w:rsidRDefault="00376A22" w:rsidP="00FD5FCB">
            <w:pPr>
              <w:jc w:val="right"/>
              <w:rPr>
                <w:rFonts w:ascii="Times New Roman" w:hAnsi="Times New Roman"/>
                <w:color w:val="000000"/>
                <w:sz w:val="20"/>
                <w:lang w:val="en-GB" w:eastAsia="en-GB"/>
              </w:rPr>
            </w:pPr>
          </w:p>
        </w:tc>
      </w:tr>
      <w:tr w:rsidR="007B16A4" w:rsidRPr="00C577F0" w:rsidTr="00376A22">
        <w:trPr>
          <w:trHeight w:val="855"/>
        </w:trPr>
        <w:tc>
          <w:tcPr>
            <w:tcW w:w="960" w:type="dxa"/>
            <w:gridSpan w:val="2"/>
            <w:tcBorders>
              <w:top w:val="single" w:sz="4" w:space="0" w:color="auto"/>
              <w:left w:val="single" w:sz="8" w:space="0" w:color="auto"/>
              <w:bottom w:val="single" w:sz="8" w:space="0" w:color="auto"/>
              <w:right w:val="single" w:sz="8" w:space="0" w:color="auto"/>
            </w:tcBorders>
            <w:shd w:val="clear" w:color="000000" w:fill="DDD9C4"/>
            <w:noWrap/>
            <w:vAlign w:val="center"/>
            <w:hideMark/>
          </w:tcPr>
          <w:p w:rsidR="007B16A4" w:rsidRPr="00C577F0" w:rsidRDefault="007B16A4" w:rsidP="00FD5FCB">
            <w:pPr>
              <w:jc w:val="center"/>
              <w:rPr>
                <w:rFonts w:ascii="Times New Roman" w:hAnsi="Times New Roman"/>
                <w:color w:val="000000"/>
                <w:sz w:val="20"/>
                <w:lang w:val="en-GB" w:eastAsia="en-GB"/>
              </w:rPr>
            </w:pPr>
            <w:r w:rsidRPr="00C577F0">
              <w:rPr>
                <w:rFonts w:ascii="Times New Roman" w:hAnsi="Times New Roman"/>
                <w:color w:val="000000"/>
                <w:sz w:val="20"/>
                <w:lang w:val="en-GB" w:eastAsia="en-GB"/>
              </w:rPr>
              <w:t> </w:t>
            </w:r>
          </w:p>
        </w:tc>
        <w:tc>
          <w:tcPr>
            <w:tcW w:w="2133" w:type="dxa"/>
            <w:tcBorders>
              <w:top w:val="single" w:sz="4" w:space="0" w:color="auto"/>
              <w:left w:val="nil"/>
              <w:bottom w:val="single" w:sz="8" w:space="0" w:color="auto"/>
              <w:right w:val="single" w:sz="8" w:space="0" w:color="auto"/>
            </w:tcBorders>
            <w:shd w:val="clear" w:color="000000" w:fill="DDD9C4"/>
            <w:vAlign w:val="center"/>
            <w:hideMark/>
          </w:tcPr>
          <w:p w:rsidR="007B16A4" w:rsidRPr="00C577F0" w:rsidRDefault="007B16A4" w:rsidP="00FD5FCB">
            <w:pPr>
              <w:rPr>
                <w:rFonts w:ascii="Times New Roman" w:hAnsi="Times New Roman"/>
                <w:b/>
                <w:bCs/>
                <w:sz w:val="20"/>
                <w:lang w:val="en-GB" w:eastAsia="en-GB"/>
              </w:rPr>
            </w:pPr>
            <w:r w:rsidRPr="00C577F0">
              <w:rPr>
                <w:rFonts w:ascii="Times New Roman" w:hAnsi="Times New Roman"/>
                <w:b/>
                <w:bCs/>
                <w:sz w:val="20"/>
                <w:lang w:val="en-GB" w:eastAsia="en-GB"/>
              </w:rPr>
              <w:t>Обавезе према буџету РС за реализацију уредби Министарства привреде из 2018. године</w:t>
            </w:r>
          </w:p>
        </w:tc>
        <w:tc>
          <w:tcPr>
            <w:tcW w:w="1696" w:type="dxa"/>
            <w:tcBorders>
              <w:top w:val="single" w:sz="4" w:space="0" w:color="auto"/>
              <w:left w:val="nil"/>
              <w:bottom w:val="single" w:sz="8" w:space="0" w:color="auto"/>
              <w:right w:val="single" w:sz="8" w:space="0" w:color="auto"/>
            </w:tcBorders>
            <w:shd w:val="clear" w:color="000000" w:fill="DDD9C4"/>
            <w:vAlign w:val="center"/>
            <w:hideMark/>
          </w:tcPr>
          <w:p w:rsidR="007B16A4" w:rsidRPr="00DE289E" w:rsidRDefault="007B16A4" w:rsidP="00FD5FCB">
            <w:pPr>
              <w:jc w:val="right"/>
              <w:rPr>
                <w:rFonts w:ascii="Times New Roman" w:hAnsi="Times New Roman"/>
                <w:b/>
                <w:color w:val="000000"/>
                <w:sz w:val="20"/>
                <w:lang w:val="sr-Cyrl-RS" w:eastAsia="en-GB"/>
              </w:rPr>
            </w:pPr>
            <w:r w:rsidRPr="00DE289E">
              <w:rPr>
                <w:rFonts w:ascii="Times New Roman" w:hAnsi="Times New Roman"/>
                <w:b/>
                <w:color w:val="000000"/>
                <w:sz w:val="20"/>
                <w:lang w:val="en-GB" w:eastAsia="en-GB"/>
              </w:rPr>
              <w:t>Пренето из буџета РС</w:t>
            </w:r>
            <w:r w:rsidRPr="00DE289E">
              <w:rPr>
                <w:rFonts w:ascii="Times New Roman" w:hAnsi="Times New Roman"/>
                <w:b/>
                <w:color w:val="000000"/>
                <w:sz w:val="20"/>
                <w:lang w:val="sr-Cyrl-RS" w:eastAsia="en-GB"/>
              </w:rPr>
              <w:t xml:space="preserve"> 2018</w:t>
            </w:r>
          </w:p>
        </w:tc>
        <w:tc>
          <w:tcPr>
            <w:tcW w:w="1551" w:type="dxa"/>
            <w:tcBorders>
              <w:top w:val="single" w:sz="4" w:space="0" w:color="auto"/>
              <w:left w:val="nil"/>
              <w:bottom w:val="single" w:sz="8" w:space="0" w:color="auto"/>
              <w:right w:val="single" w:sz="8" w:space="0" w:color="auto"/>
            </w:tcBorders>
            <w:shd w:val="clear" w:color="000000" w:fill="DDD9C4"/>
            <w:vAlign w:val="center"/>
            <w:hideMark/>
          </w:tcPr>
          <w:p w:rsidR="007B16A4" w:rsidRPr="00DE289E" w:rsidRDefault="007B16A4" w:rsidP="00FD5FCB">
            <w:pPr>
              <w:jc w:val="right"/>
              <w:rPr>
                <w:rFonts w:ascii="Times New Roman" w:hAnsi="Times New Roman"/>
                <w:b/>
                <w:color w:val="000000"/>
                <w:sz w:val="20"/>
                <w:lang w:val="en-GB" w:eastAsia="en-GB"/>
              </w:rPr>
            </w:pPr>
            <w:r w:rsidRPr="00DE289E">
              <w:rPr>
                <w:rFonts w:ascii="Times New Roman" w:hAnsi="Times New Roman"/>
                <w:b/>
                <w:color w:val="000000"/>
                <w:sz w:val="20"/>
                <w:lang w:val="en-GB" w:eastAsia="en-GB"/>
              </w:rPr>
              <w:t>Реализација до 31.12.2018.</w:t>
            </w:r>
          </w:p>
        </w:tc>
        <w:tc>
          <w:tcPr>
            <w:tcW w:w="1697" w:type="dxa"/>
            <w:tcBorders>
              <w:top w:val="single" w:sz="4" w:space="0" w:color="auto"/>
              <w:left w:val="nil"/>
              <w:bottom w:val="single" w:sz="8" w:space="0" w:color="auto"/>
              <w:right w:val="single" w:sz="8" w:space="0" w:color="auto"/>
            </w:tcBorders>
            <w:shd w:val="clear" w:color="000000" w:fill="DDD9C4"/>
            <w:vAlign w:val="center"/>
            <w:hideMark/>
          </w:tcPr>
          <w:p w:rsidR="007B16A4" w:rsidRPr="00DE289E" w:rsidRDefault="007B16A4" w:rsidP="00FD5FCB">
            <w:pPr>
              <w:jc w:val="right"/>
              <w:rPr>
                <w:rFonts w:ascii="Times New Roman" w:hAnsi="Times New Roman"/>
                <w:b/>
                <w:color w:val="000000"/>
                <w:sz w:val="20"/>
                <w:lang w:val="en-GB" w:eastAsia="en-GB"/>
              </w:rPr>
            </w:pPr>
            <w:r w:rsidRPr="00DE289E">
              <w:rPr>
                <w:rFonts w:ascii="Times New Roman" w:hAnsi="Times New Roman"/>
                <w:b/>
                <w:color w:val="000000"/>
                <w:sz w:val="20"/>
                <w:lang w:val="en-GB" w:eastAsia="en-GB"/>
              </w:rPr>
              <w:t>Салдо 31.12.2018</w:t>
            </w:r>
          </w:p>
        </w:tc>
        <w:tc>
          <w:tcPr>
            <w:tcW w:w="1597" w:type="dxa"/>
            <w:gridSpan w:val="2"/>
            <w:tcBorders>
              <w:top w:val="single" w:sz="4" w:space="0" w:color="auto"/>
              <w:left w:val="nil"/>
              <w:bottom w:val="single" w:sz="8" w:space="0" w:color="auto"/>
              <w:right w:val="single" w:sz="8" w:space="0" w:color="auto"/>
            </w:tcBorders>
            <w:shd w:val="clear" w:color="000000" w:fill="DDD9C4"/>
            <w:vAlign w:val="center"/>
            <w:hideMark/>
          </w:tcPr>
          <w:p w:rsidR="007B16A4" w:rsidRPr="00DE289E" w:rsidRDefault="007B16A4" w:rsidP="00FD5FCB">
            <w:pPr>
              <w:jc w:val="right"/>
              <w:rPr>
                <w:rFonts w:ascii="Times New Roman" w:hAnsi="Times New Roman"/>
                <w:b/>
                <w:color w:val="000000"/>
                <w:sz w:val="20"/>
                <w:lang w:val="en-GB" w:eastAsia="en-GB"/>
              </w:rPr>
            </w:pPr>
            <w:r w:rsidRPr="00DE289E">
              <w:rPr>
                <w:rFonts w:ascii="Times New Roman" w:hAnsi="Times New Roman"/>
                <w:b/>
                <w:color w:val="000000"/>
                <w:sz w:val="20"/>
                <w:lang w:val="en-GB" w:eastAsia="en-GB"/>
              </w:rPr>
              <w:t xml:space="preserve">Напомена </w:t>
            </w:r>
          </w:p>
        </w:tc>
      </w:tr>
      <w:tr w:rsidR="00376A22" w:rsidRPr="00C577F0" w:rsidTr="007B16A4">
        <w:trPr>
          <w:trHeight w:val="1140"/>
        </w:trPr>
        <w:tc>
          <w:tcPr>
            <w:tcW w:w="96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376A22" w:rsidRPr="00C577F0" w:rsidRDefault="00376A22" w:rsidP="00376A22">
            <w:pPr>
              <w:jc w:val="center"/>
              <w:rPr>
                <w:rFonts w:ascii="Times New Roman" w:hAnsi="Times New Roman"/>
                <w:color w:val="000000"/>
                <w:sz w:val="20"/>
                <w:lang w:val="en-GB" w:eastAsia="en-GB"/>
              </w:rPr>
            </w:pPr>
            <w:r w:rsidRPr="00C577F0">
              <w:rPr>
                <w:rFonts w:ascii="Times New Roman" w:hAnsi="Times New Roman"/>
                <w:color w:val="000000"/>
                <w:sz w:val="20"/>
                <w:lang w:val="en-GB" w:eastAsia="en-GB"/>
              </w:rPr>
              <w:t>1</w:t>
            </w:r>
          </w:p>
        </w:tc>
        <w:tc>
          <w:tcPr>
            <w:tcW w:w="2133" w:type="dxa"/>
            <w:tcBorders>
              <w:top w:val="nil"/>
              <w:left w:val="nil"/>
              <w:bottom w:val="single" w:sz="8" w:space="0" w:color="auto"/>
              <w:right w:val="single" w:sz="8" w:space="0" w:color="auto"/>
            </w:tcBorders>
            <w:shd w:val="clear" w:color="000000" w:fill="FFFFFF"/>
            <w:vAlign w:val="center"/>
            <w:hideMark/>
          </w:tcPr>
          <w:p w:rsidR="00376A22" w:rsidRPr="00C577F0" w:rsidRDefault="00376A22" w:rsidP="00376A22">
            <w:pPr>
              <w:rPr>
                <w:rFonts w:ascii="Times New Roman" w:hAnsi="Times New Roman"/>
                <w:color w:val="000000"/>
                <w:sz w:val="20"/>
                <w:lang w:val="en-GB" w:eastAsia="en-GB"/>
              </w:rPr>
            </w:pPr>
            <w:r w:rsidRPr="00C577F0">
              <w:rPr>
                <w:rFonts w:ascii="Times New Roman" w:hAnsi="Times New Roman"/>
                <w:color w:val="000000"/>
                <w:sz w:val="20"/>
                <w:lang w:val="en-GB" w:eastAsia="en-GB"/>
              </w:rPr>
              <w:t>Програм подршке МСП за набавку опреме у 2018. години (мере МП 2018)</w:t>
            </w:r>
          </w:p>
        </w:tc>
        <w:tc>
          <w:tcPr>
            <w:tcW w:w="1696" w:type="dxa"/>
            <w:tcBorders>
              <w:top w:val="nil"/>
              <w:left w:val="nil"/>
              <w:bottom w:val="single" w:sz="8" w:space="0" w:color="auto"/>
              <w:right w:val="single" w:sz="8" w:space="0" w:color="auto"/>
            </w:tcBorders>
            <w:shd w:val="clear" w:color="000000" w:fill="FFFFFF"/>
            <w:noWrap/>
            <w:vAlign w:val="center"/>
            <w:hideMark/>
          </w:tcPr>
          <w:p w:rsidR="00376A22" w:rsidRPr="00C577F0" w:rsidRDefault="00376A22" w:rsidP="00376A22">
            <w:pPr>
              <w:jc w:val="right"/>
              <w:rPr>
                <w:rFonts w:ascii="Times New Roman" w:hAnsi="Times New Roman"/>
                <w:color w:val="000000"/>
                <w:sz w:val="20"/>
                <w:lang w:val="en-GB" w:eastAsia="en-GB"/>
              </w:rPr>
            </w:pPr>
            <w:r w:rsidRPr="00C577F0">
              <w:rPr>
                <w:rFonts w:ascii="Times New Roman" w:hAnsi="Times New Roman"/>
                <w:color w:val="000000"/>
                <w:sz w:val="20"/>
                <w:lang w:val="en-GB" w:eastAsia="en-GB"/>
              </w:rPr>
              <w:t>856.339.843,99</w:t>
            </w:r>
          </w:p>
        </w:tc>
        <w:tc>
          <w:tcPr>
            <w:tcW w:w="1551" w:type="dxa"/>
            <w:tcBorders>
              <w:top w:val="nil"/>
              <w:left w:val="nil"/>
              <w:bottom w:val="single" w:sz="8" w:space="0" w:color="auto"/>
              <w:right w:val="single" w:sz="8" w:space="0" w:color="auto"/>
            </w:tcBorders>
            <w:shd w:val="clear" w:color="000000" w:fill="FFFFFF"/>
            <w:noWrap/>
            <w:vAlign w:val="center"/>
            <w:hideMark/>
          </w:tcPr>
          <w:p w:rsidR="00376A22" w:rsidRPr="00C577F0" w:rsidRDefault="00376A22" w:rsidP="00376A22">
            <w:pPr>
              <w:jc w:val="right"/>
              <w:rPr>
                <w:rFonts w:ascii="Times New Roman" w:hAnsi="Times New Roman"/>
                <w:color w:val="000000"/>
                <w:sz w:val="20"/>
                <w:lang w:val="en-GB" w:eastAsia="en-GB"/>
              </w:rPr>
            </w:pPr>
            <w:r w:rsidRPr="00C577F0">
              <w:rPr>
                <w:rFonts w:ascii="Times New Roman" w:hAnsi="Times New Roman"/>
                <w:color w:val="000000"/>
                <w:sz w:val="20"/>
                <w:lang w:val="en-GB" w:eastAsia="en-GB"/>
              </w:rPr>
              <w:t>715.414.805,73</w:t>
            </w:r>
          </w:p>
        </w:tc>
        <w:tc>
          <w:tcPr>
            <w:tcW w:w="1697" w:type="dxa"/>
            <w:tcBorders>
              <w:top w:val="nil"/>
              <w:left w:val="nil"/>
              <w:bottom w:val="single" w:sz="8" w:space="0" w:color="auto"/>
              <w:right w:val="single" w:sz="8" w:space="0" w:color="auto"/>
            </w:tcBorders>
            <w:shd w:val="clear" w:color="000000" w:fill="FFFFFF"/>
            <w:noWrap/>
            <w:vAlign w:val="center"/>
            <w:hideMark/>
          </w:tcPr>
          <w:p w:rsidR="00376A22" w:rsidRPr="00C577F0" w:rsidRDefault="00376A22" w:rsidP="00376A22">
            <w:pPr>
              <w:jc w:val="right"/>
              <w:rPr>
                <w:rFonts w:ascii="Times New Roman" w:hAnsi="Times New Roman"/>
                <w:color w:val="000000"/>
                <w:sz w:val="20"/>
                <w:lang w:val="en-GB" w:eastAsia="en-GB"/>
              </w:rPr>
            </w:pPr>
            <w:r w:rsidRPr="00C577F0">
              <w:rPr>
                <w:rFonts w:ascii="Times New Roman" w:hAnsi="Times New Roman"/>
                <w:color w:val="000000"/>
                <w:sz w:val="20"/>
                <w:lang w:val="en-GB" w:eastAsia="en-GB"/>
              </w:rPr>
              <w:t>140.925.038,26</w:t>
            </w:r>
          </w:p>
        </w:tc>
        <w:tc>
          <w:tcPr>
            <w:tcW w:w="1597" w:type="dxa"/>
            <w:gridSpan w:val="2"/>
            <w:tcBorders>
              <w:top w:val="nil"/>
              <w:left w:val="nil"/>
              <w:bottom w:val="single" w:sz="8" w:space="0" w:color="auto"/>
              <w:right w:val="single" w:sz="8" w:space="0" w:color="auto"/>
            </w:tcBorders>
            <w:shd w:val="clear" w:color="auto" w:fill="auto"/>
            <w:vAlign w:val="center"/>
            <w:hideMark/>
          </w:tcPr>
          <w:p w:rsidR="00376A22" w:rsidRPr="00C577F0" w:rsidRDefault="00376A22" w:rsidP="00376A22">
            <w:pPr>
              <w:jc w:val="right"/>
              <w:rPr>
                <w:rFonts w:ascii="Times New Roman" w:hAnsi="Times New Roman"/>
                <w:sz w:val="20"/>
                <w:lang w:val="en-GB" w:eastAsia="en-GB"/>
              </w:rPr>
            </w:pPr>
            <w:r w:rsidRPr="00C577F0">
              <w:rPr>
                <w:rFonts w:ascii="Times New Roman" w:hAnsi="Times New Roman"/>
                <w:sz w:val="20"/>
                <w:lang w:val="en-GB" w:eastAsia="en-GB"/>
              </w:rPr>
              <w:t>План је 856.294.499,10 дин, 45.344,89 динара су пренета средства из 2017. године</w:t>
            </w:r>
          </w:p>
        </w:tc>
      </w:tr>
      <w:tr w:rsidR="00376A22" w:rsidRPr="00C577F0" w:rsidTr="007B16A4">
        <w:trPr>
          <w:trHeight w:val="915"/>
        </w:trPr>
        <w:tc>
          <w:tcPr>
            <w:tcW w:w="96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376A22" w:rsidRPr="00C577F0" w:rsidRDefault="00376A22" w:rsidP="00376A22">
            <w:pPr>
              <w:jc w:val="center"/>
              <w:rPr>
                <w:rFonts w:ascii="Times New Roman" w:hAnsi="Times New Roman"/>
                <w:color w:val="000000"/>
                <w:sz w:val="20"/>
                <w:lang w:val="en-GB" w:eastAsia="en-GB"/>
              </w:rPr>
            </w:pPr>
            <w:r w:rsidRPr="00C577F0">
              <w:rPr>
                <w:rFonts w:ascii="Times New Roman" w:hAnsi="Times New Roman"/>
                <w:color w:val="000000"/>
                <w:sz w:val="20"/>
                <w:lang w:val="en-GB" w:eastAsia="en-GB"/>
              </w:rPr>
              <w:t>2</w:t>
            </w:r>
          </w:p>
        </w:tc>
        <w:tc>
          <w:tcPr>
            <w:tcW w:w="2133" w:type="dxa"/>
            <w:tcBorders>
              <w:top w:val="nil"/>
              <w:left w:val="nil"/>
              <w:bottom w:val="single" w:sz="8" w:space="0" w:color="auto"/>
              <w:right w:val="single" w:sz="8" w:space="0" w:color="auto"/>
            </w:tcBorders>
            <w:shd w:val="clear" w:color="000000" w:fill="FFFFFF"/>
            <w:vAlign w:val="center"/>
            <w:hideMark/>
          </w:tcPr>
          <w:p w:rsidR="00376A22" w:rsidRPr="00C577F0" w:rsidRDefault="00376A22" w:rsidP="00376A22">
            <w:pPr>
              <w:rPr>
                <w:rFonts w:ascii="Times New Roman" w:hAnsi="Times New Roman"/>
                <w:color w:val="000000"/>
                <w:sz w:val="20"/>
                <w:lang w:val="en-GB" w:eastAsia="en-GB"/>
              </w:rPr>
            </w:pPr>
            <w:r w:rsidRPr="00C577F0">
              <w:rPr>
                <w:rFonts w:ascii="Times New Roman" w:hAnsi="Times New Roman"/>
                <w:color w:val="000000"/>
                <w:sz w:val="20"/>
                <w:lang w:val="en-GB" w:eastAsia="en-GB"/>
              </w:rPr>
              <w:t>ССУ за MМСПП 2018</w:t>
            </w:r>
          </w:p>
        </w:tc>
        <w:tc>
          <w:tcPr>
            <w:tcW w:w="1696" w:type="dxa"/>
            <w:tcBorders>
              <w:top w:val="nil"/>
              <w:left w:val="nil"/>
              <w:bottom w:val="single" w:sz="8" w:space="0" w:color="auto"/>
              <w:right w:val="single" w:sz="8" w:space="0" w:color="auto"/>
            </w:tcBorders>
            <w:shd w:val="clear" w:color="000000" w:fill="FFFFFF"/>
            <w:noWrap/>
            <w:vAlign w:val="center"/>
            <w:hideMark/>
          </w:tcPr>
          <w:p w:rsidR="00376A22" w:rsidRPr="00C577F0" w:rsidRDefault="00376A22" w:rsidP="00376A22">
            <w:pPr>
              <w:jc w:val="right"/>
              <w:rPr>
                <w:rFonts w:ascii="Times New Roman" w:hAnsi="Times New Roman"/>
                <w:color w:val="000000"/>
                <w:sz w:val="20"/>
                <w:lang w:val="en-GB" w:eastAsia="en-GB"/>
              </w:rPr>
            </w:pPr>
            <w:r w:rsidRPr="00C577F0">
              <w:rPr>
                <w:rFonts w:ascii="Times New Roman" w:hAnsi="Times New Roman"/>
                <w:color w:val="000000"/>
                <w:sz w:val="20"/>
                <w:lang w:val="en-GB" w:eastAsia="en-GB"/>
              </w:rPr>
              <w:t>26.848.837,60</w:t>
            </w:r>
          </w:p>
        </w:tc>
        <w:tc>
          <w:tcPr>
            <w:tcW w:w="1551" w:type="dxa"/>
            <w:tcBorders>
              <w:top w:val="nil"/>
              <w:left w:val="nil"/>
              <w:bottom w:val="single" w:sz="8" w:space="0" w:color="auto"/>
              <w:right w:val="single" w:sz="8" w:space="0" w:color="auto"/>
            </w:tcBorders>
            <w:shd w:val="clear" w:color="000000" w:fill="FFFFFF"/>
            <w:noWrap/>
            <w:vAlign w:val="center"/>
            <w:hideMark/>
          </w:tcPr>
          <w:p w:rsidR="00376A22" w:rsidRPr="00C577F0" w:rsidRDefault="00376A22" w:rsidP="00376A22">
            <w:pPr>
              <w:jc w:val="right"/>
              <w:rPr>
                <w:rFonts w:ascii="Times New Roman" w:hAnsi="Times New Roman"/>
                <w:color w:val="000000"/>
                <w:sz w:val="20"/>
                <w:lang w:val="en-GB" w:eastAsia="en-GB"/>
              </w:rPr>
            </w:pPr>
            <w:r w:rsidRPr="00C577F0">
              <w:rPr>
                <w:rFonts w:ascii="Times New Roman" w:hAnsi="Times New Roman"/>
                <w:color w:val="000000"/>
                <w:sz w:val="20"/>
                <w:lang w:val="en-GB" w:eastAsia="en-GB"/>
              </w:rPr>
              <w:t>13.720.843,88</w:t>
            </w:r>
          </w:p>
        </w:tc>
        <w:tc>
          <w:tcPr>
            <w:tcW w:w="1697" w:type="dxa"/>
            <w:tcBorders>
              <w:top w:val="nil"/>
              <w:left w:val="nil"/>
              <w:bottom w:val="single" w:sz="8" w:space="0" w:color="auto"/>
              <w:right w:val="single" w:sz="8" w:space="0" w:color="auto"/>
            </w:tcBorders>
            <w:shd w:val="clear" w:color="000000" w:fill="FFFFFF"/>
            <w:noWrap/>
            <w:vAlign w:val="center"/>
            <w:hideMark/>
          </w:tcPr>
          <w:p w:rsidR="00376A22" w:rsidRPr="00C577F0" w:rsidRDefault="00376A22" w:rsidP="00376A22">
            <w:pPr>
              <w:jc w:val="right"/>
              <w:rPr>
                <w:rFonts w:ascii="Times New Roman" w:hAnsi="Times New Roman"/>
                <w:color w:val="000000"/>
                <w:sz w:val="20"/>
                <w:lang w:val="en-GB" w:eastAsia="en-GB"/>
              </w:rPr>
            </w:pPr>
            <w:r w:rsidRPr="00C577F0">
              <w:rPr>
                <w:rFonts w:ascii="Times New Roman" w:hAnsi="Times New Roman"/>
                <w:color w:val="000000"/>
                <w:sz w:val="20"/>
                <w:lang w:val="en-GB" w:eastAsia="en-GB"/>
              </w:rPr>
              <w:t>13.127.993,72</w:t>
            </w:r>
          </w:p>
        </w:tc>
        <w:tc>
          <w:tcPr>
            <w:tcW w:w="1597" w:type="dxa"/>
            <w:gridSpan w:val="2"/>
            <w:tcBorders>
              <w:top w:val="nil"/>
              <w:left w:val="nil"/>
              <w:bottom w:val="single" w:sz="8" w:space="0" w:color="auto"/>
              <w:right w:val="single" w:sz="8" w:space="0" w:color="auto"/>
            </w:tcBorders>
            <w:shd w:val="clear" w:color="auto" w:fill="auto"/>
            <w:vAlign w:val="center"/>
            <w:hideMark/>
          </w:tcPr>
          <w:p w:rsidR="00376A22" w:rsidRPr="00C577F0" w:rsidRDefault="00376A22" w:rsidP="00376A22">
            <w:pPr>
              <w:jc w:val="right"/>
              <w:rPr>
                <w:rFonts w:ascii="Times New Roman" w:hAnsi="Times New Roman"/>
                <w:sz w:val="20"/>
                <w:lang w:val="en-GB" w:eastAsia="en-GB"/>
              </w:rPr>
            </w:pPr>
            <w:r w:rsidRPr="00C577F0">
              <w:rPr>
                <w:rFonts w:ascii="Times New Roman" w:hAnsi="Times New Roman"/>
                <w:sz w:val="20"/>
                <w:lang w:val="en-GB" w:eastAsia="en-GB"/>
              </w:rPr>
              <w:t>План је 26.828.741,62 дин, 20.096,98 су пренета средства из 2017. године</w:t>
            </w:r>
          </w:p>
        </w:tc>
      </w:tr>
      <w:tr w:rsidR="00376A22" w:rsidRPr="00C577F0" w:rsidTr="007B16A4">
        <w:trPr>
          <w:trHeight w:val="915"/>
        </w:trPr>
        <w:tc>
          <w:tcPr>
            <w:tcW w:w="960" w:type="dxa"/>
            <w:gridSpan w:val="2"/>
            <w:tcBorders>
              <w:top w:val="nil"/>
              <w:left w:val="single" w:sz="8" w:space="0" w:color="auto"/>
              <w:bottom w:val="single" w:sz="8" w:space="0" w:color="auto"/>
              <w:right w:val="single" w:sz="8" w:space="0" w:color="auto"/>
            </w:tcBorders>
            <w:shd w:val="clear" w:color="000000" w:fill="FFFFFF"/>
            <w:noWrap/>
            <w:vAlign w:val="center"/>
            <w:hideMark/>
          </w:tcPr>
          <w:p w:rsidR="00376A22" w:rsidRPr="00C577F0" w:rsidRDefault="00376A22" w:rsidP="00376A22">
            <w:pPr>
              <w:jc w:val="center"/>
              <w:rPr>
                <w:rFonts w:ascii="Times New Roman" w:hAnsi="Times New Roman"/>
                <w:color w:val="000000"/>
                <w:sz w:val="20"/>
                <w:lang w:val="en-GB" w:eastAsia="en-GB"/>
              </w:rPr>
            </w:pPr>
            <w:r w:rsidRPr="00C577F0">
              <w:rPr>
                <w:rFonts w:ascii="Times New Roman" w:hAnsi="Times New Roman"/>
                <w:color w:val="000000"/>
                <w:sz w:val="20"/>
                <w:lang w:val="en-GB" w:eastAsia="en-GB"/>
              </w:rPr>
              <w:t>3</w:t>
            </w:r>
          </w:p>
        </w:tc>
        <w:tc>
          <w:tcPr>
            <w:tcW w:w="2133" w:type="dxa"/>
            <w:tcBorders>
              <w:top w:val="nil"/>
              <w:left w:val="nil"/>
              <w:bottom w:val="single" w:sz="8" w:space="0" w:color="auto"/>
              <w:right w:val="single" w:sz="8" w:space="0" w:color="auto"/>
            </w:tcBorders>
            <w:shd w:val="clear" w:color="000000" w:fill="FFFFFF"/>
            <w:vAlign w:val="center"/>
            <w:hideMark/>
          </w:tcPr>
          <w:p w:rsidR="00376A22" w:rsidRPr="00C577F0" w:rsidRDefault="00376A22" w:rsidP="00376A22">
            <w:pPr>
              <w:rPr>
                <w:rFonts w:ascii="Times New Roman" w:hAnsi="Times New Roman"/>
                <w:color w:val="000000"/>
                <w:sz w:val="20"/>
                <w:lang w:val="en-GB" w:eastAsia="en-GB"/>
              </w:rPr>
            </w:pPr>
            <w:r w:rsidRPr="00C577F0">
              <w:rPr>
                <w:rFonts w:ascii="Times New Roman" w:hAnsi="Times New Roman"/>
                <w:color w:val="000000"/>
                <w:sz w:val="20"/>
                <w:lang w:val="en-GB" w:eastAsia="en-GB"/>
              </w:rPr>
              <w:t xml:space="preserve">ССУ за </w:t>
            </w:r>
            <w:r>
              <w:rPr>
                <w:rFonts w:ascii="Times New Roman" w:hAnsi="Times New Roman"/>
                <w:color w:val="000000"/>
                <w:sz w:val="20"/>
                <w:lang w:val="sr-Cyrl-RS" w:eastAsia="en-GB"/>
              </w:rPr>
              <w:t>АРРА 2</w:t>
            </w:r>
            <w:r w:rsidRPr="00C577F0">
              <w:rPr>
                <w:rFonts w:ascii="Times New Roman" w:hAnsi="Times New Roman"/>
                <w:color w:val="000000"/>
                <w:sz w:val="20"/>
                <w:lang w:val="en-GB" w:eastAsia="en-GB"/>
              </w:rPr>
              <w:t>018</w:t>
            </w:r>
          </w:p>
        </w:tc>
        <w:tc>
          <w:tcPr>
            <w:tcW w:w="1696" w:type="dxa"/>
            <w:tcBorders>
              <w:top w:val="nil"/>
              <w:left w:val="nil"/>
              <w:bottom w:val="single" w:sz="8" w:space="0" w:color="auto"/>
              <w:right w:val="single" w:sz="8" w:space="0" w:color="auto"/>
            </w:tcBorders>
            <w:shd w:val="clear" w:color="000000" w:fill="FFFFFF"/>
            <w:noWrap/>
            <w:vAlign w:val="center"/>
            <w:hideMark/>
          </w:tcPr>
          <w:p w:rsidR="00376A22" w:rsidRPr="00C577F0" w:rsidRDefault="00376A22" w:rsidP="00376A22">
            <w:pPr>
              <w:jc w:val="right"/>
              <w:rPr>
                <w:rFonts w:ascii="Times New Roman" w:hAnsi="Times New Roman"/>
                <w:color w:val="000000"/>
                <w:sz w:val="20"/>
                <w:lang w:val="en-GB" w:eastAsia="en-GB"/>
              </w:rPr>
            </w:pPr>
            <w:r w:rsidRPr="00C577F0">
              <w:rPr>
                <w:rFonts w:ascii="Times New Roman" w:hAnsi="Times New Roman"/>
                <w:color w:val="000000"/>
                <w:sz w:val="20"/>
                <w:lang w:val="en-GB" w:eastAsia="en-GB"/>
              </w:rPr>
              <w:t>25.009.625,00</w:t>
            </w:r>
          </w:p>
        </w:tc>
        <w:tc>
          <w:tcPr>
            <w:tcW w:w="1551" w:type="dxa"/>
            <w:tcBorders>
              <w:top w:val="nil"/>
              <w:left w:val="nil"/>
              <w:bottom w:val="single" w:sz="8" w:space="0" w:color="auto"/>
              <w:right w:val="single" w:sz="8" w:space="0" w:color="auto"/>
            </w:tcBorders>
            <w:shd w:val="clear" w:color="000000" w:fill="FFFFFF"/>
            <w:noWrap/>
            <w:vAlign w:val="center"/>
            <w:hideMark/>
          </w:tcPr>
          <w:p w:rsidR="00376A22" w:rsidRPr="00C577F0" w:rsidRDefault="00376A22" w:rsidP="00376A22">
            <w:pPr>
              <w:jc w:val="right"/>
              <w:rPr>
                <w:rFonts w:ascii="Times New Roman" w:hAnsi="Times New Roman"/>
                <w:color w:val="000000"/>
                <w:sz w:val="20"/>
                <w:lang w:val="en-GB" w:eastAsia="en-GB"/>
              </w:rPr>
            </w:pPr>
            <w:r w:rsidRPr="00C577F0">
              <w:rPr>
                <w:rFonts w:ascii="Times New Roman" w:hAnsi="Times New Roman"/>
                <w:color w:val="000000"/>
                <w:sz w:val="20"/>
                <w:lang w:val="en-GB" w:eastAsia="en-GB"/>
              </w:rPr>
              <w:t>10.367.092,91</w:t>
            </w:r>
          </w:p>
        </w:tc>
        <w:tc>
          <w:tcPr>
            <w:tcW w:w="1697" w:type="dxa"/>
            <w:tcBorders>
              <w:top w:val="nil"/>
              <w:left w:val="nil"/>
              <w:bottom w:val="single" w:sz="8" w:space="0" w:color="auto"/>
              <w:right w:val="single" w:sz="8" w:space="0" w:color="auto"/>
            </w:tcBorders>
            <w:shd w:val="clear" w:color="000000" w:fill="FFFFFF"/>
            <w:noWrap/>
            <w:vAlign w:val="center"/>
            <w:hideMark/>
          </w:tcPr>
          <w:p w:rsidR="00376A22" w:rsidRPr="00C577F0" w:rsidRDefault="00376A22" w:rsidP="00376A22">
            <w:pPr>
              <w:jc w:val="right"/>
              <w:rPr>
                <w:rFonts w:ascii="Times New Roman" w:hAnsi="Times New Roman"/>
                <w:color w:val="000000"/>
                <w:sz w:val="20"/>
                <w:lang w:val="en-GB" w:eastAsia="en-GB"/>
              </w:rPr>
            </w:pPr>
            <w:r w:rsidRPr="00C577F0">
              <w:rPr>
                <w:rFonts w:ascii="Times New Roman" w:hAnsi="Times New Roman"/>
                <w:color w:val="000000"/>
                <w:sz w:val="20"/>
                <w:lang w:val="en-GB" w:eastAsia="en-GB"/>
              </w:rPr>
              <w:t>14.642.532,09</w:t>
            </w:r>
          </w:p>
        </w:tc>
        <w:tc>
          <w:tcPr>
            <w:tcW w:w="1597" w:type="dxa"/>
            <w:gridSpan w:val="2"/>
            <w:tcBorders>
              <w:top w:val="nil"/>
              <w:left w:val="nil"/>
              <w:bottom w:val="single" w:sz="8" w:space="0" w:color="auto"/>
              <w:right w:val="single" w:sz="8" w:space="0" w:color="auto"/>
            </w:tcBorders>
            <w:shd w:val="clear" w:color="auto" w:fill="auto"/>
            <w:vAlign w:val="center"/>
            <w:hideMark/>
          </w:tcPr>
          <w:p w:rsidR="00376A22" w:rsidRPr="00C577F0" w:rsidRDefault="00376A22" w:rsidP="00376A22">
            <w:pPr>
              <w:jc w:val="right"/>
              <w:rPr>
                <w:rFonts w:ascii="Times New Roman" w:hAnsi="Times New Roman"/>
                <w:sz w:val="20"/>
                <w:lang w:val="en-GB" w:eastAsia="en-GB"/>
              </w:rPr>
            </w:pPr>
            <w:r w:rsidRPr="00C577F0">
              <w:rPr>
                <w:rFonts w:ascii="Times New Roman" w:hAnsi="Times New Roman"/>
                <w:sz w:val="20"/>
                <w:lang w:val="en-GB" w:eastAsia="en-GB"/>
              </w:rPr>
              <w:t>План је 25. милиона, 9.625,00 су пренета средства из 2017. године</w:t>
            </w:r>
          </w:p>
        </w:tc>
      </w:tr>
      <w:tr w:rsidR="00376A22" w:rsidRPr="00C577F0" w:rsidTr="007B16A4">
        <w:trPr>
          <w:trHeight w:val="435"/>
        </w:trPr>
        <w:tc>
          <w:tcPr>
            <w:tcW w:w="960" w:type="dxa"/>
            <w:gridSpan w:val="2"/>
            <w:tcBorders>
              <w:top w:val="nil"/>
              <w:left w:val="single" w:sz="8" w:space="0" w:color="auto"/>
              <w:bottom w:val="single" w:sz="8" w:space="0" w:color="auto"/>
              <w:right w:val="single" w:sz="8" w:space="0" w:color="auto"/>
            </w:tcBorders>
            <w:shd w:val="clear" w:color="000000" w:fill="C4BD97"/>
            <w:noWrap/>
            <w:vAlign w:val="center"/>
            <w:hideMark/>
          </w:tcPr>
          <w:p w:rsidR="00376A22" w:rsidRPr="00C577F0" w:rsidRDefault="00376A22" w:rsidP="00376A22">
            <w:pPr>
              <w:jc w:val="center"/>
              <w:rPr>
                <w:rFonts w:ascii="Times New Roman" w:hAnsi="Times New Roman"/>
                <w:color w:val="000000"/>
                <w:sz w:val="20"/>
                <w:lang w:val="en-GB" w:eastAsia="en-GB"/>
              </w:rPr>
            </w:pPr>
            <w:r w:rsidRPr="00C577F0">
              <w:rPr>
                <w:rFonts w:ascii="Times New Roman" w:hAnsi="Times New Roman"/>
                <w:color w:val="000000"/>
                <w:sz w:val="20"/>
                <w:lang w:val="en-GB" w:eastAsia="en-GB"/>
              </w:rPr>
              <w:t> </w:t>
            </w:r>
          </w:p>
        </w:tc>
        <w:tc>
          <w:tcPr>
            <w:tcW w:w="2133" w:type="dxa"/>
            <w:tcBorders>
              <w:top w:val="nil"/>
              <w:left w:val="nil"/>
              <w:bottom w:val="single" w:sz="8" w:space="0" w:color="auto"/>
              <w:right w:val="single" w:sz="8" w:space="0" w:color="auto"/>
            </w:tcBorders>
            <w:shd w:val="clear" w:color="000000" w:fill="C4BD97"/>
            <w:vAlign w:val="center"/>
            <w:hideMark/>
          </w:tcPr>
          <w:p w:rsidR="00376A22" w:rsidRPr="00C577F0" w:rsidRDefault="00376A22" w:rsidP="00376A22">
            <w:pPr>
              <w:rPr>
                <w:rFonts w:ascii="Times New Roman" w:hAnsi="Times New Roman"/>
                <w:b/>
                <w:bCs/>
                <w:color w:val="000000"/>
                <w:sz w:val="20"/>
                <w:lang w:val="en-GB" w:eastAsia="en-GB"/>
              </w:rPr>
            </w:pPr>
            <w:r w:rsidRPr="00C577F0">
              <w:rPr>
                <w:rFonts w:ascii="Times New Roman" w:hAnsi="Times New Roman"/>
                <w:b/>
                <w:bCs/>
                <w:color w:val="000000"/>
                <w:sz w:val="20"/>
                <w:lang w:val="en-GB" w:eastAsia="en-GB"/>
              </w:rPr>
              <w:t>Укупно за реализацију уредби</w:t>
            </w:r>
          </w:p>
        </w:tc>
        <w:tc>
          <w:tcPr>
            <w:tcW w:w="1696" w:type="dxa"/>
            <w:tcBorders>
              <w:top w:val="nil"/>
              <w:left w:val="nil"/>
              <w:bottom w:val="single" w:sz="8" w:space="0" w:color="auto"/>
              <w:right w:val="single" w:sz="8" w:space="0" w:color="auto"/>
            </w:tcBorders>
            <w:shd w:val="clear" w:color="000000" w:fill="C4BD97"/>
            <w:noWrap/>
            <w:vAlign w:val="center"/>
            <w:hideMark/>
          </w:tcPr>
          <w:p w:rsidR="00376A22" w:rsidRPr="00C577F0" w:rsidRDefault="00376A22" w:rsidP="00376A22">
            <w:pPr>
              <w:jc w:val="right"/>
              <w:rPr>
                <w:rFonts w:ascii="Times New Roman" w:hAnsi="Times New Roman"/>
                <w:b/>
                <w:color w:val="000000"/>
                <w:sz w:val="20"/>
                <w:lang w:val="en-GB" w:eastAsia="en-GB"/>
              </w:rPr>
            </w:pPr>
            <w:r w:rsidRPr="00C577F0">
              <w:rPr>
                <w:rFonts w:ascii="Times New Roman" w:hAnsi="Times New Roman"/>
                <w:b/>
                <w:color w:val="000000"/>
                <w:sz w:val="20"/>
                <w:lang w:val="en-GB" w:eastAsia="en-GB"/>
              </w:rPr>
              <w:t>908.198.306,59</w:t>
            </w:r>
          </w:p>
        </w:tc>
        <w:tc>
          <w:tcPr>
            <w:tcW w:w="1551" w:type="dxa"/>
            <w:tcBorders>
              <w:top w:val="nil"/>
              <w:left w:val="nil"/>
              <w:bottom w:val="single" w:sz="8" w:space="0" w:color="auto"/>
              <w:right w:val="single" w:sz="8" w:space="0" w:color="auto"/>
            </w:tcBorders>
            <w:shd w:val="clear" w:color="000000" w:fill="C4BD97"/>
            <w:noWrap/>
            <w:vAlign w:val="center"/>
            <w:hideMark/>
          </w:tcPr>
          <w:p w:rsidR="00376A22" w:rsidRPr="00C577F0" w:rsidRDefault="00376A22" w:rsidP="00376A22">
            <w:pPr>
              <w:jc w:val="right"/>
              <w:rPr>
                <w:rFonts w:ascii="Times New Roman" w:hAnsi="Times New Roman"/>
                <w:b/>
                <w:color w:val="000000"/>
                <w:sz w:val="20"/>
                <w:lang w:val="en-GB" w:eastAsia="en-GB"/>
              </w:rPr>
            </w:pPr>
            <w:r w:rsidRPr="00C577F0">
              <w:rPr>
                <w:rFonts w:ascii="Times New Roman" w:hAnsi="Times New Roman"/>
                <w:b/>
                <w:color w:val="000000"/>
                <w:sz w:val="20"/>
                <w:lang w:val="en-GB" w:eastAsia="en-GB"/>
              </w:rPr>
              <w:t>739.502.742,52</w:t>
            </w:r>
          </w:p>
        </w:tc>
        <w:tc>
          <w:tcPr>
            <w:tcW w:w="1697" w:type="dxa"/>
            <w:tcBorders>
              <w:top w:val="nil"/>
              <w:left w:val="nil"/>
              <w:bottom w:val="single" w:sz="8" w:space="0" w:color="auto"/>
              <w:right w:val="single" w:sz="8" w:space="0" w:color="auto"/>
            </w:tcBorders>
            <w:shd w:val="clear" w:color="000000" w:fill="C4BD97"/>
            <w:noWrap/>
            <w:vAlign w:val="center"/>
            <w:hideMark/>
          </w:tcPr>
          <w:p w:rsidR="00376A22" w:rsidRPr="00C577F0" w:rsidRDefault="00376A22" w:rsidP="00376A22">
            <w:pPr>
              <w:jc w:val="right"/>
              <w:rPr>
                <w:rFonts w:ascii="Times New Roman" w:hAnsi="Times New Roman"/>
                <w:b/>
                <w:color w:val="000000"/>
                <w:sz w:val="20"/>
                <w:lang w:val="en-GB" w:eastAsia="en-GB"/>
              </w:rPr>
            </w:pPr>
            <w:r w:rsidRPr="00C577F0">
              <w:rPr>
                <w:rFonts w:ascii="Times New Roman" w:hAnsi="Times New Roman"/>
                <w:b/>
                <w:color w:val="000000"/>
                <w:sz w:val="20"/>
                <w:lang w:val="en-GB" w:eastAsia="en-GB"/>
              </w:rPr>
              <w:t>168.695.564,07</w:t>
            </w:r>
          </w:p>
        </w:tc>
        <w:tc>
          <w:tcPr>
            <w:tcW w:w="1597" w:type="dxa"/>
            <w:gridSpan w:val="2"/>
            <w:tcBorders>
              <w:top w:val="nil"/>
              <w:left w:val="nil"/>
              <w:bottom w:val="single" w:sz="8" w:space="0" w:color="auto"/>
              <w:right w:val="single" w:sz="8" w:space="0" w:color="auto"/>
            </w:tcBorders>
            <w:shd w:val="clear" w:color="000000" w:fill="C4BD97"/>
            <w:noWrap/>
            <w:vAlign w:val="center"/>
            <w:hideMark/>
          </w:tcPr>
          <w:p w:rsidR="00376A22" w:rsidRPr="00C577F0" w:rsidRDefault="00376A22" w:rsidP="00376A22">
            <w:pPr>
              <w:jc w:val="right"/>
              <w:rPr>
                <w:rFonts w:ascii="Times New Roman" w:hAnsi="Times New Roman"/>
                <w:b/>
                <w:color w:val="000000"/>
                <w:sz w:val="20"/>
                <w:lang w:val="en-GB" w:eastAsia="en-GB"/>
              </w:rPr>
            </w:pPr>
            <w:r w:rsidRPr="00C577F0">
              <w:rPr>
                <w:rFonts w:ascii="Times New Roman" w:hAnsi="Times New Roman"/>
                <w:b/>
                <w:color w:val="000000"/>
                <w:sz w:val="20"/>
                <w:lang w:val="en-GB" w:eastAsia="en-GB"/>
              </w:rPr>
              <w:t> </w:t>
            </w:r>
          </w:p>
        </w:tc>
      </w:tr>
    </w:tbl>
    <w:p w:rsidR="00C61B2A" w:rsidRDefault="00C61B2A" w:rsidP="00C61B2A">
      <w:pPr>
        <w:jc w:val="both"/>
        <w:rPr>
          <w:rFonts w:ascii="Times New Roman" w:hAnsi="Times New Roman" w:cs="Times New Roman"/>
          <w:noProof/>
          <w:sz w:val="24"/>
          <w:szCs w:val="24"/>
          <w:lang w:val="sr-Cyrl-CS"/>
        </w:rPr>
      </w:pPr>
    </w:p>
    <w:p w:rsidR="00376A22" w:rsidRPr="00C61B2A" w:rsidRDefault="00376A22" w:rsidP="00C61B2A">
      <w:pPr>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Салда која су исказана на обавезама за коначну реализацију </w:t>
      </w:r>
      <w:r w:rsidR="0020710B">
        <w:rPr>
          <w:rFonts w:ascii="Times New Roman" w:hAnsi="Times New Roman" w:cs="Times New Roman"/>
          <w:noProof/>
          <w:sz w:val="24"/>
          <w:szCs w:val="24"/>
          <w:lang w:val="sr-Cyrl-CS"/>
        </w:rPr>
        <w:t xml:space="preserve">програма/пројеката представљају обавезу Агенције према корисницима подстицајних средстава за коначну </w:t>
      </w:r>
      <w:r w:rsidR="0020710B">
        <w:rPr>
          <w:rFonts w:ascii="Times New Roman" w:hAnsi="Times New Roman" w:cs="Times New Roman"/>
          <w:noProof/>
          <w:sz w:val="24"/>
          <w:szCs w:val="24"/>
          <w:lang w:val="sr-Cyrl-CS"/>
        </w:rPr>
        <w:lastRenderedPageBreak/>
        <w:t>исплату по испуњењу уговорених обавеза, односно обавезу  враћања средстава у буџет РС уколико се уговорене обавезе не испуне.</w:t>
      </w:r>
    </w:p>
    <w:p w:rsidR="00DE289E" w:rsidRPr="003560B9" w:rsidRDefault="00DE289E" w:rsidP="00DE289E">
      <w:pPr>
        <w:suppressAutoHyphens/>
        <w:ind w:right="74"/>
        <w:jc w:val="both"/>
        <w:rPr>
          <w:rFonts w:ascii="Times New Roman" w:hAnsi="Times New Roman"/>
          <w:noProof/>
          <w:szCs w:val="24"/>
          <w:lang w:val="sr-Cyrl-RS"/>
        </w:rPr>
      </w:pPr>
      <w:r w:rsidRPr="003560B9">
        <w:rPr>
          <w:rFonts w:ascii="Times New Roman" w:hAnsi="Times New Roman"/>
          <w:noProof/>
          <w:szCs w:val="24"/>
          <w:lang w:val="sr-Cyrl-RS"/>
        </w:rPr>
        <w:t>Пасивна временска разграничења  на дан 31. децембра 201</w:t>
      </w:r>
      <w:r>
        <w:rPr>
          <w:rFonts w:ascii="Times New Roman" w:hAnsi="Times New Roman"/>
          <w:noProof/>
          <w:szCs w:val="24"/>
          <w:lang w:val="sr-Cyrl-RS"/>
        </w:rPr>
        <w:t>8</w:t>
      </w:r>
      <w:r w:rsidRPr="003560B9">
        <w:rPr>
          <w:rFonts w:ascii="Times New Roman" w:hAnsi="Times New Roman"/>
          <w:noProof/>
          <w:szCs w:val="24"/>
          <w:lang w:val="sr-Cyrl-RS"/>
        </w:rPr>
        <w:t xml:space="preserve">. године износе </w:t>
      </w:r>
      <w:r>
        <w:rPr>
          <w:rFonts w:ascii="Times New Roman" w:hAnsi="Times New Roman"/>
          <w:noProof/>
          <w:szCs w:val="24"/>
          <w:lang w:val="sr-Cyrl-RS"/>
        </w:rPr>
        <w:t>60.605</w:t>
      </w:r>
      <w:r w:rsidRPr="003560B9">
        <w:rPr>
          <w:rFonts w:ascii="Times New Roman" w:hAnsi="Times New Roman"/>
          <w:noProof/>
          <w:szCs w:val="24"/>
          <w:lang w:val="sr-Cyrl-RS"/>
        </w:rPr>
        <w:t xml:space="preserve"> хиљада динара и  односе се на резервисања за издвојена новчана средства, примљена од међународних организација (донатора) која се налазе на посебним текућим динарским рачунима Агенције, намењеним искључиво за финансирање појединачних пројеката, које донира Агенција. Ова средства се преносе на корисника донације по испуњењу одговарајућих обавеза из уговора о донацијама</w:t>
      </w:r>
      <w:r>
        <w:rPr>
          <w:rFonts w:ascii="Times New Roman" w:hAnsi="Times New Roman"/>
          <w:noProof/>
          <w:szCs w:val="24"/>
          <w:lang w:val="sr-Cyrl-RS"/>
        </w:rPr>
        <w:t xml:space="preserve"> и у моменту кад се испуне услови за исплату трошкова,  средства са пасивних временских разграничења се оприходују, до момента док не постоји веродостојна рачуноводтвена</w:t>
      </w:r>
      <w:r w:rsidRPr="003560B9">
        <w:rPr>
          <w:rFonts w:ascii="Times New Roman" w:hAnsi="Times New Roman"/>
          <w:noProof/>
          <w:szCs w:val="24"/>
          <w:lang w:val="sr-Cyrl-RS"/>
        </w:rPr>
        <w:t xml:space="preserve"> </w:t>
      </w:r>
      <w:r>
        <w:rPr>
          <w:rFonts w:ascii="Times New Roman" w:hAnsi="Times New Roman"/>
          <w:noProof/>
          <w:szCs w:val="24"/>
          <w:lang w:val="sr-Cyrl-RS"/>
        </w:rPr>
        <w:t xml:space="preserve">исправа за исплату накнаде за реализацију активности дефинисане овим уговорима средства остају на ПВР. </w:t>
      </w:r>
      <w:r w:rsidRPr="003560B9">
        <w:rPr>
          <w:rFonts w:ascii="Times New Roman" w:hAnsi="Times New Roman"/>
          <w:noProof/>
          <w:szCs w:val="24"/>
          <w:lang w:val="sr-Cyrl-RS"/>
        </w:rPr>
        <w:t xml:space="preserve">Будући да постоји одређени степен неизвесности у погледу испуњења уговорених обавеза из уговора са корисницима средстава-донација, те обавеза Агенције да се део ових средстава која корисници средстава- донација не оправдају врати  донатору- то је за наведени износ исказано резервисање по основу средстава за донације у оквиру обавеза из пословања.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33"/>
        <w:gridCol w:w="2364"/>
      </w:tblGrid>
      <w:tr w:rsidR="00DE289E" w:rsidRPr="006104EB" w:rsidTr="00FD5FCB">
        <w:tc>
          <w:tcPr>
            <w:tcW w:w="6635" w:type="dxa"/>
            <w:tcBorders>
              <w:top w:val="double" w:sz="4" w:space="0" w:color="BFBFBF"/>
              <w:left w:val="double" w:sz="4" w:space="0" w:color="BFBFBF"/>
              <w:bottom w:val="double" w:sz="4" w:space="0" w:color="BFBFBF"/>
              <w:right w:val="double" w:sz="4" w:space="0" w:color="BFBFBF"/>
            </w:tcBorders>
            <w:shd w:val="clear" w:color="auto" w:fill="auto"/>
          </w:tcPr>
          <w:p w:rsidR="00DE289E" w:rsidRPr="006104EB" w:rsidRDefault="00DE289E" w:rsidP="00FD5FCB">
            <w:pPr>
              <w:jc w:val="both"/>
              <w:rPr>
                <w:rFonts w:ascii="Times New Roman" w:hAnsi="Times New Roman"/>
                <w:b/>
                <w:noProof/>
                <w:szCs w:val="24"/>
                <w:lang w:val="sr-Cyrl-CS"/>
              </w:rPr>
            </w:pPr>
            <w:r w:rsidRPr="006104EB">
              <w:rPr>
                <w:rFonts w:ascii="Times New Roman" w:hAnsi="Times New Roman"/>
                <w:b/>
                <w:noProof/>
                <w:szCs w:val="24"/>
                <w:lang w:val="sr-Cyrl-CS"/>
              </w:rPr>
              <w:t>Назив</w:t>
            </w:r>
          </w:p>
        </w:tc>
        <w:tc>
          <w:tcPr>
            <w:tcW w:w="2364" w:type="dxa"/>
            <w:tcBorders>
              <w:top w:val="double" w:sz="4" w:space="0" w:color="BFBFBF"/>
              <w:left w:val="double" w:sz="4" w:space="0" w:color="BFBFBF"/>
              <w:bottom w:val="double" w:sz="4" w:space="0" w:color="BFBFBF"/>
              <w:right w:val="double" w:sz="4" w:space="0" w:color="BFBFBF"/>
            </w:tcBorders>
            <w:shd w:val="clear" w:color="auto" w:fill="auto"/>
          </w:tcPr>
          <w:p w:rsidR="00DE289E" w:rsidRPr="006104EB" w:rsidRDefault="00DE289E" w:rsidP="00FD5FCB">
            <w:pPr>
              <w:jc w:val="both"/>
              <w:rPr>
                <w:rFonts w:ascii="Times New Roman" w:hAnsi="Times New Roman"/>
                <w:b/>
                <w:noProof/>
                <w:szCs w:val="24"/>
                <w:lang w:val="sr-Cyrl-CS"/>
              </w:rPr>
            </w:pPr>
            <w:r w:rsidRPr="006104EB">
              <w:rPr>
                <w:rFonts w:ascii="Times New Roman" w:hAnsi="Times New Roman"/>
                <w:b/>
                <w:noProof/>
                <w:szCs w:val="24"/>
                <w:lang w:val="sr-Cyrl-CS"/>
              </w:rPr>
              <w:t>Износ</w:t>
            </w:r>
          </w:p>
        </w:tc>
      </w:tr>
      <w:tr w:rsidR="00DE289E" w:rsidRPr="006104EB" w:rsidTr="00FD5FCB">
        <w:tc>
          <w:tcPr>
            <w:tcW w:w="6635" w:type="dxa"/>
            <w:tcBorders>
              <w:top w:val="double" w:sz="4" w:space="0" w:color="BFBFBF"/>
              <w:left w:val="double" w:sz="4" w:space="0" w:color="BFBFBF"/>
              <w:bottom w:val="double" w:sz="4" w:space="0" w:color="BFBFBF"/>
              <w:right w:val="double" w:sz="4" w:space="0" w:color="BFBFBF"/>
            </w:tcBorders>
            <w:shd w:val="clear" w:color="auto" w:fill="auto"/>
          </w:tcPr>
          <w:p w:rsidR="00DE289E" w:rsidRPr="006104EB" w:rsidRDefault="00DE289E" w:rsidP="00FD5FCB">
            <w:pPr>
              <w:jc w:val="both"/>
              <w:rPr>
                <w:rFonts w:ascii="Times New Roman" w:hAnsi="Times New Roman"/>
                <w:noProof/>
                <w:szCs w:val="24"/>
                <w:lang w:val="sr-Cyrl-CS"/>
              </w:rPr>
            </w:pPr>
            <w:r w:rsidRPr="006104EB">
              <w:rPr>
                <w:rFonts w:ascii="Times New Roman" w:hAnsi="Times New Roman"/>
                <w:noProof/>
                <w:szCs w:val="24"/>
                <w:lang w:val="sr-Cyrl-CS"/>
              </w:rPr>
              <w:t xml:space="preserve">Одложене донације </w:t>
            </w:r>
            <w:r>
              <w:rPr>
                <w:rFonts w:ascii="Times New Roman" w:hAnsi="Times New Roman"/>
                <w:noProof/>
                <w:szCs w:val="24"/>
                <w:lang w:val="sr-Cyrl-CS"/>
              </w:rPr>
              <w:t>–</w:t>
            </w:r>
            <w:r w:rsidRPr="006104EB">
              <w:rPr>
                <w:rFonts w:ascii="Times New Roman" w:hAnsi="Times New Roman"/>
                <w:noProof/>
                <w:szCs w:val="24"/>
                <w:lang w:val="sr-Cyrl-CS"/>
              </w:rPr>
              <w:t xml:space="preserve"> </w:t>
            </w:r>
            <w:r>
              <w:rPr>
                <w:rFonts w:ascii="Times New Roman" w:hAnsi="Times New Roman"/>
                <w:noProof/>
                <w:szCs w:val="24"/>
                <w:lang w:val="sr-Cyrl-CS"/>
              </w:rPr>
              <w:t>Пренета средства из СИЕПА и НАРР по основу међународних донација и средства за реализацију Европске мреже предузетништва</w:t>
            </w:r>
          </w:p>
        </w:tc>
        <w:tc>
          <w:tcPr>
            <w:tcW w:w="2364" w:type="dxa"/>
            <w:tcBorders>
              <w:top w:val="double" w:sz="4" w:space="0" w:color="BFBFBF"/>
              <w:left w:val="double" w:sz="4" w:space="0" w:color="BFBFBF"/>
              <w:bottom w:val="double" w:sz="4" w:space="0" w:color="BFBFBF"/>
              <w:right w:val="double" w:sz="4" w:space="0" w:color="BFBFBF"/>
            </w:tcBorders>
            <w:shd w:val="clear" w:color="auto" w:fill="auto"/>
          </w:tcPr>
          <w:p w:rsidR="00DE289E" w:rsidRPr="009F42A6" w:rsidRDefault="00DE289E" w:rsidP="00FD5FCB">
            <w:pPr>
              <w:jc w:val="right"/>
              <w:rPr>
                <w:rFonts w:ascii="Times New Roman" w:hAnsi="Times New Roman"/>
                <w:noProof/>
                <w:szCs w:val="24"/>
                <w:lang w:val="sr-Cyrl-RS"/>
              </w:rPr>
            </w:pPr>
            <w:r>
              <w:rPr>
                <w:rFonts w:ascii="Times New Roman" w:hAnsi="Times New Roman"/>
                <w:noProof/>
                <w:szCs w:val="24"/>
                <w:lang w:val="sr-Cyrl-RS"/>
              </w:rPr>
              <w:t>29.448</w:t>
            </w:r>
          </w:p>
        </w:tc>
      </w:tr>
      <w:tr w:rsidR="00DE289E" w:rsidRPr="006104EB" w:rsidTr="00FD5FCB">
        <w:tc>
          <w:tcPr>
            <w:tcW w:w="6635" w:type="dxa"/>
            <w:tcBorders>
              <w:top w:val="double" w:sz="4" w:space="0" w:color="BFBFBF"/>
              <w:left w:val="double" w:sz="4" w:space="0" w:color="BFBFBF"/>
              <w:bottom w:val="double" w:sz="4" w:space="0" w:color="BFBFBF"/>
              <w:right w:val="double" w:sz="4" w:space="0" w:color="BFBFBF"/>
            </w:tcBorders>
            <w:shd w:val="clear" w:color="auto" w:fill="auto"/>
          </w:tcPr>
          <w:p w:rsidR="00DE289E" w:rsidRPr="006104EB" w:rsidRDefault="00DE289E" w:rsidP="00FD5FCB">
            <w:pPr>
              <w:jc w:val="both"/>
              <w:rPr>
                <w:rFonts w:ascii="Times New Roman" w:hAnsi="Times New Roman"/>
                <w:noProof/>
                <w:szCs w:val="24"/>
                <w:lang w:val="sr-Cyrl-CS"/>
              </w:rPr>
            </w:pPr>
            <w:r w:rsidRPr="006104EB">
              <w:rPr>
                <w:rFonts w:ascii="Times New Roman" w:hAnsi="Times New Roman"/>
                <w:noProof/>
                <w:szCs w:val="24"/>
                <w:lang w:val="sr-Cyrl-CS"/>
              </w:rPr>
              <w:t>Одложене донације</w:t>
            </w:r>
            <w:r w:rsidRPr="006104EB">
              <w:rPr>
                <w:rFonts w:ascii="Times New Roman" w:hAnsi="Times New Roman"/>
                <w:noProof/>
                <w:szCs w:val="24"/>
              </w:rPr>
              <w:t xml:space="preserve"> </w:t>
            </w:r>
            <w:r w:rsidRPr="006104EB">
              <w:rPr>
                <w:rFonts w:ascii="Times New Roman" w:hAnsi="Times New Roman"/>
                <w:i/>
                <w:noProof/>
                <w:szCs w:val="24"/>
              </w:rPr>
              <w:t>PSD-USAID</w:t>
            </w:r>
          </w:p>
        </w:tc>
        <w:tc>
          <w:tcPr>
            <w:tcW w:w="2364" w:type="dxa"/>
            <w:tcBorders>
              <w:top w:val="double" w:sz="4" w:space="0" w:color="BFBFBF"/>
              <w:left w:val="double" w:sz="4" w:space="0" w:color="BFBFBF"/>
              <w:bottom w:val="double" w:sz="4" w:space="0" w:color="BFBFBF"/>
              <w:right w:val="double" w:sz="4" w:space="0" w:color="BFBFBF"/>
            </w:tcBorders>
            <w:shd w:val="clear" w:color="auto" w:fill="auto"/>
          </w:tcPr>
          <w:p w:rsidR="00DE289E" w:rsidRPr="009F42A6" w:rsidRDefault="00DE289E" w:rsidP="00FD5FCB">
            <w:pPr>
              <w:jc w:val="right"/>
              <w:rPr>
                <w:rFonts w:ascii="Times New Roman" w:hAnsi="Times New Roman"/>
                <w:noProof/>
                <w:szCs w:val="24"/>
                <w:lang w:val="sr-Cyrl-RS"/>
              </w:rPr>
            </w:pPr>
            <w:r>
              <w:rPr>
                <w:rFonts w:ascii="Times New Roman" w:hAnsi="Times New Roman"/>
                <w:noProof/>
                <w:szCs w:val="24"/>
                <w:lang w:val="sr-Cyrl-RS"/>
              </w:rPr>
              <w:t>2.219</w:t>
            </w:r>
          </w:p>
        </w:tc>
      </w:tr>
      <w:tr w:rsidR="00DE289E" w:rsidRPr="006104EB" w:rsidTr="00FD5FCB">
        <w:tc>
          <w:tcPr>
            <w:tcW w:w="6635" w:type="dxa"/>
            <w:tcBorders>
              <w:top w:val="double" w:sz="4" w:space="0" w:color="BFBFBF"/>
              <w:left w:val="double" w:sz="4" w:space="0" w:color="BFBFBF"/>
              <w:bottom w:val="double" w:sz="4" w:space="0" w:color="BFBFBF"/>
              <w:right w:val="double" w:sz="4" w:space="0" w:color="BFBFBF"/>
            </w:tcBorders>
            <w:shd w:val="clear" w:color="auto" w:fill="auto"/>
          </w:tcPr>
          <w:p w:rsidR="00DE289E" w:rsidRPr="006104EB" w:rsidRDefault="00DE289E" w:rsidP="00FD5FCB">
            <w:pPr>
              <w:jc w:val="both"/>
              <w:rPr>
                <w:rFonts w:ascii="Times New Roman" w:hAnsi="Times New Roman"/>
                <w:noProof/>
                <w:szCs w:val="24"/>
                <w:lang w:val="sr-Cyrl-CS"/>
              </w:rPr>
            </w:pPr>
            <w:r w:rsidRPr="006104EB">
              <w:rPr>
                <w:rFonts w:ascii="Times New Roman" w:hAnsi="Times New Roman"/>
                <w:noProof/>
                <w:szCs w:val="24"/>
                <w:lang w:val="sr-Cyrl-CS"/>
              </w:rPr>
              <w:t>Одложени приходи - Некретнина у Зајечару</w:t>
            </w:r>
          </w:p>
        </w:tc>
        <w:tc>
          <w:tcPr>
            <w:tcW w:w="2364" w:type="dxa"/>
            <w:tcBorders>
              <w:top w:val="double" w:sz="4" w:space="0" w:color="BFBFBF"/>
              <w:left w:val="double" w:sz="4" w:space="0" w:color="BFBFBF"/>
              <w:bottom w:val="double" w:sz="4" w:space="0" w:color="BFBFBF"/>
              <w:right w:val="double" w:sz="4" w:space="0" w:color="BFBFBF"/>
            </w:tcBorders>
            <w:shd w:val="clear" w:color="auto" w:fill="auto"/>
          </w:tcPr>
          <w:p w:rsidR="00DE289E" w:rsidRPr="000A7036" w:rsidRDefault="00DE289E" w:rsidP="00FD5FCB">
            <w:pPr>
              <w:jc w:val="right"/>
              <w:rPr>
                <w:rFonts w:ascii="Times New Roman" w:hAnsi="Times New Roman"/>
                <w:noProof/>
                <w:szCs w:val="24"/>
                <w:lang w:val="sr-Cyrl-RS"/>
              </w:rPr>
            </w:pPr>
            <w:r>
              <w:rPr>
                <w:rFonts w:ascii="Times New Roman" w:hAnsi="Times New Roman"/>
                <w:noProof/>
                <w:szCs w:val="24"/>
                <w:lang w:val="sr-Cyrl-RS"/>
              </w:rPr>
              <w:t>28.538</w:t>
            </w:r>
          </w:p>
        </w:tc>
      </w:tr>
      <w:tr w:rsidR="00DE289E" w:rsidRPr="006104EB" w:rsidTr="00FD5FCB">
        <w:tc>
          <w:tcPr>
            <w:tcW w:w="6635" w:type="dxa"/>
            <w:tcBorders>
              <w:top w:val="double" w:sz="4" w:space="0" w:color="BFBFBF"/>
              <w:left w:val="double" w:sz="4" w:space="0" w:color="BFBFBF"/>
              <w:bottom w:val="double" w:sz="4" w:space="0" w:color="BFBFBF"/>
              <w:right w:val="double" w:sz="4" w:space="0" w:color="BFBFBF"/>
            </w:tcBorders>
            <w:shd w:val="clear" w:color="auto" w:fill="auto"/>
          </w:tcPr>
          <w:p w:rsidR="00DE289E" w:rsidRPr="006104EB" w:rsidRDefault="00DE289E" w:rsidP="00FD5FCB">
            <w:pPr>
              <w:jc w:val="both"/>
              <w:rPr>
                <w:rFonts w:ascii="Times New Roman" w:hAnsi="Times New Roman"/>
                <w:noProof/>
                <w:szCs w:val="24"/>
                <w:lang w:val="sr-Cyrl-CS"/>
              </w:rPr>
            </w:pPr>
            <w:r>
              <w:rPr>
                <w:rFonts w:ascii="Times New Roman" w:hAnsi="Times New Roman"/>
                <w:noProof/>
                <w:szCs w:val="24"/>
                <w:lang w:val="sr-Cyrl-CS"/>
              </w:rPr>
              <w:t>Одложени приходи - земљиште</w:t>
            </w:r>
            <w:r w:rsidRPr="006104EB">
              <w:rPr>
                <w:rFonts w:ascii="Times New Roman" w:hAnsi="Times New Roman"/>
                <w:noProof/>
                <w:szCs w:val="24"/>
                <w:lang w:val="sr-Cyrl-CS"/>
              </w:rPr>
              <w:t xml:space="preserve"> у Зајечару</w:t>
            </w:r>
          </w:p>
        </w:tc>
        <w:tc>
          <w:tcPr>
            <w:tcW w:w="2364" w:type="dxa"/>
            <w:tcBorders>
              <w:top w:val="double" w:sz="4" w:space="0" w:color="BFBFBF"/>
              <w:left w:val="double" w:sz="4" w:space="0" w:color="BFBFBF"/>
              <w:bottom w:val="double" w:sz="4" w:space="0" w:color="BFBFBF"/>
              <w:right w:val="double" w:sz="4" w:space="0" w:color="BFBFBF"/>
            </w:tcBorders>
            <w:shd w:val="clear" w:color="auto" w:fill="auto"/>
          </w:tcPr>
          <w:p w:rsidR="00DE289E" w:rsidRDefault="00DE289E" w:rsidP="00FD5FCB">
            <w:pPr>
              <w:jc w:val="right"/>
              <w:rPr>
                <w:rFonts w:ascii="Times New Roman" w:hAnsi="Times New Roman"/>
                <w:noProof/>
                <w:szCs w:val="24"/>
                <w:lang w:val="sr-Cyrl-RS"/>
              </w:rPr>
            </w:pPr>
            <w:r>
              <w:rPr>
                <w:rFonts w:ascii="Times New Roman" w:hAnsi="Times New Roman"/>
                <w:noProof/>
                <w:szCs w:val="24"/>
                <w:lang w:val="sr-Cyrl-RS"/>
              </w:rPr>
              <w:t>400</w:t>
            </w:r>
          </w:p>
        </w:tc>
      </w:tr>
      <w:tr w:rsidR="00DE289E" w:rsidRPr="006104EB" w:rsidTr="00FD5FCB">
        <w:tc>
          <w:tcPr>
            <w:tcW w:w="6635" w:type="dxa"/>
            <w:tcBorders>
              <w:top w:val="double" w:sz="4" w:space="0" w:color="BFBFBF"/>
              <w:left w:val="double" w:sz="4" w:space="0" w:color="BFBFBF"/>
              <w:bottom w:val="double" w:sz="4" w:space="0" w:color="BFBFBF"/>
              <w:right w:val="double" w:sz="4" w:space="0" w:color="BFBFBF"/>
            </w:tcBorders>
            <w:shd w:val="clear" w:color="auto" w:fill="auto"/>
          </w:tcPr>
          <w:p w:rsidR="00DE289E" w:rsidRPr="006104EB" w:rsidRDefault="00DE289E" w:rsidP="00FD5FCB">
            <w:pPr>
              <w:jc w:val="both"/>
              <w:rPr>
                <w:rFonts w:ascii="Times New Roman" w:hAnsi="Times New Roman"/>
                <w:b/>
                <w:noProof/>
                <w:szCs w:val="24"/>
                <w:lang w:val="sr-Cyrl-CS"/>
              </w:rPr>
            </w:pPr>
            <w:r w:rsidRPr="006104EB">
              <w:rPr>
                <w:rFonts w:ascii="Times New Roman" w:hAnsi="Times New Roman"/>
                <w:b/>
                <w:noProof/>
                <w:szCs w:val="24"/>
                <w:lang w:val="sr-Cyrl-CS"/>
              </w:rPr>
              <w:t>Укупно</w:t>
            </w:r>
          </w:p>
        </w:tc>
        <w:tc>
          <w:tcPr>
            <w:tcW w:w="2364" w:type="dxa"/>
            <w:tcBorders>
              <w:top w:val="double" w:sz="4" w:space="0" w:color="BFBFBF"/>
              <w:left w:val="double" w:sz="4" w:space="0" w:color="BFBFBF"/>
              <w:bottom w:val="double" w:sz="4" w:space="0" w:color="BFBFBF"/>
              <w:right w:val="double" w:sz="4" w:space="0" w:color="BFBFBF"/>
            </w:tcBorders>
            <w:shd w:val="clear" w:color="auto" w:fill="auto"/>
          </w:tcPr>
          <w:p w:rsidR="00DE289E" w:rsidRPr="009605D7" w:rsidRDefault="00DE289E" w:rsidP="00FD5FCB">
            <w:pPr>
              <w:jc w:val="right"/>
              <w:rPr>
                <w:rFonts w:ascii="Times New Roman" w:hAnsi="Times New Roman"/>
                <w:b/>
                <w:noProof/>
                <w:szCs w:val="24"/>
                <w:lang w:val="sr-Cyrl-RS"/>
              </w:rPr>
            </w:pPr>
            <w:r>
              <w:rPr>
                <w:rFonts w:ascii="Times New Roman" w:hAnsi="Times New Roman"/>
                <w:b/>
                <w:noProof/>
                <w:szCs w:val="24"/>
                <w:lang w:val="sr-Cyrl-RS"/>
              </w:rPr>
              <w:t>60.605</w:t>
            </w:r>
          </w:p>
        </w:tc>
      </w:tr>
    </w:tbl>
    <w:p w:rsidR="006104EB" w:rsidRPr="006104EB" w:rsidRDefault="00B4488E" w:rsidP="006104EB">
      <w:pPr>
        <w:jc w:val="both"/>
        <w:rPr>
          <w:rFonts w:ascii="Times New Roman" w:hAnsi="Times New Roman" w:cs="Times New Roman"/>
          <w:b/>
          <w:noProof/>
          <w:sz w:val="24"/>
          <w:szCs w:val="24"/>
          <w:u w:val="single"/>
          <w:lang w:val="sr-Cyrl-CS"/>
        </w:rPr>
        <w:sectPr w:rsidR="006104EB" w:rsidRPr="006104EB" w:rsidSect="007C4E69">
          <w:footerReference w:type="even" r:id="rId8"/>
          <w:footerReference w:type="default" r:id="rId9"/>
          <w:pgSz w:w="11907" w:h="16839" w:code="9"/>
          <w:pgMar w:top="1440" w:right="1440" w:bottom="1440" w:left="1440" w:header="720" w:footer="720" w:gutter="0"/>
          <w:cols w:space="720"/>
          <w:titlePg/>
          <w:docGrid w:linePitch="360"/>
        </w:sectPr>
      </w:pPr>
      <w:r>
        <w:rPr>
          <w:rFonts w:ascii="Times New Roman" w:hAnsi="Times New Roman" w:cs="Times New Roman"/>
          <w:noProof/>
          <w:sz w:val="24"/>
          <w:szCs w:val="24"/>
          <w:lang w:val="sr-Cyrl-CS"/>
        </w:rPr>
        <w:t xml:space="preserve"> </w:t>
      </w:r>
    </w:p>
    <w:tbl>
      <w:tblPr>
        <w:tblpPr w:leftFromText="180" w:rightFromText="180" w:vertAnchor="text" w:horzAnchor="margin" w:tblpXSpec="center" w:tblpY="-1439"/>
        <w:tblW w:w="16718" w:type="dxa"/>
        <w:tblBorders>
          <w:top w:val="double" w:sz="2" w:space="0" w:color="808080"/>
          <w:left w:val="double" w:sz="2" w:space="0" w:color="808080"/>
          <w:bottom w:val="double" w:sz="2" w:space="0" w:color="808080"/>
          <w:right w:val="double" w:sz="2" w:space="0" w:color="808080"/>
          <w:insideH w:val="double" w:sz="2" w:space="0" w:color="808080"/>
          <w:insideV w:val="double" w:sz="2" w:space="0" w:color="808080"/>
        </w:tblBorders>
        <w:tblLayout w:type="fixed"/>
        <w:tblLook w:val="0000" w:firstRow="0" w:lastRow="0" w:firstColumn="0" w:lastColumn="0" w:noHBand="0" w:noVBand="0"/>
      </w:tblPr>
      <w:tblGrid>
        <w:gridCol w:w="817"/>
        <w:gridCol w:w="3143"/>
        <w:gridCol w:w="1844"/>
        <w:gridCol w:w="1843"/>
        <w:gridCol w:w="2693"/>
        <w:gridCol w:w="2126"/>
        <w:gridCol w:w="2126"/>
        <w:gridCol w:w="2126"/>
      </w:tblGrid>
      <w:tr w:rsidR="00213905" w:rsidRPr="006104EB" w:rsidTr="00213905">
        <w:trPr>
          <w:trHeight w:val="885"/>
        </w:trPr>
        <w:tc>
          <w:tcPr>
            <w:tcW w:w="817" w:type="dxa"/>
            <w:tcBorders>
              <w:right w:val="single" w:sz="4" w:space="0" w:color="auto"/>
            </w:tcBorders>
            <w:shd w:val="clear" w:color="auto" w:fill="F2DBDB" w:themeFill="accent2" w:themeFillTint="33"/>
            <w:vAlign w:val="center"/>
          </w:tcPr>
          <w:p w:rsidR="00213905" w:rsidRPr="00CD3D2F" w:rsidRDefault="00213905" w:rsidP="00213905">
            <w:pPr>
              <w:pStyle w:val="BodyText"/>
              <w:tabs>
                <w:tab w:val="left" w:pos="234"/>
                <w:tab w:val="left" w:pos="376"/>
                <w:tab w:val="left" w:pos="9724"/>
              </w:tabs>
              <w:jc w:val="left"/>
              <w:rPr>
                <w:rFonts w:ascii="Times New Roman" w:hAnsi="Times New Roman" w:cs="Times New Roman"/>
                <w:b/>
                <w:bCs/>
                <w:sz w:val="24"/>
                <w:szCs w:val="24"/>
                <w:lang w:val="en-US"/>
              </w:rPr>
            </w:pPr>
            <w:r w:rsidRPr="00CD3D2F">
              <w:rPr>
                <w:rFonts w:ascii="Times New Roman" w:hAnsi="Times New Roman" w:cs="Times New Roman"/>
                <w:b/>
                <w:bCs/>
                <w:sz w:val="24"/>
                <w:szCs w:val="24"/>
              </w:rPr>
              <w:lastRenderedPageBreak/>
              <w:t>Гр</w:t>
            </w:r>
            <w:r w:rsidRPr="00CD3D2F">
              <w:rPr>
                <w:rFonts w:ascii="Times New Roman" w:hAnsi="Times New Roman" w:cs="Times New Roman"/>
                <w:b/>
                <w:bCs/>
                <w:sz w:val="24"/>
                <w:szCs w:val="24"/>
                <w:lang w:val="en-US"/>
              </w:rPr>
              <w:t>.</w:t>
            </w:r>
          </w:p>
        </w:tc>
        <w:tc>
          <w:tcPr>
            <w:tcW w:w="314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213905" w:rsidRPr="00FD5FCB" w:rsidRDefault="00213905" w:rsidP="00213905">
            <w:pPr>
              <w:pStyle w:val="BodyText"/>
              <w:tabs>
                <w:tab w:val="left" w:pos="0"/>
                <w:tab w:val="left" w:pos="9724"/>
              </w:tabs>
              <w:jc w:val="left"/>
              <w:rPr>
                <w:rFonts w:ascii="Times New Roman" w:hAnsi="Times New Roman" w:cs="Times New Roman"/>
                <w:b/>
                <w:bCs/>
                <w:sz w:val="24"/>
                <w:szCs w:val="24"/>
                <w:lang w:val="sr-Cyrl-RS"/>
              </w:rPr>
            </w:pPr>
            <w:r>
              <w:rPr>
                <w:rFonts w:ascii="Times New Roman" w:hAnsi="Times New Roman" w:cs="Times New Roman"/>
                <w:b/>
                <w:bCs/>
                <w:sz w:val="24"/>
                <w:szCs w:val="24"/>
                <w:lang w:val="sr-Cyrl-RS"/>
              </w:rPr>
              <w:t>ОПИС</w:t>
            </w:r>
          </w:p>
        </w:tc>
        <w:tc>
          <w:tcPr>
            <w:tcW w:w="184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213905" w:rsidRPr="00CD3D2F" w:rsidRDefault="00213905" w:rsidP="00213905">
            <w:pPr>
              <w:pStyle w:val="BodyText"/>
              <w:tabs>
                <w:tab w:val="left" w:pos="0"/>
                <w:tab w:val="left" w:pos="9724"/>
              </w:tabs>
              <w:jc w:val="left"/>
              <w:rPr>
                <w:rFonts w:ascii="Times New Roman" w:hAnsi="Times New Roman" w:cs="Times New Roman"/>
                <w:b/>
                <w:bCs/>
                <w:sz w:val="24"/>
                <w:szCs w:val="24"/>
              </w:rPr>
            </w:pPr>
            <w:r w:rsidRPr="00CD3D2F">
              <w:rPr>
                <w:rFonts w:ascii="Times New Roman" w:hAnsi="Times New Roman" w:cs="Times New Roman"/>
                <w:b/>
                <w:bCs/>
                <w:sz w:val="24"/>
                <w:szCs w:val="24"/>
              </w:rPr>
              <w:t>Планирани приходи</w:t>
            </w:r>
          </w:p>
        </w:tc>
        <w:tc>
          <w:tcPr>
            <w:tcW w:w="184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213905" w:rsidRDefault="00213905" w:rsidP="00213905">
            <w:pPr>
              <w:pStyle w:val="BodyText"/>
              <w:tabs>
                <w:tab w:val="left" w:pos="0"/>
                <w:tab w:val="left" w:pos="9724"/>
              </w:tabs>
              <w:jc w:val="left"/>
              <w:rPr>
                <w:rFonts w:ascii="Times New Roman" w:hAnsi="Times New Roman" w:cs="Times New Roman"/>
                <w:b/>
                <w:bCs/>
                <w:sz w:val="24"/>
                <w:szCs w:val="24"/>
                <w:lang w:val="sr-Cyrl-RS"/>
              </w:rPr>
            </w:pPr>
            <w:r w:rsidRPr="00CD3D2F">
              <w:rPr>
                <w:rFonts w:ascii="Times New Roman" w:hAnsi="Times New Roman" w:cs="Times New Roman"/>
                <w:b/>
                <w:bCs/>
                <w:sz w:val="24"/>
                <w:szCs w:val="24"/>
              </w:rPr>
              <w:t xml:space="preserve">Остварени приходи </w:t>
            </w:r>
            <w:r>
              <w:rPr>
                <w:rFonts w:ascii="Times New Roman" w:hAnsi="Times New Roman" w:cs="Times New Roman"/>
                <w:b/>
                <w:bCs/>
                <w:sz w:val="24"/>
                <w:szCs w:val="24"/>
                <w:lang w:val="sr-Cyrl-RS"/>
              </w:rPr>
              <w:t>(КЛАСА 6)</w:t>
            </w:r>
          </w:p>
          <w:p w:rsidR="00213905" w:rsidRPr="00FD5FCB" w:rsidRDefault="00213905" w:rsidP="00213905">
            <w:pPr>
              <w:pStyle w:val="BodyText"/>
              <w:tabs>
                <w:tab w:val="left" w:pos="0"/>
                <w:tab w:val="left" w:pos="9724"/>
              </w:tabs>
              <w:jc w:val="left"/>
              <w:rPr>
                <w:rFonts w:ascii="Times New Roman" w:hAnsi="Times New Roman" w:cs="Times New Roman"/>
                <w:b/>
                <w:bCs/>
                <w:sz w:val="24"/>
                <w:szCs w:val="24"/>
                <w:lang w:val="sr-Cyrl-RS"/>
              </w:rPr>
            </w:pPr>
            <w:r>
              <w:rPr>
                <w:rFonts w:ascii="Times New Roman" w:hAnsi="Times New Roman" w:cs="Times New Roman"/>
                <w:b/>
                <w:bCs/>
                <w:sz w:val="24"/>
                <w:szCs w:val="24"/>
                <w:lang w:val="sr-Cyrl-RS"/>
              </w:rPr>
              <w:t>Биланс успеха</w:t>
            </w:r>
          </w:p>
        </w:tc>
        <w:tc>
          <w:tcPr>
            <w:tcW w:w="269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213905" w:rsidRPr="00CD3D2F" w:rsidRDefault="00213905" w:rsidP="00213905">
            <w:pPr>
              <w:pStyle w:val="BodyText"/>
              <w:tabs>
                <w:tab w:val="left" w:pos="0"/>
                <w:tab w:val="left" w:pos="9724"/>
              </w:tabs>
              <w:jc w:val="left"/>
              <w:rPr>
                <w:rFonts w:ascii="Times New Roman" w:hAnsi="Times New Roman" w:cs="Times New Roman"/>
                <w:b/>
                <w:bCs/>
                <w:sz w:val="24"/>
                <w:szCs w:val="24"/>
                <w:lang w:val="sr-Cyrl-RS"/>
              </w:rPr>
            </w:pPr>
            <w:r>
              <w:rPr>
                <w:rFonts w:ascii="Times New Roman" w:hAnsi="Times New Roman" w:cs="Times New Roman"/>
                <w:b/>
                <w:bCs/>
                <w:sz w:val="24"/>
                <w:szCs w:val="24"/>
                <w:lang w:val="sr-Cyrl-RS"/>
              </w:rPr>
              <w:t>Планиране обеавезе и одложени приходи (442 и 495)</w:t>
            </w:r>
          </w:p>
        </w:tc>
        <w:tc>
          <w:tcPr>
            <w:tcW w:w="212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213905" w:rsidRPr="00CD3D2F" w:rsidRDefault="00213905" w:rsidP="00213905">
            <w:pPr>
              <w:pStyle w:val="BodyText"/>
              <w:tabs>
                <w:tab w:val="left" w:pos="0"/>
                <w:tab w:val="left" w:pos="9724"/>
              </w:tabs>
              <w:jc w:val="left"/>
              <w:rPr>
                <w:rFonts w:ascii="Times New Roman" w:hAnsi="Times New Roman" w:cs="Times New Roman"/>
                <w:b/>
                <w:bCs/>
                <w:sz w:val="24"/>
                <w:szCs w:val="24"/>
              </w:rPr>
            </w:pPr>
            <w:r>
              <w:rPr>
                <w:rFonts w:ascii="Times New Roman" w:hAnsi="Times New Roman" w:cs="Times New Roman"/>
                <w:b/>
                <w:bCs/>
                <w:sz w:val="24"/>
                <w:szCs w:val="24"/>
                <w:lang w:val="sr-Cyrl-RS"/>
              </w:rPr>
              <w:t>Реализоване обавезе и одложени приходи (442 и 495)</w:t>
            </w:r>
          </w:p>
        </w:tc>
        <w:tc>
          <w:tcPr>
            <w:tcW w:w="212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213905" w:rsidRDefault="00213905" w:rsidP="00213905">
            <w:pPr>
              <w:pStyle w:val="BodyText"/>
              <w:tabs>
                <w:tab w:val="left" w:pos="0"/>
                <w:tab w:val="left" w:pos="9724"/>
              </w:tabs>
              <w:jc w:val="left"/>
              <w:rPr>
                <w:rFonts w:ascii="Times New Roman" w:hAnsi="Times New Roman" w:cs="Times New Roman"/>
                <w:b/>
                <w:bCs/>
                <w:sz w:val="24"/>
                <w:szCs w:val="24"/>
                <w:lang w:val="sr-Cyrl-RS"/>
              </w:rPr>
            </w:pPr>
            <w:r>
              <w:rPr>
                <w:rFonts w:ascii="Times New Roman" w:hAnsi="Times New Roman" w:cs="Times New Roman"/>
                <w:b/>
                <w:bCs/>
                <w:sz w:val="24"/>
                <w:szCs w:val="24"/>
                <w:lang w:val="sr-Cyrl-RS"/>
              </w:rPr>
              <w:t xml:space="preserve">Укупно </w:t>
            </w:r>
            <w:r>
              <w:rPr>
                <w:rFonts w:ascii="Times New Roman" w:hAnsi="Times New Roman" w:cs="Times New Roman"/>
                <w:b/>
                <w:bCs/>
                <w:sz w:val="24"/>
                <w:szCs w:val="24"/>
                <w:lang w:val="en-GB"/>
              </w:rPr>
              <w:t xml:space="preserve"> </w:t>
            </w:r>
            <w:r>
              <w:rPr>
                <w:rFonts w:ascii="Times New Roman" w:hAnsi="Times New Roman" w:cs="Times New Roman"/>
                <w:b/>
                <w:bCs/>
                <w:sz w:val="24"/>
                <w:szCs w:val="24"/>
                <w:lang w:val="sr-Cyrl-RS"/>
              </w:rPr>
              <w:t>планирани приходи и обавезе</w:t>
            </w:r>
          </w:p>
        </w:tc>
        <w:tc>
          <w:tcPr>
            <w:tcW w:w="212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213905" w:rsidRDefault="00213905" w:rsidP="00213905">
            <w:pPr>
              <w:pStyle w:val="BodyText"/>
              <w:tabs>
                <w:tab w:val="left" w:pos="0"/>
                <w:tab w:val="left" w:pos="9724"/>
              </w:tabs>
              <w:jc w:val="left"/>
              <w:rPr>
                <w:rFonts w:ascii="Times New Roman" w:hAnsi="Times New Roman" w:cs="Times New Roman"/>
                <w:b/>
                <w:bCs/>
                <w:sz w:val="24"/>
                <w:szCs w:val="24"/>
                <w:lang w:val="sr-Cyrl-RS"/>
              </w:rPr>
            </w:pPr>
            <w:r>
              <w:rPr>
                <w:rFonts w:ascii="Times New Roman" w:hAnsi="Times New Roman" w:cs="Times New Roman"/>
                <w:b/>
                <w:bCs/>
                <w:sz w:val="24"/>
                <w:szCs w:val="24"/>
                <w:lang w:val="sr-Cyrl-RS"/>
              </w:rPr>
              <w:t>Укупно реализовани приходи и обавезе</w:t>
            </w:r>
          </w:p>
        </w:tc>
      </w:tr>
      <w:tr w:rsidR="00213905" w:rsidRPr="006104EB" w:rsidTr="00213905">
        <w:trPr>
          <w:trHeight w:val="334"/>
        </w:trPr>
        <w:tc>
          <w:tcPr>
            <w:tcW w:w="817" w:type="dxa"/>
            <w:vAlign w:val="center"/>
          </w:tcPr>
          <w:p w:rsidR="00213905" w:rsidRPr="00CD3D2F" w:rsidRDefault="00213905" w:rsidP="00213905">
            <w:pPr>
              <w:pStyle w:val="BodyText"/>
              <w:tabs>
                <w:tab w:val="left" w:pos="0"/>
                <w:tab w:val="left" w:pos="9724"/>
              </w:tabs>
              <w:jc w:val="center"/>
              <w:rPr>
                <w:rFonts w:ascii="Times New Roman" w:hAnsi="Times New Roman" w:cs="Times New Roman"/>
                <w:sz w:val="24"/>
                <w:szCs w:val="24"/>
                <w:lang w:val="en-US"/>
              </w:rPr>
            </w:pPr>
            <w:r w:rsidRPr="00CD3D2F">
              <w:rPr>
                <w:rFonts w:ascii="Times New Roman" w:hAnsi="Times New Roman" w:cs="Times New Roman"/>
                <w:sz w:val="24"/>
                <w:szCs w:val="24"/>
                <w:lang w:val="en-US"/>
              </w:rPr>
              <w:t>1</w:t>
            </w:r>
          </w:p>
        </w:tc>
        <w:tc>
          <w:tcPr>
            <w:tcW w:w="3143" w:type="dxa"/>
            <w:tcBorders>
              <w:top w:val="single" w:sz="4" w:space="0" w:color="auto"/>
            </w:tcBorders>
            <w:vAlign w:val="center"/>
          </w:tcPr>
          <w:p w:rsidR="00213905" w:rsidRPr="00CD3D2F" w:rsidRDefault="00213905" w:rsidP="00213905">
            <w:pPr>
              <w:pStyle w:val="BodyText"/>
              <w:tabs>
                <w:tab w:val="left" w:pos="0"/>
                <w:tab w:val="left" w:pos="9724"/>
              </w:tabs>
              <w:jc w:val="center"/>
              <w:rPr>
                <w:rFonts w:ascii="Times New Roman" w:hAnsi="Times New Roman" w:cs="Times New Roman"/>
                <w:sz w:val="24"/>
                <w:szCs w:val="24"/>
                <w:lang w:val="en-US"/>
              </w:rPr>
            </w:pPr>
            <w:r w:rsidRPr="00CD3D2F">
              <w:rPr>
                <w:rFonts w:ascii="Times New Roman" w:hAnsi="Times New Roman" w:cs="Times New Roman"/>
                <w:sz w:val="24"/>
                <w:szCs w:val="24"/>
                <w:lang w:val="en-US"/>
              </w:rPr>
              <w:t>2</w:t>
            </w:r>
          </w:p>
        </w:tc>
        <w:tc>
          <w:tcPr>
            <w:tcW w:w="1844" w:type="dxa"/>
            <w:tcBorders>
              <w:top w:val="single" w:sz="4" w:space="0" w:color="auto"/>
            </w:tcBorders>
            <w:vAlign w:val="center"/>
          </w:tcPr>
          <w:p w:rsidR="00213905" w:rsidRPr="00CD3D2F" w:rsidRDefault="00213905" w:rsidP="00213905">
            <w:pPr>
              <w:pStyle w:val="BodyText"/>
              <w:tabs>
                <w:tab w:val="left" w:pos="0"/>
                <w:tab w:val="left" w:pos="9724"/>
              </w:tabs>
              <w:jc w:val="center"/>
              <w:rPr>
                <w:rFonts w:ascii="Times New Roman" w:hAnsi="Times New Roman" w:cs="Times New Roman"/>
                <w:sz w:val="24"/>
                <w:szCs w:val="24"/>
                <w:lang w:val="en-US"/>
              </w:rPr>
            </w:pPr>
            <w:r w:rsidRPr="00CD3D2F">
              <w:rPr>
                <w:rFonts w:ascii="Times New Roman" w:hAnsi="Times New Roman" w:cs="Times New Roman"/>
                <w:sz w:val="24"/>
                <w:szCs w:val="24"/>
                <w:lang w:val="en-US"/>
              </w:rPr>
              <w:t>3</w:t>
            </w:r>
          </w:p>
        </w:tc>
        <w:tc>
          <w:tcPr>
            <w:tcW w:w="1843" w:type="dxa"/>
            <w:tcBorders>
              <w:top w:val="single" w:sz="4" w:space="0" w:color="auto"/>
            </w:tcBorders>
            <w:vAlign w:val="center"/>
          </w:tcPr>
          <w:p w:rsidR="00213905" w:rsidRPr="00CD3D2F" w:rsidRDefault="00213905" w:rsidP="00213905">
            <w:pPr>
              <w:pStyle w:val="BodyText"/>
              <w:tabs>
                <w:tab w:val="left" w:pos="0"/>
                <w:tab w:val="left" w:pos="9724"/>
              </w:tabs>
              <w:jc w:val="center"/>
              <w:rPr>
                <w:rFonts w:ascii="Times New Roman" w:hAnsi="Times New Roman" w:cs="Times New Roman"/>
                <w:sz w:val="24"/>
                <w:szCs w:val="24"/>
                <w:lang w:val="en-US"/>
              </w:rPr>
            </w:pPr>
            <w:r w:rsidRPr="00CD3D2F">
              <w:rPr>
                <w:rFonts w:ascii="Times New Roman" w:hAnsi="Times New Roman" w:cs="Times New Roman"/>
                <w:sz w:val="24"/>
                <w:szCs w:val="24"/>
                <w:lang w:val="en-US"/>
              </w:rPr>
              <w:t>4</w:t>
            </w:r>
          </w:p>
        </w:tc>
        <w:tc>
          <w:tcPr>
            <w:tcW w:w="2693" w:type="dxa"/>
            <w:tcBorders>
              <w:top w:val="single" w:sz="4" w:space="0" w:color="auto"/>
            </w:tcBorders>
          </w:tcPr>
          <w:p w:rsidR="00213905" w:rsidRPr="00CD3D2F" w:rsidRDefault="00213905" w:rsidP="00213905">
            <w:pPr>
              <w:jc w:val="center"/>
              <w:rPr>
                <w:rFonts w:ascii="Times New Roman" w:hAnsi="Times New Roman" w:cs="Times New Roman"/>
                <w:sz w:val="24"/>
                <w:szCs w:val="24"/>
                <w:lang w:val="sr-Cyrl-RS"/>
              </w:rPr>
            </w:pPr>
            <w:r w:rsidRPr="00CD3D2F">
              <w:rPr>
                <w:rFonts w:ascii="Times New Roman" w:hAnsi="Times New Roman" w:cs="Times New Roman"/>
                <w:sz w:val="24"/>
                <w:szCs w:val="24"/>
                <w:lang w:val="sr-Cyrl-RS"/>
              </w:rPr>
              <w:t>5</w:t>
            </w:r>
          </w:p>
        </w:tc>
        <w:tc>
          <w:tcPr>
            <w:tcW w:w="2126" w:type="dxa"/>
            <w:tcBorders>
              <w:top w:val="single" w:sz="4" w:space="0" w:color="auto"/>
            </w:tcBorders>
            <w:vAlign w:val="center"/>
          </w:tcPr>
          <w:p w:rsidR="00213905" w:rsidRPr="00CD3D2F" w:rsidRDefault="00213905" w:rsidP="00213905">
            <w:pPr>
              <w:jc w:val="center"/>
              <w:rPr>
                <w:rFonts w:ascii="Times New Roman" w:hAnsi="Times New Roman" w:cs="Times New Roman"/>
                <w:sz w:val="24"/>
                <w:szCs w:val="24"/>
                <w:lang w:val="sr-Cyrl-RS"/>
              </w:rPr>
            </w:pPr>
            <w:r>
              <w:rPr>
                <w:rFonts w:ascii="Times New Roman" w:hAnsi="Times New Roman" w:cs="Times New Roman"/>
                <w:sz w:val="24"/>
                <w:szCs w:val="24"/>
                <w:lang w:val="sr-Cyrl-RS"/>
              </w:rPr>
              <w:t>6</w:t>
            </w:r>
          </w:p>
        </w:tc>
        <w:tc>
          <w:tcPr>
            <w:tcW w:w="2126" w:type="dxa"/>
            <w:tcBorders>
              <w:top w:val="single" w:sz="4" w:space="0" w:color="auto"/>
            </w:tcBorders>
          </w:tcPr>
          <w:p w:rsidR="00213905" w:rsidRPr="00E74570" w:rsidRDefault="00213905" w:rsidP="00213905">
            <w:pPr>
              <w:jc w:val="center"/>
              <w:rPr>
                <w:rFonts w:ascii="Times New Roman" w:hAnsi="Times New Roman" w:cs="Times New Roman"/>
                <w:sz w:val="24"/>
                <w:szCs w:val="24"/>
                <w:lang w:val="sr-Cyrl-RS"/>
              </w:rPr>
            </w:pPr>
            <w:r>
              <w:rPr>
                <w:rFonts w:ascii="Times New Roman" w:hAnsi="Times New Roman" w:cs="Times New Roman"/>
                <w:sz w:val="24"/>
                <w:szCs w:val="24"/>
                <w:lang w:val="sr-Cyrl-RS"/>
              </w:rPr>
              <w:t>7</w:t>
            </w:r>
            <w:r>
              <w:rPr>
                <w:rFonts w:ascii="Times New Roman" w:hAnsi="Times New Roman" w:cs="Times New Roman"/>
                <w:sz w:val="24"/>
                <w:szCs w:val="24"/>
                <w:lang w:val="en-GB"/>
              </w:rPr>
              <w:t>=</w:t>
            </w:r>
            <w:r>
              <w:rPr>
                <w:rFonts w:ascii="Times New Roman" w:hAnsi="Times New Roman" w:cs="Times New Roman"/>
                <w:sz w:val="24"/>
                <w:szCs w:val="24"/>
                <w:lang w:val="sr-Cyrl-RS"/>
              </w:rPr>
              <w:t>3+5</w:t>
            </w:r>
          </w:p>
        </w:tc>
        <w:tc>
          <w:tcPr>
            <w:tcW w:w="2126" w:type="dxa"/>
            <w:tcBorders>
              <w:top w:val="single" w:sz="4" w:space="0" w:color="auto"/>
            </w:tcBorders>
          </w:tcPr>
          <w:p w:rsidR="00213905" w:rsidRPr="00213905" w:rsidRDefault="00213905" w:rsidP="00213905">
            <w:pPr>
              <w:jc w:val="center"/>
              <w:rPr>
                <w:rFonts w:ascii="Times New Roman" w:hAnsi="Times New Roman" w:cs="Times New Roman"/>
                <w:sz w:val="24"/>
                <w:szCs w:val="24"/>
                <w:lang w:val="en-GB"/>
              </w:rPr>
            </w:pPr>
            <w:r>
              <w:rPr>
                <w:rFonts w:ascii="Times New Roman" w:hAnsi="Times New Roman" w:cs="Times New Roman"/>
                <w:sz w:val="24"/>
                <w:szCs w:val="24"/>
                <w:lang w:val="sr-Cyrl-RS"/>
              </w:rPr>
              <w:t>8</w:t>
            </w:r>
            <w:r>
              <w:rPr>
                <w:rFonts w:ascii="Times New Roman" w:hAnsi="Times New Roman" w:cs="Times New Roman"/>
                <w:sz w:val="24"/>
                <w:szCs w:val="24"/>
                <w:lang w:val="en-GB"/>
              </w:rPr>
              <w:t>=4+6</w:t>
            </w:r>
          </w:p>
        </w:tc>
      </w:tr>
      <w:tr w:rsidR="00A92DE4" w:rsidRPr="006104EB" w:rsidTr="00EA0C24">
        <w:trPr>
          <w:trHeight w:val="586"/>
        </w:trPr>
        <w:tc>
          <w:tcPr>
            <w:tcW w:w="817" w:type="dxa"/>
            <w:vAlign w:val="center"/>
          </w:tcPr>
          <w:p w:rsidR="00A92DE4" w:rsidRPr="00CD3D2F" w:rsidRDefault="00A92DE4" w:rsidP="00A92DE4">
            <w:pPr>
              <w:widowControl w:val="0"/>
              <w:autoSpaceDE w:val="0"/>
              <w:autoSpaceDN w:val="0"/>
              <w:adjustRightInd w:val="0"/>
              <w:rPr>
                <w:rFonts w:ascii="Times New Roman" w:hAnsi="Times New Roman" w:cs="Times New Roman"/>
                <w:b/>
                <w:bCs/>
                <w:sz w:val="24"/>
                <w:szCs w:val="24"/>
              </w:rPr>
            </w:pPr>
            <w:r w:rsidRPr="00CD3D2F">
              <w:rPr>
                <w:rFonts w:ascii="Times New Roman" w:hAnsi="Times New Roman" w:cs="Times New Roman"/>
                <w:b/>
                <w:bCs/>
                <w:sz w:val="24"/>
                <w:szCs w:val="24"/>
              </w:rPr>
              <w:t>I 640</w:t>
            </w:r>
          </w:p>
        </w:tc>
        <w:tc>
          <w:tcPr>
            <w:tcW w:w="3143" w:type="dxa"/>
            <w:vAlign w:val="center"/>
          </w:tcPr>
          <w:p w:rsidR="00A92DE4" w:rsidRPr="00CD3D2F" w:rsidRDefault="00A92DE4" w:rsidP="00A92DE4">
            <w:pPr>
              <w:widowControl w:val="0"/>
              <w:autoSpaceDE w:val="0"/>
              <w:autoSpaceDN w:val="0"/>
              <w:adjustRightInd w:val="0"/>
              <w:rPr>
                <w:rFonts w:ascii="Times New Roman" w:hAnsi="Times New Roman" w:cs="Times New Roman"/>
                <w:b/>
                <w:sz w:val="24"/>
                <w:szCs w:val="24"/>
                <w:lang w:val="sr-Cyrl-CS"/>
              </w:rPr>
            </w:pPr>
            <w:r w:rsidRPr="00CD3D2F">
              <w:rPr>
                <w:rFonts w:ascii="Times New Roman" w:hAnsi="Times New Roman" w:cs="Times New Roman"/>
                <w:b/>
                <w:sz w:val="24"/>
                <w:szCs w:val="24"/>
              </w:rPr>
              <w:t>I Приходи из буџета Републике- текућа година (I1.+I2+I3)</w:t>
            </w:r>
          </w:p>
        </w:tc>
        <w:tc>
          <w:tcPr>
            <w:tcW w:w="1844" w:type="dxa"/>
            <w:vAlign w:val="bottom"/>
          </w:tcPr>
          <w:p w:rsidR="00A92DE4" w:rsidRPr="00A92DE4" w:rsidRDefault="00A92DE4" w:rsidP="00A92DE4">
            <w:pPr>
              <w:jc w:val="right"/>
              <w:rPr>
                <w:rFonts w:ascii="Times New Roman" w:hAnsi="Times New Roman" w:cs="Times New Roman"/>
                <w:b/>
                <w:color w:val="000000"/>
                <w:sz w:val="24"/>
                <w:szCs w:val="24"/>
                <w:lang w:val="en-GB"/>
              </w:rPr>
            </w:pPr>
            <w:r w:rsidRPr="00A92DE4">
              <w:rPr>
                <w:rFonts w:ascii="Times New Roman" w:hAnsi="Times New Roman" w:cs="Times New Roman"/>
                <w:b/>
                <w:color w:val="000000"/>
                <w:sz w:val="24"/>
                <w:szCs w:val="24"/>
              </w:rPr>
              <w:t>373.107.693,25</w:t>
            </w:r>
          </w:p>
        </w:tc>
        <w:tc>
          <w:tcPr>
            <w:tcW w:w="1843" w:type="dxa"/>
            <w:vAlign w:val="bottom"/>
          </w:tcPr>
          <w:p w:rsidR="00A92DE4" w:rsidRPr="00A92DE4" w:rsidRDefault="00A92DE4" w:rsidP="00A92DE4">
            <w:pPr>
              <w:jc w:val="right"/>
              <w:rPr>
                <w:rFonts w:ascii="Times New Roman" w:hAnsi="Times New Roman" w:cs="Times New Roman"/>
                <w:b/>
                <w:color w:val="000000"/>
                <w:sz w:val="24"/>
                <w:szCs w:val="24"/>
              </w:rPr>
            </w:pPr>
            <w:r w:rsidRPr="00A92DE4">
              <w:rPr>
                <w:rFonts w:ascii="Times New Roman" w:hAnsi="Times New Roman" w:cs="Times New Roman"/>
                <w:b/>
                <w:color w:val="000000"/>
                <w:sz w:val="24"/>
                <w:szCs w:val="24"/>
              </w:rPr>
              <w:t>368.864.954,96</w:t>
            </w:r>
          </w:p>
        </w:tc>
        <w:tc>
          <w:tcPr>
            <w:tcW w:w="2693" w:type="dxa"/>
            <w:vAlign w:val="bottom"/>
          </w:tcPr>
          <w:p w:rsidR="00A92DE4" w:rsidRPr="00A92DE4" w:rsidRDefault="00A92DE4" w:rsidP="00A92DE4">
            <w:pPr>
              <w:jc w:val="right"/>
              <w:rPr>
                <w:rFonts w:ascii="Times New Roman" w:hAnsi="Times New Roman" w:cs="Times New Roman"/>
                <w:b/>
                <w:color w:val="000000"/>
                <w:sz w:val="24"/>
                <w:szCs w:val="24"/>
              </w:rPr>
            </w:pPr>
            <w:r w:rsidRPr="00A92DE4">
              <w:rPr>
                <w:rFonts w:ascii="Times New Roman" w:hAnsi="Times New Roman" w:cs="Times New Roman"/>
                <w:b/>
                <w:color w:val="000000"/>
                <w:sz w:val="24"/>
                <w:szCs w:val="24"/>
              </w:rPr>
              <w:t>2.295.729.835,96</w:t>
            </w:r>
          </w:p>
        </w:tc>
        <w:tc>
          <w:tcPr>
            <w:tcW w:w="2126" w:type="dxa"/>
            <w:vAlign w:val="bottom"/>
          </w:tcPr>
          <w:p w:rsidR="00A92DE4" w:rsidRPr="00A92DE4" w:rsidRDefault="00A92DE4" w:rsidP="00A92DE4">
            <w:pPr>
              <w:jc w:val="right"/>
              <w:rPr>
                <w:rFonts w:ascii="Times New Roman" w:hAnsi="Times New Roman" w:cs="Times New Roman"/>
                <w:b/>
                <w:color w:val="000000"/>
                <w:sz w:val="24"/>
                <w:szCs w:val="24"/>
              </w:rPr>
            </w:pPr>
            <w:r w:rsidRPr="00A92DE4">
              <w:rPr>
                <w:rFonts w:ascii="Times New Roman" w:hAnsi="Times New Roman" w:cs="Times New Roman"/>
                <w:b/>
                <w:color w:val="000000"/>
                <w:sz w:val="24"/>
                <w:szCs w:val="24"/>
              </w:rPr>
              <w:t>2.295.804.901,83</w:t>
            </w:r>
          </w:p>
        </w:tc>
        <w:tc>
          <w:tcPr>
            <w:tcW w:w="2126" w:type="dxa"/>
            <w:vAlign w:val="bottom"/>
          </w:tcPr>
          <w:p w:rsidR="00A92DE4" w:rsidRPr="00A92DE4" w:rsidRDefault="00A92DE4" w:rsidP="00A92DE4">
            <w:pPr>
              <w:jc w:val="right"/>
              <w:rPr>
                <w:rFonts w:ascii="Times New Roman" w:hAnsi="Times New Roman" w:cs="Times New Roman"/>
                <w:b/>
                <w:color w:val="000000"/>
                <w:sz w:val="24"/>
                <w:szCs w:val="24"/>
              </w:rPr>
            </w:pPr>
            <w:r w:rsidRPr="00A92DE4">
              <w:rPr>
                <w:rFonts w:ascii="Times New Roman" w:hAnsi="Times New Roman" w:cs="Times New Roman"/>
                <w:b/>
                <w:color w:val="000000"/>
                <w:sz w:val="24"/>
                <w:szCs w:val="24"/>
              </w:rPr>
              <w:t>2.668.837.529,21</w:t>
            </w:r>
          </w:p>
        </w:tc>
        <w:tc>
          <w:tcPr>
            <w:tcW w:w="2126" w:type="dxa"/>
            <w:vAlign w:val="bottom"/>
          </w:tcPr>
          <w:p w:rsidR="00A92DE4" w:rsidRPr="00A92DE4" w:rsidRDefault="00A92DE4" w:rsidP="00A92DE4">
            <w:pPr>
              <w:jc w:val="right"/>
              <w:rPr>
                <w:rFonts w:ascii="Times New Roman" w:hAnsi="Times New Roman" w:cs="Times New Roman"/>
                <w:b/>
                <w:color w:val="000000"/>
                <w:sz w:val="24"/>
                <w:szCs w:val="24"/>
              </w:rPr>
            </w:pPr>
            <w:r w:rsidRPr="00A92DE4">
              <w:rPr>
                <w:rFonts w:ascii="Times New Roman" w:hAnsi="Times New Roman" w:cs="Times New Roman"/>
                <w:b/>
                <w:color w:val="000000"/>
                <w:sz w:val="24"/>
                <w:szCs w:val="24"/>
              </w:rPr>
              <w:t>2.664.669.856,79</w:t>
            </w:r>
          </w:p>
        </w:tc>
      </w:tr>
      <w:tr w:rsidR="00A92DE4" w:rsidRPr="006104EB" w:rsidTr="00EA0C24">
        <w:trPr>
          <w:trHeight w:val="586"/>
        </w:trPr>
        <w:tc>
          <w:tcPr>
            <w:tcW w:w="817" w:type="dxa"/>
            <w:vAlign w:val="center"/>
          </w:tcPr>
          <w:p w:rsidR="00A92DE4" w:rsidRPr="00CD3D2F" w:rsidRDefault="00A92DE4" w:rsidP="00B92391">
            <w:pPr>
              <w:widowControl w:val="0"/>
              <w:autoSpaceDE w:val="0"/>
              <w:autoSpaceDN w:val="0"/>
              <w:adjustRightInd w:val="0"/>
              <w:rPr>
                <w:rFonts w:ascii="Times New Roman" w:hAnsi="Times New Roman" w:cs="Times New Roman"/>
                <w:i/>
                <w:iCs/>
                <w:sz w:val="24"/>
                <w:szCs w:val="24"/>
              </w:rPr>
            </w:pPr>
            <w:r w:rsidRPr="00CD3D2F">
              <w:rPr>
                <w:rFonts w:ascii="Times New Roman" w:hAnsi="Times New Roman" w:cs="Times New Roman"/>
                <w:i/>
                <w:iCs/>
                <w:sz w:val="24"/>
                <w:szCs w:val="24"/>
              </w:rPr>
              <w:t>I1</w:t>
            </w:r>
          </w:p>
        </w:tc>
        <w:tc>
          <w:tcPr>
            <w:tcW w:w="3143" w:type="dxa"/>
            <w:vAlign w:val="center"/>
          </w:tcPr>
          <w:p w:rsidR="00A92DE4" w:rsidRPr="00CD3D2F" w:rsidRDefault="00A92DE4" w:rsidP="00A92DE4">
            <w:pPr>
              <w:widowControl w:val="0"/>
              <w:autoSpaceDE w:val="0"/>
              <w:autoSpaceDN w:val="0"/>
              <w:adjustRightInd w:val="0"/>
              <w:rPr>
                <w:rFonts w:ascii="Times New Roman" w:hAnsi="Times New Roman" w:cs="Times New Roman"/>
                <w:i/>
                <w:iCs/>
                <w:sz w:val="24"/>
                <w:szCs w:val="24"/>
                <w:lang w:val="sr-Cyrl-RS"/>
              </w:rPr>
            </w:pPr>
            <w:r w:rsidRPr="00CD3D2F">
              <w:rPr>
                <w:rFonts w:ascii="Times New Roman" w:hAnsi="Times New Roman" w:cs="Times New Roman"/>
                <w:i/>
                <w:iCs/>
                <w:sz w:val="24"/>
                <w:szCs w:val="24"/>
              </w:rPr>
              <w:t>I1.</w:t>
            </w:r>
            <w:r>
              <w:rPr>
                <w:rFonts w:ascii="Times New Roman" w:hAnsi="Times New Roman" w:cs="Times New Roman"/>
                <w:i/>
                <w:iCs/>
                <w:sz w:val="24"/>
                <w:szCs w:val="24"/>
                <w:lang w:val="sr-Cyrl-RS"/>
              </w:rPr>
              <w:t>Пренос средстава</w:t>
            </w:r>
            <w:r w:rsidRPr="00CD3D2F">
              <w:rPr>
                <w:rFonts w:ascii="Times New Roman" w:hAnsi="Times New Roman" w:cs="Times New Roman"/>
                <w:i/>
                <w:iCs/>
                <w:sz w:val="24"/>
                <w:szCs w:val="24"/>
              </w:rPr>
              <w:t xml:space="preserve"> из буџета Републике-буџет </w:t>
            </w:r>
            <w:r w:rsidRPr="00CD3D2F">
              <w:rPr>
                <w:rFonts w:ascii="Times New Roman" w:hAnsi="Times New Roman" w:cs="Times New Roman"/>
                <w:i/>
                <w:iCs/>
                <w:sz w:val="24"/>
                <w:szCs w:val="24"/>
                <w:lang w:val="sr-Cyrl-RS"/>
              </w:rPr>
              <w:t>РАС 201</w:t>
            </w:r>
            <w:r>
              <w:rPr>
                <w:rFonts w:ascii="Times New Roman" w:hAnsi="Times New Roman" w:cs="Times New Roman"/>
                <w:i/>
                <w:iCs/>
                <w:sz w:val="24"/>
                <w:szCs w:val="24"/>
                <w:lang w:val="sr-Cyrl-RS"/>
              </w:rPr>
              <w:t>8</w:t>
            </w:r>
          </w:p>
        </w:tc>
        <w:tc>
          <w:tcPr>
            <w:tcW w:w="1844" w:type="dxa"/>
            <w:vAlign w:val="bottom"/>
          </w:tcPr>
          <w:p w:rsidR="00A92DE4" w:rsidRPr="00A92DE4" w:rsidRDefault="00A92DE4" w:rsidP="00A92DE4">
            <w:pPr>
              <w:jc w:val="right"/>
              <w:rPr>
                <w:rFonts w:ascii="Times New Roman" w:hAnsi="Times New Roman" w:cs="Times New Roman"/>
                <w:color w:val="000000"/>
                <w:sz w:val="24"/>
                <w:szCs w:val="24"/>
              </w:rPr>
            </w:pPr>
            <w:r w:rsidRPr="00A92DE4">
              <w:rPr>
                <w:rFonts w:ascii="Times New Roman" w:hAnsi="Times New Roman" w:cs="Times New Roman"/>
                <w:color w:val="000000"/>
                <w:sz w:val="24"/>
                <w:szCs w:val="24"/>
              </w:rPr>
              <w:t>305.397.269,03</w:t>
            </w:r>
          </w:p>
        </w:tc>
        <w:tc>
          <w:tcPr>
            <w:tcW w:w="1843" w:type="dxa"/>
            <w:vAlign w:val="bottom"/>
          </w:tcPr>
          <w:p w:rsidR="00A92DE4" w:rsidRPr="00A92DE4" w:rsidRDefault="00A92DE4" w:rsidP="00A92DE4">
            <w:pPr>
              <w:jc w:val="right"/>
              <w:rPr>
                <w:rFonts w:ascii="Times New Roman" w:hAnsi="Times New Roman" w:cs="Times New Roman"/>
                <w:color w:val="000000"/>
                <w:sz w:val="24"/>
                <w:szCs w:val="24"/>
              </w:rPr>
            </w:pPr>
            <w:r w:rsidRPr="00A92DE4">
              <w:rPr>
                <w:rFonts w:ascii="Times New Roman" w:hAnsi="Times New Roman" w:cs="Times New Roman"/>
                <w:color w:val="000000"/>
                <w:sz w:val="24"/>
                <w:szCs w:val="24"/>
              </w:rPr>
              <w:t>305.397.269,03</w:t>
            </w:r>
          </w:p>
        </w:tc>
        <w:tc>
          <w:tcPr>
            <w:tcW w:w="2693" w:type="dxa"/>
            <w:vAlign w:val="bottom"/>
          </w:tcPr>
          <w:p w:rsidR="00A92DE4" w:rsidRPr="00A92DE4" w:rsidRDefault="00A92DE4" w:rsidP="00A92DE4">
            <w:pPr>
              <w:jc w:val="right"/>
              <w:rPr>
                <w:rFonts w:ascii="Times New Roman" w:hAnsi="Times New Roman" w:cs="Times New Roman"/>
                <w:color w:val="000000"/>
                <w:sz w:val="24"/>
                <w:szCs w:val="24"/>
              </w:rPr>
            </w:pPr>
            <w:r w:rsidRPr="00A92DE4">
              <w:rPr>
                <w:rFonts w:ascii="Times New Roman" w:hAnsi="Times New Roman" w:cs="Times New Roman"/>
                <w:color w:val="000000"/>
                <w:sz w:val="24"/>
                <w:szCs w:val="24"/>
              </w:rPr>
              <w:t>497.602.730,97</w:t>
            </w:r>
          </w:p>
        </w:tc>
        <w:tc>
          <w:tcPr>
            <w:tcW w:w="2126" w:type="dxa"/>
            <w:vAlign w:val="bottom"/>
          </w:tcPr>
          <w:p w:rsidR="00A92DE4" w:rsidRPr="00A92DE4" w:rsidRDefault="00A92DE4" w:rsidP="00A92DE4">
            <w:pPr>
              <w:jc w:val="right"/>
              <w:rPr>
                <w:rFonts w:ascii="Times New Roman" w:hAnsi="Times New Roman" w:cs="Times New Roman"/>
                <w:color w:val="000000"/>
                <w:sz w:val="24"/>
                <w:szCs w:val="24"/>
              </w:rPr>
            </w:pPr>
            <w:r w:rsidRPr="00A92DE4">
              <w:rPr>
                <w:rFonts w:ascii="Times New Roman" w:hAnsi="Times New Roman" w:cs="Times New Roman"/>
                <w:color w:val="000000"/>
                <w:sz w:val="24"/>
                <w:szCs w:val="24"/>
              </w:rPr>
              <w:t>497.602.730,97</w:t>
            </w:r>
          </w:p>
        </w:tc>
        <w:tc>
          <w:tcPr>
            <w:tcW w:w="2126" w:type="dxa"/>
            <w:vAlign w:val="bottom"/>
          </w:tcPr>
          <w:p w:rsidR="00A92DE4" w:rsidRPr="00A92DE4" w:rsidRDefault="00A92DE4" w:rsidP="00A92DE4">
            <w:pPr>
              <w:jc w:val="right"/>
              <w:rPr>
                <w:rFonts w:ascii="Times New Roman" w:hAnsi="Times New Roman" w:cs="Times New Roman"/>
                <w:color w:val="000000"/>
                <w:sz w:val="24"/>
                <w:szCs w:val="24"/>
              </w:rPr>
            </w:pPr>
            <w:r w:rsidRPr="00A92DE4">
              <w:rPr>
                <w:rFonts w:ascii="Times New Roman" w:hAnsi="Times New Roman" w:cs="Times New Roman"/>
                <w:color w:val="000000"/>
                <w:sz w:val="24"/>
                <w:szCs w:val="24"/>
              </w:rPr>
              <w:t>803.000.000,00</w:t>
            </w:r>
          </w:p>
        </w:tc>
        <w:tc>
          <w:tcPr>
            <w:tcW w:w="2126" w:type="dxa"/>
            <w:vAlign w:val="bottom"/>
          </w:tcPr>
          <w:p w:rsidR="00A92DE4" w:rsidRPr="00A92DE4" w:rsidRDefault="00A92DE4" w:rsidP="00A92DE4">
            <w:pPr>
              <w:jc w:val="right"/>
              <w:rPr>
                <w:rFonts w:ascii="Times New Roman" w:hAnsi="Times New Roman" w:cs="Times New Roman"/>
                <w:color w:val="000000"/>
                <w:sz w:val="24"/>
                <w:szCs w:val="24"/>
              </w:rPr>
            </w:pPr>
            <w:r w:rsidRPr="00A92DE4">
              <w:rPr>
                <w:rFonts w:ascii="Times New Roman" w:hAnsi="Times New Roman" w:cs="Times New Roman"/>
                <w:color w:val="000000"/>
                <w:sz w:val="24"/>
                <w:szCs w:val="24"/>
              </w:rPr>
              <w:t>803.000.000,00</w:t>
            </w:r>
          </w:p>
        </w:tc>
      </w:tr>
      <w:tr w:rsidR="00A92DE4" w:rsidRPr="006104EB" w:rsidTr="00EA0C24">
        <w:trPr>
          <w:trHeight w:val="621"/>
        </w:trPr>
        <w:tc>
          <w:tcPr>
            <w:tcW w:w="817" w:type="dxa"/>
            <w:vAlign w:val="center"/>
          </w:tcPr>
          <w:p w:rsidR="00A92DE4" w:rsidRPr="00DD78B3" w:rsidRDefault="00A92DE4" w:rsidP="00B92391">
            <w:pPr>
              <w:widowControl w:val="0"/>
              <w:autoSpaceDE w:val="0"/>
              <w:autoSpaceDN w:val="0"/>
              <w:adjustRightInd w:val="0"/>
              <w:rPr>
                <w:rFonts w:ascii="Times New Roman" w:hAnsi="Times New Roman" w:cs="Times New Roman"/>
                <w:i/>
                <w:iCs/>
                <w:sz w:val="24"/>
                <w:szCs w:val="24"/>
                <w:lang w:val="sr-Cyrl-RS"/>
              </w:rPr>
            </w:pPr>
            <w:r w:rsidRPr="00CD3D2F">
              <w:rPr>
                <w:rFonts w:ascii="Times New Roman" w:hAnsi="Times New Roman" w:cs="Times New Roman"/>
                <w:i/>
                <w:iCs/>
                <w:sz w:val="24"/>
                <w:szCs w:val="24"/>
              </w:rPr>
              <w:t>I2</w:t>
            </w:r>
          </w:p>
        </w:tc>
        <w:tc>
          <w:tcPr>
            <w:tcW w:w="3143" w:type="dxa"/>
            <w:vAlign w:val="center"/>
          </w:tcPr>
          <w:p w:rsidR="00A92DE4" w:rsidRPr="00FD5FCB" w:rsidRDefault="00A92DE4" w:rsidP="00A92DE4">
            <w:pPr>
              <w:widowControl w:val="0"/>
              <w:autoSpaceDE w:val="0"/>
              <w:autoSpaceDN w:val="0"/>
              <w:adjustRightInd w:val="0"/>
              <w:rPr>
                <w:rFonts w:ascii="Times New Roman" w:hAnsi="Times New Roman" w:cs="Times New Roman"/>
                <w:i/>
                <w:sz w:val="24"/>
                <w:szCs w:val="24"/>
                <w:lang w:val="sr-Cyrl-RS"/>
              </w:rPr>
            </w:pPr>
            <w:r w:rsidRPr="00CD3D2F">
              <w:rPr>
                <w:rFonts w:ascii="Times New Roman" w:hAnsi="Times New Roman" w:cs="Times New Roman"/>
                <w:i/>
                <w:iCs/>
                <w:sz w:val="24"/>
                <w:szCs w:val="24"/>
              </w:rPr>
              <w:t>I2</w:t>
            </w:r>
            <w:r w:rsidRPr="00CD3D2F">
              <w:rPr>
                <w:rFonts w:ascii="Times New Roman" w:hAnsi="Times New Roman" w:cs="Times New Roman"/>
                <w:i/>
                <w:iCs/>
                <w:sz w:val="24"/>
                <w:szCs w:val="24"/>
                <w:lang w:val="sr-Cyrl-RS"/>
              </w:rPr>
              <w:t>.</w:t>
            </w:r>
            <w:r>
              <w:rPr>
                <w:rFonts w:ascii="Times New Roman" w:hAnsi="Times New Roman" w:cs="Times New Roman"/>
                <w:i/>
                <w:iCs/>
                <w:sz w:val="24"/>
                <w:szCs w:val="24"/>
                <w:lang w:val="sr-Cyrl-RS"/>
              </w:rPr>
              <w:t>Р</w:t>
            </w:r>
            <w:r w:rsidRPr="00CD3D2F">
              <w:rPr>
                <w:rFonts w:ascii="Times New Roman" w:hAnsi="Times New Roman" w:cs="Times New Roman"/>
                <w:i/>
                <w:sz w:val="24"/>
                <w:szCs w:val="24"/>
              </w:rPr>
              <w:t>езервисана средства из 201</w:t>
            </w:r>
            <w:r>
              <w:rPr>
                <w:rFonts w:ascii="Times New Roman" w:hAnsi="Times New Roman" w:cs="Times New Roman"/>
                <w:i/>
                <w:sz w:val="24"/>
                <w:szCs w:val="24"/>
                <w:lang w:val="sr-Cyrl-RS"/>
              </w:rPr>
              <w:t>7</w:t>
            </w:r>
          </w:p>
        </w:tc>
        <w:tc>
          <w:tcPr>
            <w:tcW w:w="1844" w:type="dxa"/>
            <w:vAlign w:val="bottom"/>
          </w:tcPr>
          <w:p w:rsidR="00A92DE4" w:rsidRPr="00A92DE4" w:rsidRDefault="00A92DE4" w:rsidP="00A92DE4">
            <w:pPr>
              <w:jc w:val="right"/>
              <w:rPr>
                <w:rFonts w:ascii="Times New Roman" w:hAnsi="Times New Roman" w:cs="Times New Roman"/>
                <w:color w:val="000000"/>
                <w:sz w:val="24"/>
                <w:szCs w:val="24"/>
              </w:rPr>
            </w:pPr>
            <w:r w:rsidRPr="00A92DE4">
              <w:rPr>
                <w:rFonts w:ascii="Times New Roman" w:hAnsi="Times New Roman" w:cs="Times New Roman"/>
                <w:color w:val="000000"/>
                <w:sz w:val="24"/>
                <w:szCs w:val="24"/>
              </w:rPr>
              <w:t>67.710.424,22</w:t>
            </w:r>
          </w:p>
        </w:tc>
        <w:tc>
          <w:tcPr>
            <w:tcW w:w="1843" w:type="dxa"/>
            <w:vAlign w:val="bottom"/>
          </w:tcPr>
          <w:p w:rsidR="00A92DE4" w:rsidRPr="00A92DE4" w:rsidRDefault="00A92DE4" w:rsidP="00A92DE4">
            <w:pPr>
              <w:jc w:val="right"/>
              <w:rPr>
                <w:rFonts w:ascii="Times New Roman" w:hAnsi="Times New Roman" w:cs="Times New Roman"/>
                <w:color w:val="000000"/>
                <w:sz w:val="24"/>
                <w:szCs w:val="24"/>
              </w:rPr>
            </w:pPr>
            <w:r w:rsidRPr="00A92DE4">
              <w:rPr>
                <w:rFonts w:ascii="Times New Roman" w:hAnsi="Times New Roman" w:cs="Times New Roman"/>
                <w:color w:val="000000"/>
                <w:sz w:val="24"/>
                <w:szCs w:val="24"/>
              </w:rPr>
              <w:t>63.467.685,93</w:t>
            </w:r>
          </w:p>
        </w:tc>
        <w:tc>
          <w:tcPr>
            <w:tcW w:w="2693" w:type="dxa"/>
            <w:vAlign w:val="bottom"/>
          </w:tcPr>
          <w:p w:rsidR="00A92DE4" w:rsidRPr="00A92DE4" w:rsidRDefault="00A92DE4" w:rsidP="00A92DE4">
            <w:pPr>
              <w:jc w:val="right"/>
              <w:rPr>
                <w:rFonts w:ascii="Times New Roman" w:hAnsi="Times New Roman" w:cs="Times New Roman"/>
                <w:color w:val="000000"/>
                <w:sz w:val="24"/>
                <w:szCs w:val="24"/>
              </w:rPr>
            </w:pPr>
            <w:r w:rsidRPr="00A92DE4">
              <w:rPr>
                <w:rFonts w:ascii="Times New Roman" w:hAnsi="Times New Roman" w:cs="Times New Roman"/>
                <w:color w:val="000000"/>
                <w:sz w:val="24"/>
                <w:szCs w:val="24"/>
              </w:rPr>
              <w:t>890.003.864,27</w:t>
            </w:r>
          </w:p>
        </w:tc>
        <w:tc>
          <w:tcPr>
            <w:tcW w:w="2126" w:type="dxa"/>
            <w:vAlign w:val="bottom"/>
          </w:tcPr>
          <w:p w:rsidR="00A92DE4" w:rsidRPr="00A92DE4" w:rsidRDefault="00A92DE4" w:rsidP="00A92DE4">
            <w:pPr>
              <w:jc w:val="right"/>
              <w:rPr>
                <w:rFonts w:ascii="Times New Roman" w:hAnsi="Times New Roman" w:cs="Times New Roman"/>
                <w:color w:val="000000"/>
                <w:sz w:val="24"/>
                <w:szCs w:val="24"/>
              </w:rPr>
            </w:pPr>
            <w:r w:rsidRPr="00A92DE4">
              <w:rPr>
                <w:rFonts w:ascii="Times New Roman" w:hAnsi="Times New Roman" w:cs="Times New Roman"/>
                <w:color w:val="000000"/>
                <w:sz w:val="24"/>
                <w:szCs w:val="24"/>
              </w:rPr>
              <w:t>890.003.864,27</w:t>
            </w:r>
          </w:p>
        </w:tc>
        <w:tc>
          <w:tcPr>
            <w:tcW w:w="2126" w:type="dxa"/>
            <w:vAlign w:val="bottom"/>
          </w:tcPr>
          <w:p w:rsidR="00A92DE4" w:rsidRPr="00A92DE4" w:rsidRDefault="00A92DE4" w:rsidP="00A92DE4">
            <w:pPr>
              <w:jc w:val="right"/>
              <w:rPr>
                <w:rFonts w:ascii="Times New Roman" w:hAnsi="Times New Roman" w:cs="Times New Roman"/>
                <w:color w:val="000000"/>
                <w:sz w:val="24"/>
                <w:szCs w:val="24"/>
              </w:rPr>
            </w:pPr>
            <w:r w:rsidRPr="00A92DE4">
              <w:rPr>
                <w:rFonts w:ascii="Times New Roman" w:hAnsi="Times New Roman" w:cs="Times New Roman"/>
                <w:color w:val="000000"/>
                <w:sz w:val="24"/>
                <w:szCs w:val="24"/>
              </w:rPr>
              <w:t>957.714.288,49</w:t>
            </w:r>
          </w:p>
        </w:tc>
        <w:tc>
          <w:tcPr>
            <w:tcW w:w="2126" w:type="dxa"/>
            <w:vAlign w:val="bottom"/>
          </w:tcPr>
          <w:p w:rsidR="00A92DE4" w:rsidRPr="00A92DE4" w:rsidRDefault="00A92DE4" w:rsidP="00A92DE4">
            <w:pPr>
              <w:jc w:val="right"/>
              <w:rPr>
                <w:rFonts w:ascii="Times New Roman" w:hAnsi="Times New Roman" w:cs="Times New Roman"/>
                <w:color w:val="000000"/>
                <w:sz w:val="24"/>
                <w:szCs w:val="24"/>
              </w:rPr>
            </w:pPr>
            <w:r w:rsidRPr="00A92DE4">
              <w:rPr>
                <w:rFonts w:ascii="Times New Roman" w:hAnsi="Times New Roman" w:cs="Times New Roman"/>
                <w:color w:val="000000"/>
                <w:sz w:val="24"/>
                <w:szCs w:val="24"/>
              </w:rPr>
              <w:t>953.471.550,20</w:t>
            </w:r>
          </w:p>
        </w:tc>
      </w:tr>
      <w:tr w:rsidR="00A92DE4" w:rsidRPr="006104EB" w:rsidTr="00EA0C24">
        <w:trPr>
          <w:trHeight w:val="761"/>
        </w:trPr>
        <w:tc>
          <w:tcPr>
            <w:tcW w:w="817" w:type="dxa"/>
            <w:vAlign w:val="center"/>
          </w:tcPr>
          <w:p w:rsidR="00A92DE4" w:rsidRPr="00CD3D2F" w:rsidRDefault="00A92DE4" w:rsidP="00A92DE4">
            <w:pPr>
              <w:widowControl w:val="0"/>
              <w:autoSpaceDE w:val="0"/>
              <w:autoSpaceDN w:val="0"/>
              <w:adjustRightInd w:val="0"/>
              <w:rPr>
                <w:rFonts w:ascii="Times New Roman" w:hAnsi="Times New Roman" w:cs="Times New Roman"/>
                <w:i/>
                <w:iCs/>
                <w:sz w:val="24"/>
                <w:szCs w:val="24"/>
                <w:lang w:val="sr-Cyrl-RS"/>
              </w:rPr>
            </w:pPr>
            <w:r w:rsidRPr="00CD3D2F">
              <w:rPr>
                <w:rFonts w:ascii="Times New Roman" w:hAnsi="Times New Roman" w:cs="Times New Roman"/>
                <w:i/>
                <w:iCs/>
                <w:sz w:val="24"/>
                <w:szCs w:val="24"/>
              </w:rPr>
              <w:t>I</w:t>
            </w:r>
            <w:r w:rsidRPr="00CD3D2F">
              <w:rPr>
                <w:rFonts w:ascii="Times New Roman" w:hAnsi="Times New Roman" w:cs="Times New Roman"/>
                <w:i/>
                <w:iCs/>
                <w:sz w:val="24"/>
                <w:szCs w:val="24"/>
                <w:lang w:val="sr-Cyrl-RS"/>
              </w:rPr>
              <w:t>3</w:t>
            </w:r>
          </w:p>
        </w:tc>
        <w:tc>
          <w:tcPr>
            <w:tcW w:w="3143" w:type="dxa"/>
            <w:vAlign w:val="center"/>
          </w:tcPr>
          <w:p w:rsidR="00A92DE4" w:rsidRPr="00CD3D2F" w:rsidRDefault="00A92DE4" w:rsidP="00A92DE4">
            <w:pPr>
              <w:widowControl w:val="0"/>
              <w:autoSpaceDE w:val="0"/>
              <w:autoSpaceDN w:val="0"/>
              <w:adjustRightInd w:val="0"/>
              <w:rPr>
                <w:rFonts w:ascii="Times New Roman" w:hAnsi="Times New Roman" w:cs="Times New Roman"/>
                <w:i/>
                <w:iCs/>
                <w:sz w:val="24"/>
                <w:szCs w:val="24"/>
                <w:lang w:val="sr-Cyrl-RS"/>
              </w:rPr>
            </w:pPr>
            <w:r w:rsidRPr="00CD3D2F">
              <w:rPr>
                <w:rFonts w:ascii="Times New Roman" w:hAnsi="Times New Roman" w:cs="Times New Roman"/>
                <w:i/>
                <w:iCs/>
                <w:sz w:val="24"/>
                <w:szCs w:val="24"/>
              </w:rPr>
              <w:t>I</w:t>
            </w:r>
            <w:r w:rsidRPr="00CD3D2F">
              <w:rPr>
                <w:rFonts w:ascii="Times New Roman" w:hAnsi="Times New Roman" w:cs="Times New Roman"/>
                <w:i/>
                <w:iCs/>
                <w:sz w:val="24"/>
                <w:szCs w:val="24"/>
                <w:lang w:val="sr-Cyrl-RS"/>
              </w:rPr>
              <w:t>3</w:t>
            </w:r>
            <w:r w:rsidRPr="00CD3D2F">
              <w:rPr>
                <w:rFonts w:ascii="Times New Roman" w:hAnsi="Times New Roman" w:cs="Times New Roman"/>
                <w:i/>
                <w:iCs/>
                <w:sz w:val="24"/>
                <w:szCs w:val="24"/>
              </w:rPr>
              <w:t xml:space="preserve">. </w:t>
            </w:r>
            <w:r>
              <w:rPr>
                <w:rFonts w:ascii="Times New Roman" w:hAnsi="Times New Roman" w:cs="Times New Roman"/>
                <w:i/>
                <w:iCs/>
                <w:sz w:val="24"/>
                <w:szCs w:val="24"/>
                <w:lang w:val="sr-Cyrl-RS"/>
              </w:rPr>
              <w:t>Пренос средстава</w:t>
            </w:r>
            <w:r w:rsidRPr="00CD3D2F">
              <w:rPr>
                <w:rFonts w:ascii="Times New Roman" w:hAnsi="Times New Roman" w:cs="Times New Roman"/>
                <w:i/>
                <w:iCs/>
                <w:sz w:val="24"/>
                <w:szCs w:val="24"/>
              </w:rPr>
              <w:t xml:space="preserve"> из буџета Републике- програми МП 201</w:t>
            </w:r>
            <w:r>
              <w:rPr>
                <w:rFonts w:ascii="Times New Roman" w:hAnsi="Times New Roman" w:cs="Times New Roman"/>
                <w:i/>
                <w:iCs/>
                <w:sz w:val="24"/>
                <w:szCs w:val="24"/>
              </w:rPr>
              <w:t>8</w:t>
            </w:r>
          </w:p>
        </w:tc>
        <w:tc>
          <w:tcPr>
            <w:tcW w:w="1844" w:type="dxa"/>
            <w:vAlign w:val="bottom"/>
          </w:tcPr>
          <w:p w:rsidR="00A92DE4" w:rsidRPr="00A92DE4" w:rsidRDefault="00A92DE4" w:rsidP="00A92DE4">
            <w:pPr>
              <w:jc w:val="right"/>
              <w:rPr>
                <w:rFonts w:ascii="Times New Roman" w:hAnsi="Times New Roman" w:cs="Times New Roman"/>
                <w:color w:val="000000"/>
                <w:sz w:val="24"/>
                <w:szCs w:val="24"/>
              </w:rPr>
            </w:pPr>
          </w:p>
        </w:tc>
        <w:tc>
          <w:tcPr>
            <w:tcW w:w="1843" w:type="dxa"/>
            <w:vAlign w:val="bottom"/>
          </w:tcPr>
          <w:p w:rsidR="00A92DE4" w:rsidRPr="00A92DE4" w:rsidRDefault="00A92DE4" w:rsidP="00A92DE4">
            <w:pPr>
              <w:rPr>
                <w:rFonts w:ascii="Times New Roman" w:hAnsi="Times New Roman" w:cs="Times New Roman"/>
                <w:sz w:val="24"/>
                <w:szCs w:val="24"/>
              </w:rPr>
            </w:pPr>
          </w:p>
        </w:tc>
        <w:tc>
          <w:tcPr>
            <w:tcW w:w="2693" w:type="dxa"/>
            <w:vAlign w:val="bottom"/>
          </w:tcPr>
          <w:p w:rsidR="00A92DE4" w:rsidRPr="00A92DE4" w:rsidRDefault="00A92DE4" w:rsidP="00A92DE4">
            <w:pPr>
              <w:jc w:val="right"/>
              <w:rPr>
                <w:rFonts w:ascii="Times New Roman" w:hAnsi="Times New Roman" w:cs="Times New Roman"/>
                <w:color w:val="000000"/>
                <w:sz w:val="24"/>
                <w:szCs w:val="24"/>
              </w:rPr>
            </w:pPr>
            <w:r w:rsidRPr="00A92DE4">
              <w:rPr>
                <w:rFonts w:ascii="Times New Roman" w:hAnsi="Times New Roman" w:cs="Times New Roman"/>
                <w:color w:val="000000"/>
                <w:sz w:val="24"/>
                <w:szCs w:val="24"/>
              </w:rPr>
              <w:t>908.123.240,72</w:t>
            </w:r>
          </w:p>
        </w:tc>
        <w:tc>
          <w:tcPr>
            <w:tcW w:w="2126" w:type="dxa"/>
            <w:vAlign w:val="bottom"/>
          </w:tcPr>
          <w:p w:rsidR="00A92DE4" w:rsidRPr="00A92DE4" w:rsidRDefault="00A92DE4" w:rsidP="00A92DE4">
            <w:pPr>
              <w:jc w:val="right"/>
              <w:rPr>
                <w:rFonts w:ascii="Times New Roman" w:hAnsi="Times New Roman" w:cs="Times New Roman"/>
                <w:color w:val="000000"/>
                <w:sz w:val="24"/>
                <w:szCs w:val="24"/>
              </w:rPr>
            </w:pPr>
            <w:r w:rsidRPr="00A92DE4">
              <w:rPr>
                <w:rFonts w:ascii="Times New Roman" w:hAnsi="Times New Roman" w:cs="Times New Roman"/>
                <w:color w:val="000000"/>
                <w:sz w:val="24"/>
                <w:szCs w:val="24"/>
              </w:rPr>
              <w:t>908.198.306,59</w:t>
            </w:r>
          </w:p>
        </w:tc>
        <w:tc>
          <w:tcPr>
            <w:tcW w:w="2126" w:type="dxa"/>
            <w:vAlign w:val="bottom"/>
          </w:tcPr>
          <w:p w:rsidR="00A92DE4" w:rsidRPr="00A92DE4" w:rsidRDefault="00A92DE4" w:rsidP="00A92DE4">
            <w:pPr>
              <w:jc w:val="right"/>
              <w:rPr>
                <w:rFonts w:ascii="Times New Roman" w:hAnsi="Times New Roman" w:cs="Times New Roman"/>
                <w:color w:val="000000"/>
                <w:sz w:val="24"/>
                <w:szCs w:val="24"/>
              </w:rPr>
            </w:pPr>
            <w:r w:rsidRPr="00A92DE4">
              <w:rPr>
                <w:rFonts w:ascii="Times New Roman" w:hAnsi="Times New Roman" w:cs="Times New Roman"/>
                <w:color w:val="000000"/>
                <w:sz w:val="24"/>
                <w:szCs w:val="24"/>
              </w:rPr>
              <w:t>908.123.240,72</w:t>
            </w:r>
          </w:p>
        </w:tc>
        <w:tc>
          <w:tcPr>
            <w:tcW w:w="2126" w:type="dxa"/>
            <w:vAlign w:val="bottom"/>
          </w:tcPr>
          <w:p w:rsidR="00A92DE4" w:rsidRPr="00A92DE4" w:rsidRDefault="00A92DE4" w:rsidP="00A92DE4">
            <w:pPr>
              <w:jc w:val="right"/>
              <w:rPr>
                <w:rFonts w:ascii="Times New Roman" w:hAnsi="Times New Roman" w:cs="Times New Roman"/>
                <w:color w:val="000000"/>
                <w:sz w:val="24"/>
                <w:szCs w:val="24"/>
              </w:rPr>
            </w:pPr>
            <w:r w:rsidRPr="00A92DE4">
              <w:rPr>
                <w:rFonts w:ascii="Times New Roman" w:hAnsi="Times New Roman" w:cs="Times New Roman"/>
                <w:color w:val="000000"/>
                <w:sz w:val="24"/>
                <w:szCs w:val="24"/>
              </w:rPr>
              <w:t>908.198.306,59</w:t>
            </w:r>
          </w:p>
        </w:tc>
      </w:tr>
      <w:tr w:rsidR="00A92DE4" w:rsidRPr="006104EB" w:rsidTr="00EA0C24">
        <w:trPr>
          <w:trHeight w:val="586"/>
        </w:trPr>
        <w:tc>
          <w:tcPr>
            <w:tcW w:w="817" w:type="dxa"/>
            <w:vAlign w:val="center"/>
          </w:tcPr>
          <w:p w:rsidR="00A92DE4" w:rsidRPr="00A92DE4" w:rsidRDefault="0014350B" w:rsidP="00A92DE4">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64</w:t>
            </w:r>
          </w:p>
        </w:tc>
        <w:tc>
          <w:tcPr>
            <w:tcW w:w="3143" w:type="dxa"/>
            <w:vAlign w:val="center"/>
          </w:tcPr>
          <w:p w:rsidR="0014350B" w:rsidRPr="00A92DE4" w:rsidRDefault="00A92DE4" w:rsidP="0014350B">
            <w:pPr>
              <w:widowControl w:val="0"/>
              <w:autoSpaceDE w:val="0"/>
              <w:autoSpaceDN w:val="0"/>
              <w:adjustRightInd w:val="0"/>
              <w:rPr>
                <w:rFonts w:ascii="Times New Roman" w:hAnsi="Times New Roman" w:cs="Times New Roman"/>
                <w:bCs/>
                <w:sz w:val="24"/>
                <w:szCs w:val="24"/>
              </w:rPr>
            </w:pPr>
            <w:r w:rsidRPr="00A92DE4">
              <w:rPr>
                <w:rFonts w:ascii="Times New Roman" w:hAnsi="Times New Roman" w:cs="Times New Roman"/>
                <w:bCs/>
                <w:sz w:val="24"/>
                <w:szCs w:val="24"/>
              </w:rPr>
              <w:t xml:space="preserve">Приходи од </w:t>
            </w:r>
            <w:r w:rsidRPr="00A92DE4">
              <w:rPr>
                <w:rFonts w:ascii="Times New Roman" w:hAnsi="Times New Roman" w:cs="Times New Roman"/>
                <w:bCs/>
                <w:sz w:val="24"/>
                <w:szCs w:val="24"/>
                <w:lang w:val="sr-Cyrl-RS"/>
              </w:rPr>
              <w:t xml:space="preserve"> </w:t>
            </w:r>
            <w:r w:rsidRPr="00A92DE4">
              <w:rPr>
                <w:rFonts w:ascii="Times New Roman" w:hAnsi="Times New Roman" w:cs="Times New Roman"/>
                <w:bCs/>
                <w:sz w:val="24"/>
                <w:szCs w:val="24"/>
              </w:rPr>
              <w:t>донација</w:t>
            </w:r>
          </w:p>
        </w:tc>
        <w:tc>
          <w:tcPr>
            <w:tcW w:w="1844" w:type="dxa"/>
            <w:vAlign w:val="bottom"/>
          </w:tcPr>
          <w:p w:rsidR="00A92DE4" w:rsidRPr="00A92DE4" w:rsidRDefault="00A92DE4" w:rsidP="00A92DE4">
            <w:pPr>
              <w:jc w:val="right"/>
              <w:rPr>
                <w:rFonts w:ascii="Times New Roman" w:hAnsi="Times New Roman" w:cs="Times New Roman"/>
                <w:color w:val="000000"/>
                <w:sz w:val="24"/>
                <w:szCs w:val="24"/>
              </w:rPr>
            </w:pPr>
            <w:r w:rsidRPr="00A92DE4">
              <w:rPr>
                <w:rFonts w:ascii="Times New Roman" w:hAnsi="Times New Roman" w:cs="Times New Roman"/>
                <w:color w:val="000000"/>
                <w:sz w:val="24"/>
                <w:szCs w:val="24"/>
              </w:rPr>
              <w:t>76.276.851,98</w:t>
            </w:r>
          </w:p>
        </w:tc>
        <w:tc>
          <w:tcPr>
            <w:tcW w:w="1843" w:type="dxa"/>
            <w:vAlign w:val="bottom"/>
          </w:tcPr>
          <w:p w:rsidR="00A92DE4" w:rsidRPr="00A92DE4" w:rsidRDefault="00A92DE4" w:rsidP="00A92DE4">
            <w:pPr>
              <w:jc w:val="right"/>
              <w:rPr>
                <w:rFonts w:ascii="Times New Roman" w:hAnsi="Times New Roman" w:cs="Times New Roman"/>
                <w:color w:val="000000"/>
                <w:sz w:val="24"/>
                <w:szCs w:val="24"/>
              </w:rPr>
            </w:pPr>
            <w:r w:rsidRPr="00A92DE4">
              <w:rPr>
                <w:rFonts w:ascii="Times New Roman" w:hAnsi="Times New Roman" w:cs="Times New Roman"/>
                <w:color w:val="000000"/>
                <w:sz w:val="24"/>
                <w:szCs w:val="24"/>
              </w:rPr>
              <w:t>57.339.175,63</w:t>
            </w:r>
          </w:p>
        </w:tc>
        <w:tc>
          <w:tcPr>
            <w:tcW w:w="2693" w:type="dxa"/>
            <w:vAlign w:val="bottom"/>
          </w:tcPr>
          <w:p w:rsidR="00A92DE4" w:rsidRPr="00A92DE4" w:rsidRDefault="00A92DE4" w:rsidP="00A92DE4">
            <w:pPr>
              <w:jc w:val="right"/>
              <w:rPr>
                <w:rFonts w:ascii="Times New Roman" w:hAnsi="Times New Roman" w:cs="Times New Roman"/>
                <w:color w:val="000000"/>
                <w:sz w:val="24"/>
                <w:szCs w:val="24"/>
              </w:rPr>
            </w:pPr>
          </w:p>
        </w:tc>
        <w:tc>
          <w:tcPr>
            <w:tcW w:w="2126" w:type="dxa"/>
            <w:vAlign w:val="bottom"/>
          </w:tcPr>
          <w:p w:rsidR="00A92DE4" w:rsidRPr="00A92DE4" w:rsidRDefault="00A92DE4" w:rsidP="00A92DE4">
            <w:pPr>
              <w:rPr>
                <w:rFonts w:ascii="Times New Roman" w:hAnsi="Times New Roman" w:cs="Times New Roman"/>
                <w:sz w:val="24"/>
                <w:szCs w:val="24"/>
              </w:rPr>
            </w:pPr>
          </w:p>
        </w:tc>
        <w:tc>
          <w:tcPr>
            <w:tcW w:w="2126" w:type="dxa"/>
            <w:vAlign w:val="bottom"/>
          </w:tcPr>
          <w:p w:rsidR="00A92DE4" w:rsidRPr="00A92DE4" w:rsidRDefault="00A92DE4" w:rsidP="00A92DE4">
            <w:pPr>
              <w:jc w:val="right"/>
              <w:rPr>
                <w:rFonts w:ascii="Times New Roman" w:hAnsi="Times New Roman" w:cs="Times New Roman"/>
                <w:color w:val="000000"/>
                <w:sz w:val="24"/>
                <w:szCs w:val="24"/>
              </w:rPr>
            </w:pPr>
            <w:r w:rsidRPr="00A92DE4">
              <w:rPr>
                <w:rFonts w:ascii="Times New Roman" w:hAnsi="Times New Roman" w:cs="Times New Roman"/>
                <w:color w:val="000000"/>
                <w:sz w:val="24"/>
                <w:szCs w:val="24"/>
              </w:rPr>
              <w:t>76.276.851,98</w:t>
            </w:r>
          </w:p>
        </w:tc>
        <w:tc>
          <w:tcPr>
            <w:tcW w:w="2126" w:type="dxa"/>
            <w:vAlign w:val="bottom"/>
          </w:tcPr>
          <w:p w:rsidR="00A92DE4" w:rsidRPr="00A92DE4" w:rsidRDefault="00A92DE4" w:rsidP="00A92DE4">
            <w:pPr>
              <w:jc w:val="right"/>
              <w:rPr>
                <w:rFonts w:ascii="Times New Roman" w:hAnsi="Times New Roman" w:cs="Times New Roman"/>
                <w:color w:val="000000"/>
                <w:sz w:val="24"/>
                <w:szCs w:val="24"/>
              </w:rPr>
            </w:pPr>
            <w:r w:rsidRPr="00A92DE4">
              <w:rPr>
                <w:rFonts w:ascii="Times New Roman" w:hAnsi="Times New Roman" w:cs="Times New Roman"/>
                <w:color w:val="000000"/>
                <w:sz w:val="24"/>
                <w:szCs w:val="24"/>
              </w:rPr>
              <w:t>57.339.175,63</w:t>
            </w:r>
          </w:p>
        </w:tc>
      </w:tr>
      <w:tr w:rsidR="00A92DE4" w:rsidRPr="006104EB" w:rsidTr="00EA0C24">
        <w:trPr>
          <w:trHeight w:val="180"/>
        </w:trPr>
        <w:tc>
          <w:tcPr>
            <w:tcW w:w="817" w:type="dxa"/>
            <w:vAlign w:val="center"/>
          </w:tcPr>
          <w:p w:rsidR="00A92DE4" w:rsidRPr="00A92DE4" w:rsidRDefault="0014350B" w:rsidP="00A92DE4">
            <w:pPr>
              <w:widowControl w:val="0"/>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61</w:t>
            </w:r>
          </w:p>
        </w:tc>
        <w:tc>
          <w:tcPr>
            <w:tcW w:w="3143" w:type="dxa"/>
            <w:vAlign w:val="center"/>
          </w:tcPr>
          <w:p w:rsidR="00A92DE4" w:rsidRDefault="00A92DE4" w:rsidP="00A92DE4">
            <w:pPr>
              <w:widowControl w:val="0"/>
              <w:autoSpaceDE w:val="0"/>
              <w:autoSpaceDN w:val="0"/>
              <w:adjustRightInd w:val="0"/>
              <w:rPr>
                <w:rFonts w:ascii="Times New Roman" w:hAnsi="Times New Roman" w:cs="Times New Roman"/>
                <w:bCs/>
                <w:sz w:val="24"/>
                <w:szCs w:val="24"/>
                <w:lang w:val="sr-Cyrl-RS"/>
              </w:rPr>
            </w:pPr>
            <w:r w:rsidRPr="00A92DE4">
              <w:rPr>
                <w:rFonts w:ascii="Times New Roman" w:hAnsi="Times New Roman" w:cs="Times New Roman"/>
                <w:bCs/>
                <w:sz w:val="24"/>
                <w:szCs w:val="24"/>
                <w:lang w:val="sr-Cyrl-RS"/>
              </w:rPr>
              <w:t>Приходи од пружања услуга</w:t>
            </w:r>
          </w:p>
          <w:p w:rsidR="0014350B" w:rsidRPr="00A92DE4" w:rsidRDefault="0014350B" w:rsidP="00A92DE4">
            <w:pPr>
              <w:widowControl w:val="0"/>
              <w:autoSpaceDE w:val="0"/>
              <w:autoSpaceDN w:val="0"/>
              <w:adjustRightInd w:val="0"/>
              <w:rPr>
                <w:rFonts w:ascii="Times New Roman" w:hAnsi="Times New Roman" w:cs="Times New Roman"/>
                <w:bCs/>
                <w:sz w:val="24"/>
                <w:szCs w:val="24"/>
                <w:lang w:val="sr-Cyrl-RS"/>
              </w:rPr>
            </w:pPr>
          </w:p>
        </w:tc>
        <w:tc>
          <w:tcPr>
            <w:tcW w:w="1844" w:type="dxa"/>
            <w:vAlign w:val="bottom"/>
          </w:tcPr>
          <w:p w:rsidR="00A92DE4" w:rsidRPr="00A92DE4" w:rsidRDefault="00A92DE4" w:rsidP="00A92DE4">
            <w:pPr>
              <w:jc w:val="right"/>
              <w:rPr>
                <w:rFonts w:ascii="Times New Roman" w:hAnsi="Times New Roman" w:cs="Times New Roman"/>
                <w:color w:val="000000"/>
                <w:sz w:val="24"/>
                <w:szCs w:val="24"/>
              </w:rPr>
            </w:pPr>
            <w:r w:rsidRPr="00A92DE4">
              <w:rPr>
                <w:rFonts w:ascii="Times New Roman" w:hAnsi="Times New Roman" w:cs="Times New Roman"/>
                <w:color w:val="000000"/>
                <w:sz w:val="24"/>
                <w:szCs w:val="24"/>
              </w:rPr>
              <w:t>3.500.000,00</w:t>
            </w:r>
          </w:p>
        </w:tc>
        <w:tc>
          <w:tcPr>
            <w:tcW w:w="1843" w:type="dxa"/>
            <w:vAlign w:val="bottom"/>
          </w:tcPr>
          <w:p w:rsidR="00A92DE4" w:rsidRPr="00A92DE4" w:rsidRDefault="00A92DE4" w:rsidP="00A92DE4">
            <w:pPr>
              <w:jc w:val="right"/>
              <w:rPr>
                <w:rFonts w:ascii="Times New Roman" w:hAnsi="Times New Roman" w:cs="Times New Roman"/>
                <w:color w:val="000000"/>
                <w:sz w:val="24"/>
                <w:szCs w:val="24"/>
              </w:rPr>
            </w:pPr>
            <w:r w:rsidRPr="00A92DE4">
              <w:rPr>
                <w:rFonts w:ascii="Times New Roman" w:hAnsi="Times New Roman" w:cs="Times New Roman"/>
                <w:color w:val="000000"/>
                <w:sz w:val="24"/>
                <w:szCs w:val="24"/>
              </w:rPr>
              <w:t>3.738.154,46</w:t>
            </w:r>
          </w:p>
        </w:tc>
        <w:tc>
          <w:tcPr>
            <w:tcW w:w="2693" w:type="dxa"/>
            <w:vAlign w:val="bottom"/>
          </w:tcPr>
          <w:p w:rsidR="00A92DE4" w:rsidRPr="00A92DE4" w:rsidRDefault="00A92DE4" w:rsidP="00A92DE4">
            <w:pPr>
              <w:jc w:val="right"/>
              <w:rPr>
                <w:rFonts w:ascii="Times New Roman" w:hAnsi="Times New Roman" w:cs="Times New Roman"/>
                <w:color w:val="000000"/>
                <w:sz w:val="24"/>
                <w:szCs w:val="24"/>
              </w:rPr>
            </w:pPr>
          </w:p>
        </w:tc>
        <w:tc>
          <w:tcPr>
            <w:tcW w:w="2126" w:type="dxa"/>
            <w:vAlign w:val="bottom"/>
          </w:tcPr>
          <w:p w:rsidR="00A92DE4" w:rsidRPr="00A92DE4" w:rsidRDefault="00A92DE4" w:rsidP="00A92DE4">
            <w:pPr>
              <w:rPr>
                <w:rFonts w:ascii="Times New Roman" w:hAnsi="Times New Roman" w:cs="Times New Roman"/>
                <w:sz w:val="24"/>
                <w:szCs w:val="24"/>
              </w:rPr>
            </w:pPr>
          </w:p>
        </w:tc>
        <w:tc>
          <w:tcPr>
            <w:tcW w:w="2126" w:type="dxa"/>
            <w:vAlign w:val="bottom"/>
          </w:tcPr>
          <w:p w:rsidR="00A92DE4" w:rsidRPr="00A92DE4" w:rsidRDefault="00A92DE4" w:rsidP="00A92DE4">
            <w:pPr>
              <w:jc w:val="right"/>
              <w:rPr>
                <w:rFonts w:ascii="Times New Roman" w:hAnsi="Times New Roman" w:cs="Times New Roman"/>
                <w:color w:val="000000"/>
                <w:sz w:val="24"/>
                <w:szCs w:val="24"/>
              </w:rPr>
            </w:pPr>
            <w:r w:rsidRPr="00A92DE4">
              <w:rPr>
                <w:rFonts w:ascii="Times New Roman" w:hAnsi="Times New Roman" w:cs="Times New Roman"/>
                <w:color w:val="000000"/>
                <w:sz w:val="24"/>
                <w:szCs w:val="24"/>
              </w:rPr>
              <w:t>3.500.000,00</w:t>
            </w:r>
          </w:p>
        </w:tc>
        <w:tc>
          <w:tcPr>
            <w:tcW w:w="2126" w:type="dxa"/>
            <w:vAlign w:val="bottom"/>
          </w:tcPr>
          <w:p w:rsidR="00A92DE4" w:rsidRPr="00A92DE4" w:rsidRDefault="00A92DE4" w:rsidP="00A92DE4">
            <w:pPr>
              <w:jc w:val="right"/>
              <w:rPr>
                <w:rFonts w:ascii="Times New Roman" w:hAnsi="Times New Roman" w:cs="Times New Roman"/>
                <w:color w:val="000000"/>
                <w:sz w:val="24"/>
                <w:szCs w:val="24"/>
              </w:rPr>
            </w:pPr>
            <w:r w:rsidRPr="00A92DE4">
              <w:rPr>
                <w:rFonts w:ascii="Times New Roman" w:hAnsi="Times New Roman" w:cs="Times New Roman"/>
                <w:color w:val="000000"/>
                <w:sz w:val="24"/>
                <w:szCs w:val="24"/>
              </w:rPr>
              <w:t>3.738.154,46</w:t>
            </w:r>
          </w:p>
        </w:tc>
      </w:tr>
      <w:tr w:rsidR="00A92DE4" w:rsidRPr="006104EB" w:rsidTr="00EA0C24">
        <w:trPr>
          <w:trHeight w:val="180"/>
        </w:trPr>
        <w:tc>
          <w:tcPr>
            <w:tcW w:w="817" w:type="dxa"/>
            <w:vAlign w:val="center"/>
          </w:tcPr>
          <w:p w:rsidR="00A92DE4" w:rsidRPr="00A92DE4" w:rsidRDefault="00A92DE4" w:rsidP="0014350B">
            <w:pPr>
              <w:widowControl w:val="0"/>
              <w:autoSpaceDE w:val="0"/>
              <w:autoSpaceDN w:val="0"/>
              <w:adjustRightInd w:val="0"/>
              <w:rPr>
                <w:rFonts w:ascii="Times New Roman" w:hAnsi="Times New Roman" w:cs="Times New Roman"/>
                <w:bCs/>
                <w:sz w:val="24"/>
                <w:szCs w:val="24"/>
              </w:rPr>
            </w:pPr>
            <w:r w:rsidRPr="00A92DE4">
              <w:rPr>
                <w:rFonts w:ascii="Times New Roman" w:hAnsi="Times New Roman" w:cs="Times New Roman"/>
                <w:bCs/>
                <w:sz w:val="24"/>
                <w:szCs w:val="24"/>
              </w:rPr>
              <w:t>65</w:t>
            </w:r>
          </w:p>
        </w:tc>
        <w:tc>
          <w:tcPr>
            <w:tcW w:w="3143" w:type="dxa"/>
            <w:vAlign w:val="center"/>
          </w:tcPr>
          <w:p w:rsidR="00A92DE4" w:rsidRPr="00A92DE4" w:rsidRDefault="00A92DE4" w:rsidP="00A92DE4">
            <w:pPr>
              <w:widowControl w:val="0"/>
              <w:autoSpaceDE w:val="0"/>
              <w:autoSpaceDN w:val="0"/>
              <w:adjustRightInd w:val="0"/>
              <w:rPr>
                <w:rFonts w:ascii="Times New Roman" w:hAnsi="Times New Roman" w:cs="Times New Roman"/>
                <w:bCs/>
                <w:sz w:val="24"/>
                <w:szCs w:val="24"/>
              </w:rPr>
            </w:pPr>
            <w:r w:rsidRPr="00A92DE4">
              <w:rPr>
                <w:rFonts w:ascii="Times New Roman" w:hAnsi="Times New Roman" w:cs="Times New Roman"/>
                <w:bCs/>
                <w:sz w:val="24"/>
                <w:szCs w:val="24"/>
              </w:rPr>
              <w:t>Остали приходи</w:t>
            </w:r>
          </w:p>
          <w:p w:rsidR="00A92DE4" w:rsidRPr="00A92DE4" w:rsidRDefault="00A92DE4" w:rsidP="00A92DE4">
            <w:pPr>
              <w:widowControl w:val="0"/>
              <w:autoSpaceDE w:val="0"/>
              <w:autoSpaceDN w:val="0"/>
              <w:adjustRightInd w:val="0"/>
              <w:rPr>
                <w:rFonts w:ascii="Times New Roman" w:hAnsi="Times New Roman" w:cs="Times New Roman"/>
                <w:bCs/>
                <w:sz w:val="24"/>
                <w:szCs w:val="24"/>
              </w:rPr>
            </w:pPr>
          </w:p>
          <w:p w:rsidR="00A92DE4" w:rsidRPr="00A92DE4" w:rsidRDefault="00A92DE4" w:rsidP="00A92DE4">
            <w:pPr>
              <w:widowControl w:val="0"/>
              <w:autoSpaceDE w:val="0"/>
              <w:autoSpaceDN w:val="0"/>
              <w:adjustRightInd w:val="0"/>
              <w:rPr>
                <w:rFonts w:ascii="Times New Roman" w:hAnsi="Times New Roman" w:cs="Times New Roman"/>
                <w:bCs/>
                <w:sz w:val="24"/>
                <w:szCs w:val="24"/>
              </w:rPr>
            </w:pPr>
          </w:p>
          <w:p w:rsidR="00A92DE4" w:rsidRPr="00A92DE4" w:rsidRDefault="00A92DE4" w:rsidP="00A92DE4">
            <w:pPr>
              <w:widowControl w:val="0"/>
              <w:autoSpaceDE w:val="0"/>
              <w:autoSpaceDN w:val="0"/>
              <w:adjustRightInd w:val="0"/>
              <w:rPr>
                <w:rFonts w:ascii="Times New Roman" w:hAnsi="Times New Roman" w:cs="Times New Roman"/>
                <w:bCs/>
                <w:sz w:val="24"/>
                <w:szCs w:val="24"/>
              </w:rPr>
            </w:pPr>
          </w:p>
        </w:tc>
        <w:tc>
          <w:tcPr>
            <w:tcW w:w="1844" w:type="dxa"/>
            <w:vAlign w:val="bottom"/>
          </w:tcPr>
          <w:p w:rsidR="00A92DE4" w:rsidRPr="00A92DE4" w:rsidRDefault="00A92DE4" w:rsidP="00A92DE4">
            <w:pPr>
              <w:jc w:val="right"/>
              <w:rPr>
                <w:rFonts w:ascii="Times New Roman" w:hAnsi="Times New Roman" w:cs="Times New Roman"/>
                <w:color w:val="000000"/>
                <w:sz w:val="24"/>
                <w:szCs w:val="24"/>
              </w:rPr>
            </w:pPr>
            <w:r w:rsidRPr="00A92DE4">
              <w:rPr>
                <w:rFonts w:ascii="Times New Roman" w:hAnsi="Times New Roman" w:cs="Times New Roman"/>
                <w:color w:val="000000"/>
                <w:sz w:val="24"/>
                <w:szCs w:val="24"/>
              </w:rPr>
              <w:t>1.000.000,00</w:t>
            </w:r>
          </w:p>
        </w:tc>
        <w:tc>
          <w:tcPr>
            <w:tcW w:w="1843" w:type="dxa"/>
            <w:vAlign w:val="bottom"/>
          </w:tcPr>
          <w:p w:rsidR="00A92DE4" w:rsidRPr="00A92DE4" w:rsidRDefault="00A92DE4" w:rsidP="00A92DE4">
            <w:pPr>
              <w:jc w:val="right"/>
              <w:rPr>
                <w:rFonts w:ascii="Times New Roman" w:hAnsi="Times New Roman" w:cs="Times New Roman"/>
                <w:color w:val="000000"/>
                <w:sz w:val="24"/>
                <w:szCs w:val="24"/>
              </w:rPr>
            </w:pPr>
            <w:r w:rsidRPr="00A92DE4">
              <w:rPr>
                <w:rFonts w:ascii="Times New Roman" w:hAnsi="Times New Roman" w:cs="Times New Roman"/>
                <w:color w:val="000000"/>
                <w:sz w:val="24"/>
                <w:szCs w:val="24"/>
              </w:rPr>
              <w:t>1.718.785,09</w:t>
            </w:r>
          </w:p>
        </w:tc>
        <w:tc>
          <w:tcPr>
            <w:tcW w:w="2693" w:type="dxa"/>
            <w:vAlign w:val="bottom"/>
          </w:tcPr>
          <w:p w:rsidR="00A92DE4" w:rsidRPr="00A92DE4" w:rsidRDefault="00A92DE4" w:rsidP="00A92DE4">
            <w:pPr>
              <w:jc w:val="right"/>
              <w:rPr>
                <w:rFonts w:ascii="Times New Roman" w:hAnsi="Times New Roman" w:cs="Times New Roman"/>
                <w:color w:val="000000"/>
                <w:sz w:val="24"/>
                <w:szCs w:val="24"/>
              </w:rPr>
            </w:pPr>
          </w:p>
        </w:tc>
        <w:tc>
          <w:tcPr>
            <w:tcW w:w="2126" w:type="dxa"/>
            <w:vAlign w:val="bottom"/>
          </w:tcPr>
          <w:p w:rsidR="00A92DE4" w:rsidRPr="00A92DE4" w:rsidRDefault="00A92DE4" w:rsidP="00A92DE4">
            <w:pPr>
              <w:rPr>
                <w:rFonts w:ascii="Times New Roman" w:hAnsi="Times New Roman" w:cs="Times New Roman"/>
                <w:sz w:val="24"/>
                <w:szCs w:val="24"/>
              </w:rPr>
            </w:pPr>
          </w:p>
        </w:tc>
        <w:tc>
          <w:tcPr>
            <w:tcW w:w="2126" w:type="dxa"/>
            <w:vAlign w:val="bottom"/>
          </w:tcPr>
          <w:p w:rsidR="00A92DE4" w:rsidRPr="00A92DE4" w:rsidRDefault="00A92DE4" w:rsidP="00A92DE4">
            <w:pPr>
              <w:jc w:val="right"/>
              <w:rPr>
                <w:rFonts w:ascii="Times New Roman" w:hAnsi="Times New Roman" w:cs="Times New Roman"/>
                <w:color w:val="000000"/>
                <w:sz w:val="24"/>
                <w:szCs w:val="24"/>
              </w:rPr>
            </w:pPr>
            <w:r w:rsidRPr="00A92DE4">
              <w:rPr>
                <w:rFonts w:ascii="Times New Roman" w:hAnsi="Times New Roman" w:cs="Times New Roman"/>
                <w:color w:val="000000"/>
                <w:sz w:val="24"/>
                <w:szCs w:val="24"/>
              </w:rPr>
              <w:t>1.000.000,00</w:t>
            </w:r>
          </w:p>
        </w:tc>
        <w:tc>
          <w:tcPr>
            <w:tcW w:w="2126" w:type="dxa"/>
            <w:vAlign w:val="bottom"/>
          </w:tcPr>
          <w:p w:rsidR="00A92DE4" w:rsidRPr="00A92DE4" w:rsidRDefault="00A92DE4" w:rsidP="00A92DE4">
            <w:pPr>
              <w:jc w:val="right"/>
              <w:rPr>
                <w:rFonts w:ascii="Times New Roman" w:hAnsi="Times New Roman" w:cs="Times New Roman"/>
                <w:color w:val="000000"/>
                <w:sz w:val="24"/>
                <w:szCs w:val="24"/>
              </w:rPr>
            </w:pPr>
            <w:r w:rsidRPr="00A92DE4">
              <w:rPr>
                <w:rFonts w:ascii="Times New Roman" w:hAnsi="Times New Roman" w:cs="Times New Roman"/>
                <w:color w:val="000000"/>
                <w:sz w:val="24"/>
                <w:szCs w:val="24"/>
              </w:rPr>
              <w:t>1.718.785,09</w:t>
            </w:r>
          </w:p>
        </w:tc>
      </w:tr>
      <w:tr w:rsidR="00213905" w:rsidRPr="006104EB" w:rsidTr="00213905">
        <w:trPr>
          <w:trHeight w:val="586"/>
        </w:trPr>
        <w:tc>
          <w:tcPr>
            <w:tcW w:w="817" w:type="dxa"/>
            <w:shd w:val="clear" w:color="auto" w:fill="F2DBDB" w:themeFill="accent2" w:themeFillTint="33"/>
            <w:vAlign w:val="center"/>
          </w:tcPr>
          <w:p w:rsidR="00213905" w:rsidRPr="00CD3D2F" w:rsidRDefault="00213905" w:rsidP="00213905">
            <w:pPr>
              <w:pStyle w:val="BodyText"/>
              <w:tabs>
                <w:tab w:val="left" w:pos="234"/>
                <w:tab w:val="left" w:pos="376"/>
                <w:tab w:val="left" w:pos="9724"/>
              </w:tabs>
              <w:jc w:val="left"/>
              <w:rPr>
                <w:rFonts w:ascii="Times New Roman" w:hAnsi="Times New Roman" w:cs="Times New Roman"/>
                <w:b/>
                <w:bCs/>
                <w:sz w:val="24"/>
                <w:szCs w:val="24"/>
                <w:lang w:val="en-US"/>
              </w:rPr>
            </w:pPr>
            <w:r w:rsidRPr="00CD3D2F">
              <w:rPr>
                <w:rFonts w:ascii="Times New Roman" w:hAnsi="Times New Roman" w:cs="Times New Roman"/>
                <w:b/>
                <w:bCs/>
                <w:sz w:val="24"/>
                <w:szCs w:val="24"/>
              </w:rPr>
              <w:lastRenderedPageBreak/>
              <w:t>Гр</w:t>
            </w:r>
            <w:r w:rsidRPr="00CD3D2F">
              <w:rPr>
                <w:rFonts w:ascii="Times New Roman" w:hAnsi="Times New Roman" w:cs="Times New Roman"/>
                <w:b/>
                <w:bCs/>
                <w:sz w:val="24"/>
                <w:szCs w:val="24"/>
                <w:lang w:val="en-US"/>
              </w:rPr>
              <w:t>.</w:t>
            </w:r>
          </w:p>
        </w:tc>
        <w:tc>
          <w:tcPr>
            <w:tcW w:w="3143" w:type="dxa"/>
            <w:shd w:val="clear" w:color="auto" w:fill="F2DBDB" w:themeFill="accent2" w:themeFillTint="33"/>
            <w:vAlign w:val="center"/>
          </w:tcPr>
          <w:p w:rsidR="00213905" w:rsidRPr="00FD5FCB" w:rsidRDefault="00213905" w:rsidP="00213905">
            <w:pPr>
              <w:pStyle w:val="BodyText"/>
              <w:tabs>
                <w:tab w:val="left" w:pos="0"/>
                <w:tab w:val="left" w:pos="9724"/>
              </w:tabs>
              <w:jc w:val="left"/>
              <w:rPr>
                <w:rFonts w:ascii="Times New Roman" w:hAnsi="Times New Roman" w:cs="Times New Roman"/>
                <w:b/>
                <w:bCs/>
                <w:sz w:val="24"/>
                <w:szCs w:val="24"/>
                <w:lang w:val="sr-Cyrl-RS"/>
              </w:rPr>
            </w:pPr>
            <w:r>
              <w:rPr>
                <w:rFonts w:ascii="Times New Roman" w:hAnsi="Times New Roman" w:cs="Times New Roman"/>
                <w:b/>
                <w:bCs/>
                <w:sz w:val="24"/>
                <w:szCs w:val="24"/>
                <w:lang w:val="sr-Cyrl-RS"/>
              </w:rPr>
              <w:t>ОПИС</w:t>
            </w:r>
          </w:p>
        </w:tc>
        <w:tc>
          <w:tcPr>
            <w:tcW w:w="1844" w:type="dxa"/>
            <w:shd w:val="clear" w:color="auto" w:fill="F2DBDB" w:themeFill="accent2" w:themeFillTint="33"/>
            <w:vAlign w:val="center"/>
          </w:tcPr>
          <w:p w:rsidR="00213905" w:rsidRPr="00CD3D2F" w:rsidRDefault="00213905" w:rsidP="00213905">
            <w:pPr>
              <w:pStyle w:val="BodyText"/>
              <w:tabs>
                <w:tab w:val="left" w:pos="0"/>
                <w:tab w:val="left" w:pos="9724"/>
              </w:tabs>
              <w:jc w:val="left"/>
              <w:rPr>
                <w:rFonts w:ascii="Times New Roman" w:hAnsi="Times New Roman" w:cs="Times New Roman"/>
                <w:b/>
                <w:bCs/>
                <w:sz w:val="24"/>
                <w:szCs w:val="24"/>
              </w:rPr>
            </w:pPr>
            <w:r w:rsidRPr="00CD3D2F">
              <w:rPr>
                <w:rFonts w:ascii="Times New Roman" w:hAnsi="Times New Roman" w:cs="Times New Roman"/>
                <w:b/>
                <w:bCs/>
                <w:sz w:val="24"/>
                <w:szCs w:val="24"/>
              </w:rPr>
              <w:t>Планирани приходи</w:t>
            </w:r>
          </w:p>
        </w:tc>
        <w:tc>
          <w:tcPr>
            <w:tcW w:w="1843" w:type="dxa"/>
            <w:shd w:val="clear" w:color="auto" w:fill="F2DBDB" w:themeFill="accent2" w:themeFillTint="33"/>
            <w:vAlign w:val="center"/>
          </w:tcPr>
          <w:p w:rsidR="00213905" w:rsidRPr="00FD5FCB" w:rsidRDefault="00213905" w:rsidP="00213905">
            <w:pPr>
              <w:pStyle w:val="BodyText"/>
              <w:tabs>
                <w:tab w:val="left" w:pos="0"/>
                <w:tab w:val="left" w:pos="9724"/>
              </w:tabs>
              <w:jc w:val="left"/>
              <w:rPr>
                <w:rFonts w:ascii="Times New Roman" w:hAnsi="Times New Roman" w:cs="Times New Roman"/>
                <w:b/>
                <w:bCs/>
                <w:sz w:val="24"/>
                <w:szCs w:val="24"/>
                <w:lang w:val="sr-Cyrl-RS"/>
              </w:rPr>
            </w:pPr>
            <w:r w:rsidRPr="00CD3D2F">
              <w:rPr>
                <w:rFonts w:ascii="Times New Roman" w:hAnsi="Times New Roman" w:cs="Times New Roman"/>
                <w:b/>
                <w:bCs/>
                <w:sz w:val="24"/>
                <w:szCs w:val="24"/>
              </w:rPr>
              <w:t xml:space="preserve">Остварени приходи </w:t>
            </w:r>
            <w:r>
              <w:rPr>
                <w:rFonts w:ascii="Times New Roman" w:hAnsi="Times New Roman" w:cs="Times New Roman"/>
                <w:b/>
                <w:bCs/>
                <w:sz w:val="24"/>
                <w:szCs w:val="24"/>
                <w:lang w:val="sr-Cyrl-RS"/>
              </w:rPr>
              <w:t>(КЛАСА 6) Биланс успеха</w:t>
            </w:r>
          </w:p>
        </w:tc>
        <w:tc>
          <w:tcPr>
            <w:tcW w:w="2693" w:type="dxa"/>
            <w:shd w:val="clear" w:color="auto" w:fill="F2DBDB" w:themeFill="accent2" w:themeFillTint="33"/>
            <w:vAlign w:val="center"/>
          </w:tcPr>
          <w:p w:rsidR="00213905" w:rsidRPr="00CD3D2F" w:rsidRDefault="00213905" w:rsidP="00213905">
            <w:pPr>
              <w:pStyle w:val="BodyText"/>
              <w:tabs>
                <w:tab w:val="left" w:pos="0"/>
                <w:tab w:val="left" w:pos="9724"/>
              </w:tabs>
              <w:jc w:val="left"/>
              <w:rPr>
                <w:rFonts w:ascii="Times New Roman" w:hAnsi="Times New Roman" w:cs="Times New Roman"/>
                <w:b/>
                <w:bCs/>
                <w:sz w:val="24"/>
                <w:szCs w:val="24"/>
                <w:lang w:val="sr-Cyrl-RS"/>
              </w:rPr>
            </w:pPr>
            <w:r>
              <w:rPr>
                <w:rFonts w:ascii="Times New Roman" w:hAnsi="Times New Roman" w:cs="Times New Roman"/>
                <w:b/>
                <w:bCs/>
                <w:sz w:val="24"/>
                <w:szCs w:val="24"/>
                <w:lang w:val="sr-Cyrl-RS"/>
              </w:rPr>
              <w:t>Планиране обеавезе (442)</w:t>
            </w:r>
          </w:p>
        </w:tc>
        <w:tc>
          <w:tcPr>
            <w:tcW w:w="2126" w:type="dxa"/>
            <w:shd w:val="clear" w:color="auto" w:fill="F2DBDB" w:themeFill="accent2" w:themeFillTint="33"/>
            <w:vAlign w:val="center"/>
          </w:tcPr>
          <w:p w:rsidR="00213905" w:rsidRPr="00CD3D2F" w:rsidRDefault="00213905" w:rsidP="00213905">
            <w:pPr>
              <w:pStyle w:val="BodyText"/>
              <w:tabs>
                <w:tab w:val="left" w:pos="0"/>
                <w:tab w:val="left" w:pos="9724"/>
              </w:tabs>
              <w:jc w:val="left"/>
              <w:rPr>
                <w:rFonts w:ascii="Times New Roman" w:hAnsi="Times New Roman" w:cs="Times New Roman"/>
                <w:b/>
                <w:bCs/>
                <w:sz w:val="24"/>
                <w:szCs w:val="24"/>
              </w:rPr>
            </w:pPr>
            <w:r>
              <w:rPr>
                <w:rFonts w:ascii="Times New Roman" w:hAnsi="Times New Roman" w:cs="Times New Roman"/>
                <w:b/>
                <w:bCs/>
                <w:sz w:val="24"/>
                <w:szCs w:val="24"/>
                <w:lang w:val="sr-Cyrl-RS"/>
              </w:rPr>
              <w:t>Реализоване обавезе (442)</w:t>
            </w:r>
          </w:p>
        </w:tc>
        <w:tc>
          <w:tcPr>
            <w:tcW w:w="2126" w:type="dxa"/>
            <w:shd w:val="clear" w:color="auto" w:fill="F2DBDB" w:themeFill="accent2" w:themeFillTint="33"/>
          </w:tcPr>
          <w:p w:rsidR="00213905" w:rsidRDefault="00213905" w:rsidP="00213905">
            <w:pPr>
              <w:pStyle w:val="BodyText"/>
              <w:tabs>
                <w:tab w:val="left" w:pos="0"/>
                <w:tab w:val="left" w:pos="9724"/>
              </w:tabs>
              <w:jc w:val="left"/>
              <w:rPr>
                <w:rFonts w:ascii="Times New Roman" w:hAnsi="Times New Roman" w:cs="Times New Roman"/>
                <w:b/>
                <w:bCs/>
                <w:sz w:val="24"/>
                <w:szCs w:val="24"/>
                <w:lang w:val="sr-Cyrl-RS"/>
              </w:rPr>
            </w:pPr>
            <w:r>
              <w:rPr>
                <w:rFonts w:ascii="Times New Roman" w:hAnsi="Times New Roman" w:cs="Times New Roman"/>
                <w:b/>
                <w:bCs/>
                <w:sz w:val="24"/>
                <w:szCs w:val="24"/>
                <w:lang w:val="sr-Cyrl-RS"/>
              </w:rPr>
              <w:t>Укупно приходи и обавезе</w:t>
            </w:r>
          </w:p>
        </w:tc>
        <w:tc>
          <w:tcPr>
            <w:tcW w:w="2126" w:type="dxa"/>
            <w:shd w:val="clear" w:color="auto" w:fill="F2DBDB" w:themeFill="accent2" w:themeFillTint="33"/>
          </w:tcPr>
          <w:p w:rsidR="00213905" w:rsidRDefault="004F6427" w:rsidP="00213905">
            <w:pPr>
              <w:pStyle w:val="BodyText"/>
              <w:tabs>
                <w:tab w:val="left" w:pos="0"/>
                <w:tab w:val="left" w:pos="9724"/>
              </w:tabs>
              <w:jc w:val="left"/>
              <w:rPr>
                <w:rFonts w:ascii="Times New Roman" w:hAnsi="Times New Roman" w:cs="Times New Roman"/>
                <w:b/>
                <w:bCs/>
                <w:sz w:val="24"/>
                <w:szCs w:val="24"/>
                <w:lang w:val="sr-Cyrl-RS"/>
              </w:rPr>
            </w:pPr>
            <w:r>
              <w:rPr>
                <w:rFonts w:ascii="Times New Roman" w:hAnsi="Times New Roman" w:cs="Times New Roman"/>
                <w:b/>
                <w:bCs/>
                <w:sz w:val="24"/>
                <w:szCs w:val="24"/>
                <w:lang w:val="sr-Cyrl-RS"/>
              </w:rPr>
              <w:t>Укупно реализовани приходи и обавезе</w:t>
            </w:r>
          </w:p>
        </w:tc>
      </w:tr>
      <w:tr w:rsidR="00213905" w:rsidRPr="006104EB" w:rsidTr="00213905">
        <w:trPr>
          <w:trHeight w:val="586"/>
        </w:trPr>
        <w:tc>
          <w:tcPr>
            <w:tcW w:w="817" w:type="dxa"/>
            <w:vAlign w:val="center"/>
          </w:tcPr>
          <w:p w:rsidR="00213905" w:rsidRPr="00CD3D2F" w:rsidRDefault="00213905" w:rsidP="00213905">
            <w:pPr>
              <w:pStyle w:val="BodyText"/>
              <w:tabs>
                <w:tab w:val="left" w:pos="0"/>
                <w:tab w:val="left" w:pos="9724"/>
              </w:tabs>
              <w:jc w:val="center"/>
              <w:rPr>
                <w:rFonts w:ascii="Times New Roman" w:hAnsi="Times New Roman" w:cs="Times New Roman"/>
                <w:sz w:val="24"/>
                <w:szCs w:val="24"/>
                <w:lang w:val="en-US"/>
              </w:rPr>
            </w:pPr>
            <w:r w:rsidRPr="00CD3D2F">
              <w:rPr>
                <w:rFonts w:ascii="Times New Roman" w:hAnsi="Times New Roman" w:cs="Times New Roman"/>
                <w:sz w:val="24"/>
                <w:szCs w:val="24"/>
                <w:lang w:val="en-US"/>
              </w:rPr>
              <w:t>1</w:t>
            </w:r>
          </w:p>
        </w:tc>
        <w:tc>
          <w:tcPr>
            <w:tcW w:w="3143" w:type="dxa"/>
            <w:vAlign w:val="center"/>
          </w:tcPr>
          <w:p w:rsidR="00213905" w:rsidRPr="00CD3D2F" w:rsidRDefault="00213905" w:rsidP="00213905">
            <w:pPr>
              <w:pStyle w:val="BodyText"/>
              <w:tabs>
                <w:tab w:val="left" w:pos="0"/>
                <w:tab w:val="left" w:pos="9724"/>
              </w:tabs>
              <w:jc w:val="center"/>
              <w:rPr>
                <w:rFonts w:ascii="Times New Roman" w:hAnsi="Times New Roman" w:cs="Times New Roman"/>
                <w:sz w:val="24"/>
                <w:szCs w:val="24"/>
                <w:lang w:val="en-US"/>
              </w:rPr>
            </w:pPr>
            <w:r w:rsidRPr="00CD3D2F">
              <w:rPr>
                <w:rFonts w:ascii="Times New Roman" w:hAnsi="Times New Roman" w:cs="Times New Roman"/>
                <w:sz w:val="24"/>
                <w:szCs w:val="24"/>
                <w:lang w:val="en-US"/>
              </w:rPr>
              <w:t>2</w:t>
            </w:r>
          </w:p>
        </w:tc>
        <w:tc>
          <w:tcPr>
            <w:tcW w:w="1844" w:type="dxa"/>
            <w:vAlign w:val="center"/>
          </w:tcPr>
          <w:p w:rsidR="00213905" w:rsidRPr="00CD3D2F" w:rsidRDefault="00213905" w:rsidP="00213905">
            <w:pPr>
              <w:pStyle w:val="BodyText"/>
              <w:tabs>
                <w:tab w:val="left" w:pos="0"/>
                <w:tab w:val="left" w:pos="9724"/>
              </w:tabs>
              <w:jc w:val="center"/>
              <w:rPr>
                <w:rFonts w:ascii="Times New Roman" w:hAnsi="Times New Roman" w:cs="Times New Roman"/>
                <w:sz w:val="24"/>
                <w:szCs w:val="24"/>
                <w:lang w:val="en-US"/>
              </w:rPr>
            </w:pPr>
            <w:r w:rsidRPr="00CD3D2F">
              <w:rPr>
                <w:rFonts w:ascii="Times New Roman" w:hAnsi="Times New Roman" w:cs="Times New Roman"/>
                <w:sz w:val="24"/>
                <w:szCs w:val="24"/>
                <w:lang w:val="en-US"/>
              </w:rPr>
              <w:t>3</w:t>
            </w:r>
          </w:p>
        </w:tc>
        <w:tc>
          <w:tcPr>
            <w:tcW w:w="1843" w:type="dxa"/>
            <w:vAlign w:val="center"/>
          </w:tcPr>
          <w:p w:rsidR="00213905" w:rsidRPr="00CD3D2F" w:rsidRDefault="00213905" w:rsidP="00213905">
            <w:pPr>
              <w:pStyle w:val="BodyText"/>
              <w:tabs>
                <w:tab w:val="left" w:pos="0"/>
                <w:tab w:val="left" w:pos="9724"/>
              </w:tabs>
              <w:jc w:val="center"/>
              <w:rPr>
                <w:rFonts w:ascii="Times New Roman" w:hAnsi="Times New Roman" w:cs="Times New Roman"/>
                <w:sz w:val="24"/>
                <w:szCs w:val="24"/>
                <w:lang w:val="en-US"/>
              </w:rPr>
            </w:pPr>
            <w:r w:rsidRPr="00CD3D2F">
              <w:rPr>
                <w:rFonts w:ascii="Times New Roman" w:hAnsi="Times New Roman" w:cs="Times New Roman"/>
                <w:sz w:val="24"/>
                <w:szCs w:val="24"/>
                <w:lang w:val="en-US"/>
              </w:rPr>
              <w:t>4</w:t>
            </w:r>
          </w:p>
        </w:tc>
        <w:tc>
          <w:tcPr>
            <w:tcW w:w="2693" w:type="dxa"/>
          </w:tcPr>
          <w:p w:rsidR="00213905" w:rsidRPr="00CD3D2F" w:rsidRDefault="00213905" w:rsidP="00213905">
            <w:pPr>
              <w:jc w:val="center"/>
              <w:rPr>
                <w:rFonts w:ascii="Times New Roman" w:hAnsi="Times New Roman" w:cs="Times New Roman"/>
                <w:sz w:val="24"/>
                <w:szCs w:val="24"/>
                <w:lang w:val="sr-Cyrl-RS"/>
              </w:rPr>
            </w:pPr>
            <w:r w:rsidRPr="00CD3D2F">
              <w:rPr>
                <w:rFonts w:ascii="Times New Roman" w:hAnsi="Times New Roman" w:cs="Times New Roman"/>
                <w:sz w:val="24"/>
                <w:szCs w:val="24"/>
                <w:lang w:val="sr-Cyrl-RS"/>
              </w:rPr>
              <w:t>5</w:t>
            </w:r>
          </w:p>
        </w:tc>
        <w:tc>
          <w:tcPr>
            <w:tcW w:w="2126" w:type="dxa"/>
            <w:vAlign w:val="center"/>
          </w:tcPr>
          <w:p w:rsidR="00213905" w:rsidRPr="00CD3D2F" w:rsidRDefault="00213905" w:rsidP="00213905">
            <w:pPr>
              <w:jc w:val="center"/>
              <w:rPr>
                <w:rFonts w:ascii="Times New Roman" w:hAnsi="Times New Roman" w:cs="Times New Roman"/>
                <w:sz w:val="24"/>
                <w:szCs w:val="24"/>
                <w:lang w:val="sr-Cyrl-RS"/>
              </w:rPr>
            </w:pPr>
            <w:r>
              <w:rPr>
                <w:rFonts w:ascii="Times New Roman" w:hAnsi="Times New Roman" w:cs="Times New Roman"/>
                <w:sz w:val="24"/>
                <w:szCs w:val="24"/>
                <w:lang w:val="sr-Cyrl-RS"/>
              </w:rPr>
              <w:t>6</w:t>
            </w:r>
          </w:p>
        </w:tc>
        <w:tc>
          <w:tcPr>
            <w:tcW w:w="2126" w:type="dxa"/>
          </w:tcPr>
          <w:p w:rsidR="00213905" w:rsidRPr="000756DB" w:rsidRDefault="00213905" w:rsidP="00213905">
            <w:pPr>
              <w:jc w:val="center"/>
              <w:rPr>
                <w:rFonts w:ascii="Times New Roman" w:hAnsi="Times New Roman" w:cs="Times New Roman"/>
                <w:sz w:val="24"/>
                <w:szCs w:val="24"/>
                <w:lang w:val="sr-Cyrl-RS"/>
              </w:rPr>
            </w:pPr>
            <w:r>
              <w:rPr>
                <w:rFonts w:ascii="Times New Roman" w:hAnsi="Times New Roman" w:cs="Times New Roman"/>
                <w:sz w:val="24"/>
                <w:szCs w:val="24"/>
                <w:lang w:val="sr-Cyrl-RS"/>
              </w:rPr>
              <w:t>7</w:t>
            </w:r>
            <w:r>
              <w:rPr>
                <w:rFonts w:ascii="Times New Roman" w:hAnsi="Times New Roman" w:cs="Times New Roman"/>
                <w:sz w:val="24"/>
                <w:szCs w:val="24"/>
                <w:lang w:val="en-GB"/>
              </w:rPr>
              <w:t>=</w:t>
            </w:r>
            <w:r>
              <w:rPr>
                <w:rFonts w:ascii="Times New Roman" w:hAnsi="Times New Roman" w:cs="Times New Roman"/>
                <w:sz w:val="24"/>
                <w:szCs w:val="24"/>
                <w:lang w:val="sr-Cyrl-RS"/>
              </w:rPr>
              <w:t>3</w:t>
            </w:r>
            <w:r>
              <w:rPr>
                <w:rFonts w:ascii="Times New Roman" w:hAnsi="Times New Roman" w:cs="Times New Roman"/>
                <w:sz w:val="24"/>
                <w:szCs w:val="24"/>
                <w:lang w:val="en-GB"/>
              </w:rPr>
              <w:t>+</w:t>
            </w:r>
            <w:r>
              <w:rPr>
                <w:rFonts w:ascii="Times New Roman" w:hAnsi="Times New Roman" w:cs="Times New Roman"/>
                <w:sz w:val="24"/>
                <w:szCs w:val="24"/>
                <w:lang w:val="sr-Cyrl-RS"/>
              </w:rPr>
              <w:t>5</w:t>
            </w:r>
          </w:p>
        </w:tc>
        <w:tc>
          <w:tcPr>
            <w:tcW w:w="2126" w:type="dxa"/>
          </w:tcPr>
          <w:p w:rsidR="00213905" w:rsidRDefault="00213905" w:rsidP="00213905">
            <w:pPr>
              <w:jc w:val="center"/>
              <w:rPr>
                <w:rFonts w:ascii="Times New Roman" w:hAnsi="Times New Roman" w:cs="Times New Roman"/>
                <w:sz w:val="24"/>
                <w:szCs w:val="24"/>
                <w:lang w:val="sr-Cyrl-RS"/>
              </w:rPr>
            </w:pPr>
          </w:p>
        </w:tc>
      </w:tr>
      <w:tr w:rsidR="00BB26EC" w:rsidRPr="006104EB" w:rsidTr="00EA0C24">
        <w:trPr>
          <w:trHeight w:val="586"/>
        </w:trPr>
        <w:tc>
          <w:tcPr>
            <w:tcW w:w="817" w:type="dxa"/>
            <w:vAlign w:val="center"/>
          </w:tcPr>
          <w:p w:rsidR="00BB26EC" w:rsidRPr="00BB26EC" w:rsidRDefault="00BB26EC" w:rsidP="0014350B">
            <w:pPr>
              <w:pStyle w:val="BodyText"/>
              <w:tabs>
                <w:tab w:val="left" w:pos="0"/>
                <w:tab w:val="left" w:pos="9724"/>
              </w:tabs>
              <w:jc w:val="left"/>
              <w:rPr>
                <w:rFonts w:ascii="Times New Roman" w:hAnsi="Times New Roman" w:cs="Times New Roman"/>
                <w:bCs/>
                <w:sz w:val="24"/>
                <w:szCs w:val="24"/>
                <w:lang w:val="en-US"/>
              </w:rPr>
            </w:pPr>
            <w:r w:rsidRPr="00BB26EC">
              <w:rPr>
                <w:rFonts w:ascii="Times New Roman" w:hAnsi="Times New Roman" w:cs="Times New Roman"/>
                <w:bCs/>
                <w:sz w:val="24"/>
                <w:szCs w:val="24"/>
                <w:lang w:val="en-US"/>
              </w:rPr>
              <w:t>66</w:t>
            </w:r>
            <w:r w:rsidR="0014350B">
              <w:rPr>
                <w:rFonts w:ascii="Times New Roman" w:hAnsi="Times New Roman" w:cs="Times New Roman"/>
                <w:bCs/>
                <w:sz w:val="24"/>
                <w:szCs w:val="24"/>
                <w:lang w:val="en-US"/>
              </w:rPr>
              <w:t>/67</w:t>
            </w:r>
          </w:p>
        </w:tc>
        <w:tc>
          <w:tcPr>
            <w:tcW w:w="3143" w:type="dxa"/>
            <w:vAlign w:val="center"/>
          </w:tcPr>
          <w:p w:rsidR="00BB26EC" w:rsidRPr="00BB26EC" w:rsidRDefault="00BB26EC" w:rsidP="00BB26EC">
            <w:pPr>
              <w:pStyle w:val="BodyText"/>
              <w:tabs>
                <w:tab w:val="left" w:pos="0"/>
                <w:tab w:val="left" w:pos="9724"/>
              </w:tabs>
              <w:jc w:val="left"/>
              <w:rPr>
                <w:rFonts w:ascii="Times New Roman" w:hAnsi="Times New Roman" w:cs="Times New Roman"/>
                <w:bCs/>
                <w:sz w:val="24"/>
                <w:szCs w:val="24"/>
                <w:lang w:val="sr-Cyrl-RS"/>
              </w:rPr>
            </w:pPr>
            <w:r w:rsidRPr="00BB26EC">
              <w:rPr>
                <w:rFonts w:ascii="Times New Roman" w:hAnsi="Times New Roman" w:cs="Times New Roman"/>
                <w:bCs/>
                <w:sz w:val="24"/>
                <w:szCs w:val="24"/>
                <w:lang w:val="sr-Cyrl-RS"/>
              </w:rPr>
              <w:t>Финансијски и остали ванредни приходи</w:t>
            </w:r>
          </w:p>
        </w:tc>
        <w:tc>
          <w:tcPr>
            <w:tcW w:w="1844" w:type="dxa"/>
            <w:vAlign w:val="bottom"/>
          </w:tcPr>
          <w:p w:rsidR="00BB26EC" w:rsidRPr="00BB26EC" w:rsidRDefault="00BB26EC" w:rsidP="00BB26EC">
            <w:pPr>
              <w:rPr>
                <w:rFonts w:ascii="Times New Roman" w:hAnsi="Times New Roman" w:cs="Times New Roman"/>
                <w:sz w:val="24"/>
                <w:szCs w:val="24"/>
                <w:lang w:val="en-GB"/>
              </w:rPr>
            </w:pPr>
          </w:p>
        </w:tc>
        <w:tc>
          <w:tcPr>
            <w:tcW w:w="1843" w:type="dxa"/>
            <w:vAlign w:val="bottom"/>
          </w:tcPr>
          <w:p w:rsidR="00BB26EC" w:rsidRPr="00BB26EC" w:rsidRDefault="00BB26EC" w:rsidP="00BB26EC">
            <w:pPr>
              <w:jc w:val="right"/>
              <w:rPr>
                <w:rFonts w:ascii="Times New Roman" w:hAnsi="Times New Roman" w:cs="Times New Roman"/>
                <w:color w:val="000000"/>
                <w:sz w:val="24"/>
                <w:szCs w:val="24"/>
              </w:rPr>
            </w:pPr>
            <w:r w:rsidRPr="00BB26EC">
              <w:rPr>
                <w:rFonts w:ascii="Times New Roman" w:hAnsi="Times New Roman" w:cs="Times New Roman"/>
                <w:color w:val="000000"/>
                <w:sz w:val="24"/>
                <w:szCs w:val="24"/>
              </w:rPr>
              <w:t>146.890,46</w:t>
            </w:r>
          </w:p>
        </w:tc>
        <w:tc>
          <w:tcPr>
            <w:tcW w:w="2693" w:type="dxa"/>
            <w:vAlign w:val="bottom"/>
          </w:tcPr>
          <w:p w:rsidR="00BB26EC" w:rsidRPr="00BB26EC" w:rsidRDefault="00BB26EC" w:rsidP="00BB26EC">
            <w:pPr>
              <w:jc w:val="right"/>
              <w:rPr>
                <w:rFonts w:ascii="Times New Roman" w:hAnsi="Times New Roman" w:cs="Times New Roman"/>
                <w:color w:val="000000"/>
                <w:sz w:val="24"/>
                <w:szCs w:val="24"/>
              </w:rPr>
            </w:pPr>
          </w:p>
        </w:tc>
        <w:tc>
          <w:tcPr>
            <w:tcW w:w="2126" w:type="dxa"/>
            <w:vAlign w:val="bottom"/>
          </w:tcPr>
          <w:p w:rsidR="00BB26EC" w:rsidRPr="00BB26EC" w:rsidRDefault="00BB26EC" w:rsidP="00BB26EC">
            <w:pPr>
              <w:rPr>
                <w:rFonts w:ascii="Times New Roman" w:hAnsi="Times New Roman" w:cs="Times New Roman"/>
                <w:sz w:val="24"/>
                <w:szCs w:val="24"/>
              </w:rPr>
            </w:pPr>
          </w:p>
        </w:tc>
        <w:tc>
          <w:tcPr>
            <w:tcW w:w="2126" w:type="dxa"/>
            <w:vAlign w:val="bottom"/>
          </w:tcPr>
          <w:p w:rsidR="00BB26EC" w:rsidRPr="00BB26EC" w:rsidRDefault="00BB26EC" w:rsidP="00BB26EC">
            <w:pPr>
              <w:jc w:val="right"/>
              <w:rPr>
                <w:rFonts w:ascii="Times New Roman" w:hAnsi="Times New Roman" w:cs="Times New Roman"/>
                <w:color w:val="000000"/>
                <w:sz w:val="24"/>
                <w:szCs w:val="24"/>
              </w:rPr>
            </w:pPr>
            <w:r w:rsidRPr="00BB26EC">
              <w:rPr>
                <w:rFonts w:ascii="Times New Roman" w:hAnsi="Times New Roman" w:cs="Times New Roman"/>
                <w:color w:val="000000"/>
                <w:sz w:val="24"/>
                <w:szCs w:val="24"/>
              </w:rPr>
              <w:t>0,00</w:t>
            </w:r>
          </w:p>
        </w:tc>
        <w:tc>
          <w:tcPr>
            <w:tcW w:w="2126" w:type="dxa"/>
            <w:vAlign w:val="bottom"/>
          </w:tcPr>
          <w:p w:rsidR="00BB26EC" w:rsidRPr="00BB26EC" w:rsidRDefault="00BB26EC" w:rsidP="00BB26EC">
            <w:pPr>
              <w:jc w:val="right"/>
              <w:rPr>
                <w:rFonts w:ascii="Times New Roman" w:hAnsi="Times New Roman" w:cs="Times New Roman"/>
                <w:color w:val="000000"/>
                <w:sz w:val="24"/>
                <w:szCs w:val="24"/>
              </w:rPr>
            </w:pPr>
            <w:r w:rsidRPr="00BB26EC">
              <w:rPr>
                <w:rFonts w:ascii="Times New Roman" w:hAnsi="Times New Roman" w:cs="Times New Roman"/>
                <w:color w:val="000000"/>
                <w:sz w:val="24"/>
                <w:szCs w:val="24"/>
              </w:rPr>
              <w:t>146.890,46</w:t>
            </w:r>
          </w:p>
        </w:tc>
      </w:tr>
      <w:tr w:rsidR="00BB26EC" w:rsidRPr="006104EB" w:rsidTr="00EA0C24">
        <w:trPr>
          <w:trHeight w:val="586"/>
        </w:trPr>
        <w:tc>
          <w:tcPr>
            <w:tcW w:w="817" w:type="dxa"/>
            <w:vAlign w:val="center"/>
          </w:tcPr>
          <w:p w:rsidR="00BB26EC" w:rsidRPr="00BB26EC" w:rsidRDefault="0014350B" w:rsidP="00BB26EC">
            <w:pPr>
              <w:pStyle w:val="BodyText"/>
              <w:tabs>
                <w:tab w:val="left" w:pos="0"/>
                <w:tab w:val="left" w:pos="9724"/>
              </w:tabs>
              <w:jc w:val="left"/>
              <w:rPr>
                <w:rFonts w:ascii="Times New Roman" w:hAnsi="Times New Roman" w:cs="Times New Roman"/>
                <w:bCs/>
                <w:sz w:val="24"/>
                <w:szCs w:val="24"/>
                <w:lang w:val="sr-Cyrl-RS"/>
              </w:rPr>
            </w:pPr>
            <w:r>
              <w:rPr>
                <w:rFonts w:ascii="Times New Roman" w:hAnsi="Times New Roman" w:cs="Times New Roman"/>
                <w:bCs/>
                <w:sz w:val="24"/>
                <w:szCs w:val="24"/>
                <w:lang w:val="sr-Cyrl-RS"/>
              </w:rPr>
              <w:t>495/ 64</w:t>
            </w:r>
          </w:p>
        </w:tc>
        <w:tc>
          <w:tcPr>
            <w:tcW w:w="3143" w:type="dxa"/>
            <w:vAlign w:val="center"/>
          </w:tcPr>
          <w:p w:rsidR="00BB26EC" w:rsidRPr="00BB26EC" w:rsidRDefault="00BB26EC" w:rsidP="00BB26EC">
            <w:pPr>
              <w:pStyle w:val="BodyText"/>
              <w:tabs>
                <w:tab w:val="left" w:pos="0"/>
                <w:tab w:val="left" w:pos="9724"/>
              </w:tabs>
              <w:jc w:val="left"/>
              <w:rPr>
                <w:rFonts w:ascii="Times New Roman" w:hAnsi="Times New Roman" w:cs="Times New Roman"/>
                <w:bCs/>
                <w:sz w:val="24"/>
                <w:szCs w:val="24"/>
                <w:lang w:val="sr-Cyrl-RS"/>
              </w:rPr>
            </w:pPr>
            <w:r w:rsidRPr="00BB26EC">
              <w:rPr>
                <w:rFonts w:ascii="Times New Roman" w:hAnsi="Times New Roman" w:cs="Times New Roman"/>
                <w:bCs/>
                <w:sz w:val="24"/>
                <w:szCs w:val="24"/>
                <w:lang w:val="sr-Cyrl-RS"/>
              </w:rPr>
              <w:t>Приходи од стављања непокретности у употребу</w:t>
            </w:r>
          </w:p>
        </w:tc>
        <w:tc>
          <w:tcPr>
            <w:tcW w:w="1844" w:type="dxa"/>
            <w:vAlign w:val="bottom"/>
          </w:tcPr>
          <w:p w:rsidR="00BB26EC" w:rsidRPr="00BB26EC" w:rsidRDefault="00BB26EC" w:rsidP="00BB26EC">
            <w:pPr>
              <w:jc w:val="right"/>
              <w:rPr>
                <w:rFonts w:ascii="Times New Roman" w:hAnsi="Times New Roman" w:cs="Times New Roman"/>
                <w:color w:val="000000"/>
                <w:sz w:val="24"/>
                <w:szCs w:val="24"/>
              </w:rPr>
            </w:pPr>
          </w:p>
        </w:tc>
        <w:tc>
          <w:tcPr>
            <w:tcW w:w="1843" w:type="dxa"/>
            <w:vAlign w:val="bottom"/>
          </w:tcPr>
          <w:p w:rsidR="00BB26EC" w:rsidRPr="00BB26EC" w:rsidRDefault="00BB26EC" w:rsidP="00BB26EC">
            <w:pPr>
              <w:jc w:val="right"/>
              <w:rPr>
                <w:rFonts w:ascii="Times New Roman" w:hAnsi="Times New Roman" w:cs="Times New Roman"/>
                <w:color w:val="000000"/>
                <w:sz w:val="24"/>
                <w:szCs w:val="24"/>
              </w:rPr>
            </w:pPr>
            <w:r w:rsidRPr="00BB26EC">
              <w:rPr>
                <w:rFonts w:ascii="Times New Roman" w:hAnsi="Times New Roman" w:cs="Times New Roman"/>
                <w:color w:val="000000"/>
                <w:sz w:val="24"/>
                <w:szCs w:val="24"/>
              </w:rPr>
              <w:t>921.026,07</w:t>
            </w:r>
          </w:p>
        </w:tc>
        <w:tc>
          <w:tcPr>
            <w:tcW w:w="2693" w:type="dxa"/>
            <w:vAlign w:val="bottom"/>
          </w:tcPr>
          <w:p w:rsidR="00BB26EC" w:rsidRPr="00BB26EC" w:rsidRDefault="00BB26EC" w:rsidP="00BB26EC">
            <w:pPr>
              <w:jc w:val="right"/>
              <w:rPr>
                <w:rFonts w:ascii="Times New Roman" w:hAnsi="Times New Roman" w:cs="Times New Roman"/>
                <w:color w:val="000000"/>
                <w:sz w:val="24"/>
                <w:szCs w:val="24"/>
              </w:rPr>
            </w:pPr>
          </w:p>
        </w:tc>
        <w:tc>
          <w:tcPr>
            <w:tcW w:w="2126" w:type="dxa"/>
            <w:vAlign w:val="bottom"/>
          </w:tcPr>
          <w:p w:rsidR="00BB26EC" w:rsidRPr="00BB26EC" w:rsidRDefault="00BB26EC" w:rsidP="00BB26EC">
            <w:pPr>
              <w:rPr>
                <w:rFonts w:ascii="Times New Roman" w:hAnsi="Times New Roman" w:cs="Times New Roman"/>
                <w:sz w:val="24"/>
                <w:szCs w:val="24"/>
              </w:rPr>
            </w:pPr>
          </w:p>
        </w:tc>
        <w:tc>
          <w:tcPr>
            <w:tcW w:w="2126" w:type="dxa"/>
            <w:vAlign w:val="bottom"/>
          </w:tcPr>
          <w:p w:rsidR="00BB26EC" w:rsidRPr="00BB26EC" w:rsidRDefault="00BB26EC" w:rsidP="00BB26EC">
            <w:pPr>
              <w:jc w:val="right"/>
              <w:rPr>
                <w:rFonts w:ascii="Times New Roman" w:hAnsi="Times New Roman" w:cs="Times New Roman"/>
                <w:color w:val="000000"/>
                <w:sz w:val="24"/>
                <w:szCs w:val="24"/>
              </w:rPr>
            </w:pPr>
            <w:r w:rsidRPr="00BB26EC">
              <w:rPr>
                <w:rFonts w:ascii="Times New Roman" w:hAnsi="Times New Roman" w:cs="Times New Roman"/>
                <w:color w:val="000000"/>
                <w:sz w:val="24"/>
                <w:szCs w:val="24"/>
              </w:rPr>
              <w:t>0,00</w:t>
            </w:r>
          </w:p>
        </w:tc>
        <w:tc>
          <w:tcPr>
            <w:tcW w:w="2126" w:type="dxa"/>
            <w:vAlign w:val="bottom"/>
          </w:tcPr>
          <w:p w:rsidR="00BB26EC" w:rsidRPr="00BB26EC" w:rsidRDefault="00BB26EC" w:rsidP="00BB26EC">
            <w:pPr>
              <w:jc w:val="right"/>
              <w:rPr>
                <w:rFonts w:ascii="Times New Roman" w:hAnsi="Times New Roman" w:cs="Times New Roman"/>
                <w:color w:val="000000"/>
                <w:sz w:val="24"/>
                <w:szCs w:val="24"/>
              </w:rPr>
            </w:pPr>
            <w:r w:rsidRPr="00BB26EC">
              <w:rPr>
                <w:rFonts w:ascii="Times New Roman" w:hAnsi="Times New Roman" w:cs="Times New Roman"/>
                <w:color w:val="000000"/>
                <w:sz w:val="24"/>
                <w:szCs w:val="24"/>
              </w:rPr>
              <w:t>921.026,07</w:t>
            </w:r>
          </w:p>
        </w:tc>
      </w:tr>
      <w:tr w:rsidR="00EA0C24" w:rsidRPr="006104EB" w:rsidTr="00EA0C24">
        <w:trPr>
          <w:trHeight w:val="586"/>
        </w:trPr>
        <w:tc>
          <w:tcPr>
            <w:tcW w:w="817" w:type="dxa"/>
            <w:shd w:val="clear" w:color="auto" w:fill="D6E3BC" w:themeFill="accent3" w:themeFillTint="66"/>
            <w:vAlign w:val="center"/>
          </w:tcPr>
          <w:p w:rsidR="00EA0C24" w:rsidRPr="00CD3D2F" w:rsidRDefault="00EA0C24" w:rsidP="00EA0C24">
            <w:pPr>
              <w:pStyle w:val="BodyText"/>
              <w:tabs>
                <w:tab w:val="left" w:pos="0"/>
                <w:tab w:val="left" w:pos="9724"/>
              </w:tabs>
              <w:jc w:val="left"/>
              <w:rPr>
                <w:rFonts w:ascii="Times New Roman" w:hAnsi="Times New Roman" w:cs="Times New Roman"/>
                <w:b/>
                <w:bCs/>
                <w:sz w:val="24"/>
                <w:szCs w:val="24"/>
                <w:lang w:val="en-US"/>
              </w:rPr>
            </w:pPr>
            <w:r w:rsidRPr="00CD3D2F">
              <w:rPr>
                <w:rFonts w:ascii="Times New Roman" w:hAnsi="Times New Roman" w:cs="Times New Roman"/>
                <w:b/>
                <w:bCs/>
                <w:sz w:val="24"/>
                <w:szCs w:val="24"/>
                <w:lang w:val="en-US"/>
              </w:rPr>
              <w:t xml:space="preserve"> </w:t>
            </w:r>
          </w:p>
          <w:p w:rsidR="00EA0C24" w:rsidRPr="00CD3D2F" w:rsidRDefault="00EA0C24" w:rsidP="00EA0C24">
            <w:pPr>
              <w:pStyle w:val="BodyText"/>
              <w:tabs>
                <w:tab w:val="left" w:pos="0"/>
                <w:tab w:val="left" w:pos="9724"/>
              </w:tabs>
              <w:jc w:val="left"/>
              <w:rPr>
                <w:rFonts w:ascii="Times New Roman" w:hAnsi="Times New Roman" w:cs="Times New Roman"/>
                <w:b/>
                <w:bCs/>
                <w:sz w:val="24"/>
                <w:szCs w:val="24"/>
                <w:lang w:val="en-US"/>
              </w:rPr>
            </w:pPr>
            <w:r w:rsidRPr="00CD3D2F">
              <w:rPr>
                <w:rFonts w:ascii="Times New Roman" w:hAnsi="Times New Roman" w:cs="Times New Roman"/>
                <w:b/>
                <w:bCs/>
                <w:sz w:val="24"/>
                <w:szCs w:val="24"/>
                <w:lang w:val="en-US"/>
              </w:rPr>
              <w:t>I</w:t>
            </w:r>
          </w:p>
          <w:p w:rsidR="00EA0C24" w:rsidRPr="00CD3D2F" w:rsidRDefault="00EA0C24" w:rsidP="00EA0C24">
            <w:pPr>
              <w:pStyle w:val="BodyText"/>
              <w:tabs>
                <w:tab w:val="left" w:pos="0"/>
                <w:tab w:val="left" w:pos="9724"/>
              </w:tabs>
              <w:jc w:val="left"/>
              <w:rPr>
                <w:rFonts w:ascii="Times New Roman" w:hAnsi="Times New Roman" w:cs="Times New Roman"/>
                <w:b/>
                <w:bCs/>
                <w:sz w:val="24"/>
                <w:szCs w:val="24"/>
              </w:rPr>
            </w:pPr>
          </w:p>
        </w:tc>
        <w:tc>
          <w:tcPr>
            <w:tcW w:w="3143" w:type="dxa"/>
            <w:shd w:val="clear" w:color="auto" w:fill="D6E3BC" w:themeFill="accent3" w:themeFillTint="66"/>
            <w:vAlign w:val="center"/>
          </w:tcPr>
          <w:p w:rsidR="00EA0C24" w:rsidRPr="00CD3D2F" w:rsidRDefault="00EA0C24" w:rsidP="00EA0C24">
            <w:pPr>
              <w:pStyle w:val="BodyText"/>
              <w:tabs>
                <w:tab w:val="left" w:pos="0"/>
                <w:tab w:val="left" w:pos="9724"/>
              </w:tabs>
              <w:jc w:val="left"/>
              <w:rPr>
                <w:rFonts w:ascii="Times New Roman" w:hAnsi="Times New Roman" w:cs="Times New Roman"/>
                <w:b/>
                <w:bCs/>
                <w:sz w:val="24"/>
                <w:szCs w:val="24"/>
                <w:lang w:val="sr-Cyrl-RS"/>
              </w:rPr>
            </w:pPr>
          </w:p>
          <w:p w:rsidR="00EA0C24" w:rsidRPr="00803510" w:rsidRDefault="00EA0C24" w:rsidP="00EA0C24">
            <w:pPr>
              <w:pStyle w:val="BodyText"/>
              <w:tabs>
                <w:tab w:val="left" w:pos="0"/>
                <w:tab w:val="left" w:pos="9724"/>
              </w:tabs>
              <w:jc w:val="left"/>
              <w:rPr>
                <w:rFonts w:ascii="Times New Roman" w:hAnsi="Times New Roman" w:cs="Times New Roman"/>
                <w:b/>
                <w:bCs/>
                <w:sz w:val="24"/>
                <w:szCs w:val="24"/>
                <w:lang w:val="sr-Cyrl-RS"/>
              </w:rPr>
            </w:pPr>
            <w:r w:rsidRPr="00CD3D2F">
              <w:rPr>
                <w:rFonts w:ascii="Times New Roman" w:hAnsi="Times New Roman" w:cs="Times New Roman"/>
                <w:b/>
                <w:bCs/>
                <w:sz w:val="24"/>
                <w:szCs w:val="24"/>
              </w:rPr>
              <w:t>УКУПНО ПРИХОДИ</w:t>
            </w:r>
            <w:r>
              <w:rPr>
                <w:rFonts w:ascii="Times New Roman" w:hAnsi="Times New Roman" w:cs="Times New Roman"/>
                <w:b/>
                <w:bCs/>
                <w:sz w:val="24"/>
                <w:szCs w:val="24"/>
                <w:lang w:val="en-GB"/>
              </w:rPr>
              <w:t xml:space="preserve"> </w:t>
            </w:r>
            <w:r>
              <w:rPr>
                <w:rFonts w:ascii="Times New Roman" w:hAnsi="Times New Roman" w:cs="Times New Roman"/>
                <w:b/>
                <w:bCs/>
                <w:sz w:val="24"/>
                <w:szCs w:val="24"/>
                <w:lang w:val="sr-Cyrl-RS"/>
              </w:rPr>
              <w:t>И ОБАВЕЗЕ</w:t>
            </w:r>
          </w:p>
        </w:tc>
        <w:tc>
          <w:tcPr>
            <w:tcW w:w="1844" w:type="dxa"/>
            <w:shd w:val="clear" w:color="auto" w:fill="D6E3BC" w:themeFill="accent3" w:themeFillTint="66"/>
            <w:vAlign w:val="bottom"/>
          </w:tcPr>
          <w:p w:rsidR="00EA0C24" w:rsidRPr="00EA0C24" w:rsidRDefault="00EA0C24" w:rsidP="00EA0C24">
            <w:pPr>
              <w:jc w:val="right"/>
              <w:rPr>
                <w:rFonts w:ascii="Times New Roman" w:hAnsi="Times New Roman" w:cs="Times New Roman"/>
                <w:b/>
                <w:color w:val="000000"/>
                <w:sz w:val="24"/>
                <w:szCs w:val="24"/>
                <w:lang w:val="en-GB"/>
              </w:rPr>
            </w:pPr>
            <w:r w:rsidRPr="00EA0C24">
              <w:rPr>
                <w:rFonts w:ascii="Times New Roman" w:hAnsi="Times New Roman" w:cs="Times New Roman"/>
                <w:b/>
                <w:color w:val="000000"/>
                <w:sz w:val="24"/>
                <w:szCs w:val="24"/>
              </w:rPr>
              <w:t>453.884.545,23</w:t>
            </w:r>
          </w:p>
        </w:tc>
        <w:tc>
          <w:tcPr>
            <w:tcW w:w="1843" w:type="dxa"/>
            <w:shd w:val="clear" w:color="auto" w:fill="D6E3BC" w:themeFill="accent3" w:themeFillTint="66"/>
            <w:vAlign w:val="bottom"/>
          </w:tcPr>
          <w:p w:rsidR="00EA0C24" w:rsidRPr="00EA0C24" w:rsidRDefault="00EA0C24" w:rsidP="00EA0C24">
            <w:pPr>
              <w:jc w:val="right"/>
              <w:rPr>
                <w:rFonts w:ascii="Times New Roman" w:hAnsi="Times New Roman" w:cs="Times New Roman"/>
                <w:b/>
                <w:color w:val="000000"/>
                <w:sz w:val="24"/>
                <w:szCs w:val="24"/>
              </w:rPr>
            </w:pPr>
            <w:r w:rsidRPr="00EA0C24">
              <w:rPr>
                <w:rFonts w:ascii="Times New Roman" w:hAnsi="Times New Roman" w:cs="Times New Roman"/>
                <w:b/>
                <w:color w:val="000000"/>
                <w:sz w:val="24"/>
                <w:szCs w:val="24"/>
              </w:rPr>
              <w:t>432.728.986,67</w:t>
            </w:r>
          </w:p>
        </w:tc>
        <w:tc>
          <w:tcPr>
            <w:tcW w:w="2693" w:type="dxa"/>
            <w:shd w:val="clear" w:color="auto" w:fill="D6E3BC" w:themeFill="accent3" w:themeFillTint="66"/>
            <w:vAlign w:val="bottom"/>
          </w:tcPr>
          <w:p w:rsidR="00EA0C24" w:rsidRPr="00EA0C24" w:rsidRDefault="00EA0C24" w:rsidP="00EA0C24">
            <w:pPr>
              <w:jc w:val="right"/>
              <w:rPr>
                <w:rFonts w:ascii="Times New Roman" w:hAnsi="Times New Roman" w:cs="Times New Roman"/>
                <w:b/>
                <w:color w:val="000000"/>
                <w:sz w:val="24"/>
                <w:szCs w:val="24"/>
              </w:rPr>
            </w:pPr>
            <w:r w:rsidRPr="00EA0C24">
              <w:rPr>
                <w:rFonts w:ascii="Times New Roman" w:hAnsi="Times New Roman" w:cs="Times New Roman"/>
                <w:b/>
                <w:color w:val="000000"/>
                <w:sz w:val="24"/>
                <w:szCs w:val="24"/>
              </w:rPr>
              <w:t>2.295.729.835,96</w:t>
            </w:r>
          </w:p>
        </w:tc>
        <w:tc>
          <w:tcPr>
            <w:tcW w:w="2126" w:type="dxa"/>
            <w:shd w:val="clear" w:color="auto" w:fill="D6E3BC" w:themeFill="accent3" w:themeFillTint="66"/>
            <w:vAlign w:val="bottom"/>
          </w:tcPr>
          <w:p w:rsidR="00EA0C24" w:rsidRPr="00EA0C24" w:rsidRDefault="00EA0C24" w:rsidP="00EA0C24">
            <w:pPr>
              <w:jc w:val="right"/>
              <w:rPr>
                <w:rFonts w:ascii="Times New Roman" w:hAnsi="Times New Roman" w:cs="Times New Roman"/>
                <w:b/>
                <w:color w:val="000000"/>
                <w:sz w:val="24"/>
                <w:szCs w:val="24"/>
              </w:rPr>
            </w:pPr>
            <w:r w:rsidRPr="00EA0C24">
              <w:rPr>
                <w:rFonts w:ascii="Times New Roman" w:hAnsi="Times New Roman" w:cs="Times New Roman"/>
                <w:b/>
                <w:color w:val="000000"/>
                <w:sz w:val="24"/>
                <w:szCs w:val="24"/>
              </w:rPr>
              <w:t>2.295.804.901,83</w:t>
            </w:r>
          </w:p>
        </w:tc>
        <w:tc>
          <w:tcPr>
            <w:tcW w:w="2126" w:type="dxa"/>
            <w:shd w:val="clear" w:color="auto" w:fill="D6E3BC" w:themeFill="accent3" w:themeFillTint="66"/>
            <w:vAlign w:val="bottom"/>
          </w:tcPr>
          <w:p w:rsidR="00EA0C24" w:rsidRPr="00EA0C24" w:rsidRDefault="00EA0C24" w:rsidP="00EA0C24">
            <w:pPr>
              <w:jc w:val="right"/>
              <w:rPr>
                <w:rFonts w:ascii="Times New Roman" w:hAnsi="Times New Roman" w:cs="Times New Roman"/>
                <w:b/>
                <w:color w:val="000000"/>
                <w:sz w:val="24"/>
                <w:szCs w:val="24"/>
              </w:rPr>
            </w:pPr>
            <w:r w:rsidRPr="00EA0C24">
              <w:rPr>
                <w:rFonts w:ascii="Times New Roman" w:hAnsi="Times New Roman" w:cs="Times New Roman"/>
                <w:b/>
                <w:color w:val="000000"/>
                <w:sz w:val="24"/>
                <w:szCs w:val="24"/>
              </w:rPr>
              <w:t>2.749.614.381,19</w:t>
            </w:r>
          </w:p>
        </w:tc>
        <w:tc>
          <w:tcPr>
            <w:tcW w:w="2126" w:type="dxa"/>
            <w:shd w:val="clear" w:color="auto" w:fill="D6E3BC" w:themeFill="accent3" w:themeFillTint="66"/>
            <w:vAlign w:val="bottom"/>
          </w:tcPr>
          <w:p w:rsidR="00EA0C24" w:rsidRPr="00EA0C24" w:rsidRDefault="00EA0C24" w:rsidP="00EA0C24">
            <w:pPr>
              <w:jc w:val="right"/>
              <w:rPr>
                <w:rFonts w:ascii="Times New Roman" w:hAnsi="Times New Roman" w:cs="Times New Roman"/>
                <w:b/>
                <w:color w:val="000000"/>
                <w:sz w:val="24"/>
                <w:szCs w:val="24"/>
              </w:rPr>
            </w:pPr>
            <w:r w:rsidRPr="00EA0C24">
              <w:rPr>
                <w:rFonts w:ascii="Times New Roman" w:hAnsi="Times New Roman" w:cs="Times New Roman"/>
                <w:b/>
                <w:color w:val="000000"/>
                <w:sz w:val="24"/>
                <w:szCs w:val="24"/>
              </w:rPr>
              <w:t>2.728.533.888,50</w:t>
            </w:r>
          </w:p>
        </w:tc>
      </w:tr>
      <w:tr w:rsidR="00213905" w:rsidRPr="006104EB" w:rsidTr="00213905">
        <w:trPr>
          <w:trHeight w:val="363"/>
        </w:trPr>
        <w:tc>
          <w:tcPr>
            <w:tcW w:w="817"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vAlign w:val="center"/>
          </w:tcPr>
          <w:p w:rsidR="00213905" w:rsidRPr="00236D7E" w:rsidRDefault="00213905" w:rsidP="00213905">
            <w:pPr>
              <w:widowControl w:val="0"/>
              <w:autoSpaceDE w:val="0"/>
              <w:autoSpaceDN w:val="0"/>
              <w:adjustRightInd w:val="0"/>
              <w:rPr>
                <w:rFonts w:ascii="Times New Roman" w:hAnsi="Times New Roman" w:cs="Times New Roman"/>
                <w:b/>
                <w:sz w:val="24"/>
                <w:szCs w:val="24"/>
              </w:rPr>
            </w:pPr>
          </w:p>
        </w:tc>
        <w:tc>
          <w:tcPr>
            <w:tcW w:w="3143"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vAlign w:val="center"/>
          </w:tcPr>
          <w:p w:rsidR="00213905" w:rsidRPr="00236D7E" w:rsidRDefault="00213905" w:rsidP="00213905">
            <w:pPr>
              <w:widowControl w:val="0"/>
              <w:autoSpaceDE w:val="0"/>
              <w:autoSpaceDN w:val="0"/>
              <w:adjustRightInd w:val="0"/>
              <w:rPr>
                <w:rFonts w:ascii="Times New Roman" w:hAnsi="Times New Roman" w:cs="Times New Roman"/>
                <w:b/>
                <w:sz w:val="24"/>
                <w:szCs w:val="24"/>
                <w:lang w:val="sr-Cyrl-RS"/>
              </w:rPr>
            </w:pPr>
            <w:r w:rsidRPr="00236D7E">
              <w:rPr>
                <w:rFonts w:ascii="Times New Roman" w:hAnsi="Times New Roman" w:cs="Times New Roman"/>
                <w:b/>
                <w:sz w:val="24"/>
                <w:szCs w:val="24"/>
                <w:lang w:val="sr-Cyrl-RS"/>
              </w:rPr>
              <w:t>ОПИС РАСХОДИ</w:t>
            </w:r>
          </w:p>
        </w:tc>
        <w:tc>
          <w:tcPr>
            <w:tcW w:w="1844"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vAlign w:val="bottom"/>
          </w:tcPr>
          <w:p w:rsidR="00213905" w:rsidRPr="00236D7E" w:rsidRDefault="00213905" w:rsidP="00213905">
            <w:pPr>
              <w:jc w:val="right"/>
              <w:rPr>
                <w:rFonts w:ascii="Times New Roman" w:hAnsi="Times New Roman" w:cs="Times New Roman"/>
                <w:b/>
                <w:color w:val="000000"/>
                <w:sz w:val="24"/>
                <w:szCs w:val="24"/>
                <w:lang w:val="sr-Cyrl-RS"/>
              </w:rPr>
            </w:pPr>
            <w:r w:rsidRPr="00236D7E">
              <w:rPr>
                <w:rFonts w:ascii="Times New Roman" w:hAnsi="Times New Roman" w:cs="Times New Roman"/>
                <w:b/>
                <w:color w:val="000000"/>
                <w:sz w:val="24"/>
                <w:szCs w:val="24"/>
                <w:lang w:val="sr-Cyrl-RS"/>
              </w:rPr>
              <w:t>Планирани из буџета РС</w:t>
            </w:r>
            <w:r>
              <w:rPr>
                <w:rFonts w:ascii="Times New Roman" w:hAnsi="Times New Roman" w:cs="Times New Roman"/>
                <w:b/>
                <w:color w:val="000000"/>
                <w:sz w:val="24"/>
                <w:szCs w:val="24"/>
                <w:lang w:val="sr-Cyrl-RS"/>
              </w:rPr>
              <w:t xml:space="preserve"> 2018</w:t>
            </w:r>
          </w:p>
        </w:tc>
        <w:tc>
          <w:tcPr>
            <w:tcW w:w="1843"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vAlign w:val="bottom"/>
          </w:tcPr>
          <w:p w:rsidR="00213905" w:rsidRPr="00236D7E" w:rsidRDefault="00213905" w:rsidP="00213905">
            <w:pPr>
              <w:jc w:val="right"/>
              <w:rPr>
                <w:rFonts w:ascii="Times New Roman" w:hAnsi="Times New Roman" w:cs="Times New Roman"/>
                <w:b/>
                <w:color w:val="000000"/>
                <w:sz w:val="24"/>
                <w:szCs w:val="24"/>
                <w:lang w:val="sr-Cyrl-RS"/>
              </w:rPr>
            </w:pPr>
            <w:r w:rsidRPr="00236D7E">
              <w:rPr>
                <w:rFonts w:ascii="Times New Roman" w:hAnsi="Times New Roman" w:cs="Times New Roman"/>
                <w:b/>
                <w:color w:val="000000"/>
                <w:sz w:val="24"/>
                <w:szCs w:val="24"/>
                <w:lang w:val="sr-Cyrl-RS"/>
              </w:rPr>
              <w:t>Планирани из осталих извора (сопствени приходи, донације</w:t>
            </w:r>
            <w:r>
              <w:rPr>
                <w:rFonts w:ascii="Times New Roman" w:hAnsi="Times New Roman" w:cs="Times New Roman"/>
                <w:b/>
                <w:color w:val="000000"/>
                <w:sz w:val="24"/>
                <w:szCs w:val="24"/>
                <w:lang w:val="sr-Cyrl-RS"/>
              </w:rPr>
              <w:t>,</w:t>
            </w:r>
            <w:r w:rsidRPr="00236D7E">
              <w:rPr>
                <w:rFonts w:ascii="Times New Roman" w:hAnsi="Times New Roman" w:cs="Times New Roman"/>
                <w:b/>
                <w:color w:val="000000"/>
                <w:sz w:val="24"/>
                <w:szCs w:val="24"/>
                <w:lang w:val="sr-Cyrl-RS"/>
              </w:rPr>
              <w:t>)</w:t>
            </w:r>
          </w:p>
        </w:tc>
        <w:tc>
          <w:tcPr>
            <w:tcW w:w="2693"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vAlign w:val="bottom"/>
          </w:tcPr>
          <w:p w:rsidR="00213905" w:rsidRPr="00213905" w:rsidRDefault="00213905" w:rsidP="00213905">
            <w:pPr>
              <w:jc w:val="right"/>
              <w:rPr>
                <w:rFonts w:ascii="Times New Roman" w:hAnsi="Times New Roman" w:cs="Times New Roman"/>
                <w:b/>
                <w:color w:val="000000"/>
                <w:sz w:val="24"/>
                <w:szCs w:val="24"/>
                <w:lang w:val="sr-Cyrl-RS"/>
              </w:rPr>
            </w:pPr>
            <w:r w:rsidRPr="00236D7E">
              <w:rPr>
                <w:rFonts w:ascii="Times New Roman" w:hAnsi="Times New Roman" w:cs="Times New Roman"/>
                <w:b/>
                <w:color w:val="000000"/>
                <w:sz w:val="24"/>
                <w:szCs w:val="24"/>
                <w:lang w:val="sr-Cyrl-RS"/>
              </w:rPr>
              <w:t>Укупно планирани</w:t>
            </w:r>
            <w:r>
              <w:rPr>
                <w:rFonts w:ascii="Times New Roman" w:hAnsi="Times New Roman" w:cs="Times New Roman"/>
                <w:b/>
                <w:color w:val="000000"/>
                <w:sz w:val="24"/>
                <w:szCs w:val="24"/>
                <w:lang w:val="en-GB"/>
              </w:rPr>
              <w:t xml:space="preserve"> </w:t>
            </w:r>
            <w:r>
              <w:rPr>
                <w:rFonts w:ascii="Times New Roman" w:hAnsi="Times New Roman" w:cs="Times New Roman"/>
                <w:b/>
                <w:color w:val="000000"/>
                <w:sz w:val="24"/>
                <w:szCs w:val="24"/>
                <w:lang w:val="sr-Cyrl-RS"/>
              </w:rPr>
              <w:t>расходи</w:t>
            </w:r>
          </w:p>
        </w:tc>
        <w:tc>
          <w:tcPr>
            <w:tcW w:w="2126"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vAlign w:val="bottom"/>
          </w:tcPr>
          <w:p w:rsidR="00213905" w:rsidRPr="00B360F1" w:rsidRDefault="00213905" w:rsidP="00213905">
            <w:pPr>
              <w:rPr>
                <w:rFonts w:ascii="Times New Roman" w:hAnsi="Times New Roman" w:cs="Times New Roman"/>
                <w:b/>
                <w:color w:val="000000"/>
                <w:sz w:val="24"/>
                <w:szCs w:val="24"/>
                <w:lang w:val="en-GB"/>
              </w:rPr>
            </w:pPr>
            <w:r w:rsidRPr="00236D7E">
              <w:rPr>
                <w:rFonts w:ascii="Times New Roman" w:hAnsi="Times New Roman" w:cs="Times New Roman"/>
                <w:b/>
                <w:color w:val="000000"/>
                <w:sz w:val="24"/>
                <w:szCs w:val="24"/>
                <w:lang w:val="sr-Cyrl-RS"/>
              </w:rPr>
              <w:t>Реализовани/ финансирани приходима из буџета</w:t>
            </w:r>
            <w:r w:rsidR="00B360F1">
              <w:rPr>
                <w:rFonts w:ascii="Times New Roman" w:hAnsi="Times New Roman" w:cs="Times New Roman"/>
                <w:b/>
                <w:color w:val="000000"/>
                <w:sz w:val="24"/>
                <w:szCs w:val="24"/>
                <w:lang w:val="en-GB"/>
              </w:rPr>
              <w:t xml:space="preserve"> 2018</w:t>
            </w:r>
          </w:p>
        </w:tc>
        <w:tc>
          <w:tcPr>
            <w:tcW w:w="2126"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tcPr>
          <w:p w:rsidR="00213905" w:rsidRDefault="00213905" w:rsidP="00213905">
            <w:pPr>
              <w:jc w:val="right"/>
              <w:rPr>
                <w:rFonts w:ascii="Times New Roman" w:hAnsi="Times New Roman" w:cs="Times New Roman"/>
                <w:b/>
                <w:color w:val="000000"/>
                <w:sz w:val="24"/>
                <w:szCs w:val="24"/>
                <w:lang w:val="sr-Cyrl-RS"/>
              </w:rPr>
            </w:pPr>
          </w:p>
          <w:p w:rsidR="00213905" w:rsidRPr="00236D7E" w:rsidRDefault="00213905" w:rsidP="00213905">
            <w:pPr>
              <w:jc w:val="right"/>
              <w:rPr>
                <w:rFonts w:ascii="Times New Roman" w:hAnsi="Times New Roman" w:cs="Times New Roman"/>
                <w:b/>
                <w:color w:val="000000"/>
                <w:sz w:val="24"/>
                <w:szCs w:val="24"/>
                <w:lang w:val="en-GB"/>
              </w:rPr>
            </w:pPr>
            <w:r w:rsidRPr="00236D7E">
              <w:rPr>
                <w:rFonts w:ascii="Times New Roman" w:hAnsi="Times New Roman" w:cs="Times New Roman"/>
                <w:b/>
                <w:color w:val="000000"/>
                <w:sz w:val="24"/>
                <w:szCs w:val="24"/>
                <w:lang w:val="sr-Cyrl-RS"/>
              </w:rPr>
              <w:t>Реализовани/ финансирани из осталих извора</w:t>
            </w:r>
            <w:r>
              <w:rPr>
                <w:rFonts w:ascii="Times New Roman" w:hAnsi="Times New Roman" w:cs="Times New Roman"/>
                <w:b/>
                <w:color w:val="000000"/>
                <w:sz w:val="24"/>
                <w:szCs w:val="24"/>
                <w:lang w:val="sr-Cyrl-RS"/>
              </w:rPr>
              <w:t xml:space="preserve"> (сопствени приходи, пренета средства из 2017.г, донације)</w:t>
            </w:r>
            <w:r w:rsidRPr="00236D7E">
              <w:rPr>
                <w:rFonts w:ascii="Times New Roman" w:hAnsi="Times New Roman" w:cs="Times New Roman"/>
                <w:b/>
                <w:color w:val="000000"/>
                <w:sz w:val="24"/>
                <w:szCs w:val="24"/>
                <w:lang w:val="en-GB"/>
              </w:rPr>
              <w:t xml:space="preserve"> </w:t>
            </w:r>
          </w:p>
        </w:tc>
        <w:tc>
          <w:tcPr>
            <w:tcW w:w="2126"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tcPr>
          <w:p w:rsidR="00213905" w:rsidRDefault="00213905" w:rsidP="00213905">
            <w:pPr>
              <w:jc w:val="right"/>
              <w:rPr>
                <w:rFonts w:ascii="Times New Roman" w:hAnsi="Times New Roman" w:cs="Times New Roman"/>
                <w:b/>
                <w:color w:val="000000"/>
                <w:sz w:val="24"/>
                <w:szCs w:val="24"/>
                <w:lang w:val="sr-Cyrl-RS"/>
              </w:rPr>
            </w:pPr>
          </w:p>
          <w:p w:rsidR="00213905" w:rsidRPr="00236D7E" w:rsidRDefault="00213905" w:rsidP="00213905">
            <w:pPr>
              <w:jc w:val="right"/>
              <w:rPr>
                <w:rFonts w:ascii="Times New Roman" w:hAnsi="Times New Roman" w:cs="Times New Roman"/>
                <w:b/>
                <w:color w:val="000000"/>
                <w:sz w:val="24"/>
                <w:szCs w:val="24"/>
                <w:lang w:val="sr-Cyrl-RS"/>
              </w:rPr>
            </w:pPr>
            <w:r>
              <w:rPr>
                <w:rFonts w:ascii="Times New Roman" w:hAnsi="Times New Roman" w:cs="Times New Roman"/>
                <w:b/>
                <w:color w:val="000000"/>
                <w:sz w:val="24"/>
                <w:szCs w:val="24"/>
                <w:lang w:val="sr-Cyrl-RS"/>
              </w:rPr>
              <w:t>Укупно реализовани расходи</w:t>
            </w:r>
          </w:p>
        </w:tc>
      </w:tr>
      <w:tr w:rsidR="00213905" w:rsidRPr="006104EB" w:rsidTr="00213905">
        <w:trPr>
          <w:trHeight w:val="363"/>
        </w:trPr>
        <w:tc>
          <w:tcPr>
            <w:tcW w:w="817" w:type="dxa"/>
            <w:tcBorders>
              <w:top w:val="double" w:sz="2" w:space="0" w:color="808080"/>
              <w:left w:val="double" w:sz="2" w:space="0" w:color="808080"/>
              <w:bottom w:val="double" w:sz="2" w:space="0" w:color="808080"/>
              <w:right w:val="double" w:sz="2" w:space="0" w:color="808080"/>
            </w:tcBorders>
            <w:vAlign w:val="center"/>
          </w:tcPr>
          <w:p w:rsidR="00213905" w:rsidRPr="00236D7E" w:rsidRDefault="00213905" w:rsidP="00213905">
            <w:pPr>
              <w:widowControl w:val="0"/>
              <w:autoSpaceDE w:val="0"/>
              <w:autoSpaceDN w:val="0"/>
              <w:adjustRightInd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3143" w:type="dxa"/>
            <w:tcBorders>
              <w:top w:val="double" w:sz="2" w:space="0" w:color="808080"/>
              <w:left w:val="double" w:sz="2" w:space="0" w:color="808080"/>
              <w:bottom w:val="double" w:sz="2" w:space="0" w:color="808080"/>
              <w:right w:val="double" w:sz="2" w:space="0" w:color="808080"/>
            </w:tcBorders>
            <w:vAlign w:val="center"/>
          </w:tcPr>
          <w:p w:rsidR="00213905" w:rsidRPr="00236D7E" w:rsidRDefault="00213905" w:rsidP="00213905">
            <w:pPr>
              <w:widowControl w:val="0"/>
              <w:autoSpaceDE w:val="0"/>
              <w:autoSpaceDN w:val="0"/>
              <w:adjustRightInd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2</w:t>
            </w:r>
          </w:p>
        </w:tc>
        <w:tc>
          <w:tcPr>
            <w:tcW w:w="1844" w:type="dxa"/>
            <w:tcBorders>
              <w:top w:val="double" w:sz="2" w:space="0" w:color="808080"/>
              <w:left w:val="double" w:sz="2" w:space="0" w:color="808080"/>
              <w:bottom w:val="double" w:sz="2" w:space="0" w:color="808080"/>
              <w:right w:val="double" w:sz="2" w:space="0" w:color="808080"/>
            </w:tcBorders>
            <w:vAlign w:val="bottom"/>
          </w:tcPr>
          <w:p w:rsidR="00213905" w:rsidRPr="00236D7E" w:rsidRDefault="00213905" w:rsidP="00213905">
            <w:pPr>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3</w:t>
            </w:r>
          </w:p>
        </w:tc>
        <w:tc>
          <w:tcPr>
            <w:tcW w:w="1843" w:type="dxa"/>
            <w:tcBorders>
              <w:top w:val="double" w:sz="2" w:space="0" w:color="808080"/>
              <w:left w:val="double" w:sz="2" w:space="0" w:color="808080"/>
              <w:bottom w:val="double" w:sz="2" w:space="0" w:color="808080"/>
              <w:right w:val="double" w:sz="2" w:space="0" w:color="808080"/>
            </w:tcBorders>
            <w:vAlign w:val="bottom"/>
          </w:tcPr>
          <w:p w:rsidR="00213905" w:rsidRPr="00236D7E" w:rsidRDefault="00213905" w:rsidP="00213905">
            <w:pPr>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4</w:t>
            </w:r>
          </w:p>
        </w:tc>
        <w:tc>
          <w:tcPr>
            <w:tcW w:w="2693" w:type="dxa"/>
            <w:tcBorders>
              <w:top w:val="double" w:sz="2" w:space="0" w:color="808080"/>
              <w:left w:val="double" w:sz="2" w:space="0" w:color="808080"/>
              <w:bottom w:val="double" w:sz="2" w:space="0" w:color="808080"/>
              <w:right w:val="double" w:sz="2" w:space="0" w:color="808080"/>
            </w:tcBorders>
            <w:vAlign w:val="bottom"/>
          </w:tcPr>
          <w:p w:rsidR="00213905" w:rsidRPr="00236D7E" w:rsidRDefault="00213905" w:rsidP="00213905">
            <w:p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sr-Cyrl-RS"/>
              </w:rPr>
              <w:t>5</w:t>
            </w:r>
            <w:r>
              <w:rPr>
                <w:rFonts w:ascii="Times New Roman" w:hAnsi="Times New Roman" w:cs="Times New Roman"/>
                <w:color w:val="000000"/>
                <w:sz w:val="24"/>
                <w:szCs w:val="24"/>
                <w:lang w:val="en-GB"/>
              </w:rPr>
              <w:t>=3+4</w:t>
            </w:r>
          </w:p>
        </w:tc>
        <w:tc>
          <w:tcPr>
            <w:tcW w:w="2126" w:type="dxa"/>
            <w:tcBorders>
              <w:top w:val="double" w:sz="2" w:space="0" w:color="808080"/>
              <w:left w:val="double" w:sz="2" w:space="0" w:color="808080"/>
              <w:bottom w:val="double" w:sz="2" w:space="0" w:color="808080"/>
              <w:right w:val="double" w:sz="2" w:space="0" w:color="808080"/>
            </w:tcBorders>
            <w:vAlign w:val="bottom"/>
          </w:tcPr>
          <w:p w:rsidR="00213905" w:rsidRPr="00CD3D2F" w:rsidRDefault="00213905" w:rsidP="00213905">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126" w:type="dxa"/>
            <w:tcBorders>
              <w:top w:val="double" w:sz="2" w:space="0" w:color="808080"/>
              <w:left w:val="double" w:sz="2" w:space="0" w:color="808080"/>
              <w:bottom w:val="double" w:sz="2" w:space="0" w:color="808080"/>
              <w:right w:val="double" w:sz="2" w:space="0" w:color="808080"/>
            </w:tcBorders>
          </w:tcPr>
          <w:p w:rsidR="00213905" w:rsidRPr="00CD3D2F" w:rsidRDefault="00213905" w:rsidP="00213905">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126" w:type="dxa"/>
            <w:tcBorders>
              <w:top w:val="double" w:sz="2" w:space="0" w:color="808080"/>
              <w:left w:val="double" w:sz="2" w:space="0" w:color="808080"/>
              <w:bottom w:val="double" w:sz="2" w:space="0" w:color="808080"/>
              <w:right w:val="double" w:sz="2" w:space="0" w:color="808080"/>
            </w:tcBorders>
          </w:tcPr>
          <w:p w:rsidR="00213905" w:rsidRPr="00213905" w:rsidRDefault="00213905" w:rsidP="00213905">
            <w:pPr>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8=6+7</w:t>
            </w:r>
          </w:p>
        </w:tc>
      </w:tr>
      <w:tr w:rsidR="00B360F1" w:rsidRPr="006104EB" w:rsidTr="00EA0C24">
        <w:trPr>
          <w:trHeight w:val="363"/>
        </w:trPr>
        <w:tc>
          <w:tcPr>
            <w:tcW w:w="817"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lang w:val="sr-Cyrl-RS"/>
              </w:rPr>
            </w:pPr>
            <w:r w:rsidRPr="00CD3D2F">
              <w:rPr>
                <w:rFonts w:ascii="Times New Roman" w:hAnsi="Times New Roman" w:cs="Times New Roman"/>
                <w:sz w:val="24"/>
                <w:szCs w:val="24"/>
              </w:rPr>
              <w:t>51</w:t>
            </w:r>
            <w:r w:rsidRPr="00CD3D2F">
              <w:rPr>
                <w:rFonts w:ascii="Times New Roman" w:hAnsi="Times New Roman" w:cs="Times New Roman"/>
                <w:sz w:val="24"/>
                <w:szCs w:val="24"/>
                <w:lang w:val="sr-Cyrl-RS"/>
              </w:rPr>
              <w:t>1</w:t>
            </w:r>
          </w:p>
        </w:tc>
        <w:tc>
          <w:tcPr>
            <w:tcW w:w="3143" w:type="dxa"/>
            <w:tcBorders>
              <w:top w:val="double" w:sz="2" w:space="0" w:color="808080"/>
              <w:left w:val="double" w:sz="2" w:space="0" w:color="808080"/>
              <w:bottom w:val="double" w:sz="2" w:space="0" w:color="808080"/>
              <w:right w:val="double" w:sz="2" w:space="0" w:color="808080"/>
            </w:tcBorders>
            <w:vAlign w:val="center"/>
          </w:tcPr>
          <w:p w:rsidR="00B360F1" w:rsidRPr="00246641" w:rsidRDefault="00B360F1" w:rsidP="00B360F1">
            <w:pPr>
              <w:widowControl w:val="0"/>
              <w:autoSpaceDE w:val="0"/>
              <w:autoSpaceDN w:val="0"/>
              <w:adjustRightInd w:val="0"/>
              <w:rPr>
                <w:rFonts w:ascii="Times New Roman" w:hAnsi="Times New Roman" w:cs="Times New Roman"/>
                <w:sz w:val="24"/>
                <w:szCs w:val="24"/>
                <w:lang w:val="sr-Cyrl-RS"/>
              </w:rPr>
            </w:pPr>
            <w:r w:rsidRPr="00CD3D2F">
              <w:rPr>
                <w:rFonts w:ascii="Times New Roman" w:hAnsi="Times New Roman" w:cs="Times New Roman"/>
                <w:sz w:val="24"/>
                <w:szCs w:val="24"/>
              </w:rPr>
              <w:t>Трошкови материјала</w:t>
            </w:r>
            <w:r>
              <w:rPr>
                <w:rFonts w:ascii="Times New Roman" w:hAnsi="Times New Roman" w:cs="Times New Roman"/>
                <w:sz w:val="24"/>
                <w:szCs w:val="24"/>
                <w:lang w:val="sr-Cyrl-RS"/>
              </w:rPr>
              <w:t xml:space="preserve"> за израду</w:t>
            </w:r>
          </w:p>
        </w:tc>
        <w:tc>
          <w:tcPr>
            <w:tcW w:w="1844" w:type="dxa"/>
            <w:tcBorders>
              <w:top w:val="double" w:sz="2" w:space="0" w:color="808080"/>
              <w:left w:val="double" w:sz="2" w:space="0" w:color="808080"/>
              <w:bottom w:val="double" w:sz="2" w:space="0" w:color="808080"/>
              <w:right w:val="double" w:sz="2" w:space="0" w:color="808080"/>
            </w:tcBorders>
            <w:vAlign w:val="bottom"/>
          </w:tcPr>
          <w:p w:rsidR="00B360F1" w:rsidRPr="00246641"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1.500.000,00</w:t>
            </w:r>
          </w:p>
        </w:tc>
        <w:tc>
          <w:tcPr>
            <w:tcW w:w="1843" w:type="dxa"/>
            <w:tcBorders>
              <w:top w:val="double" w:sz="2" w:space="0" w:color="808080"/>
              <w:left w:val="double" w:sz="2" w:space="0" w:color="808080"/>
              <w:bottom w:val="double" w:sz="2" w:space="0" w:color="808080"/>
              <w:right w:val="double" w:sz="2" w:space="0" w:color="808080"/>
            </w:tcBorders>
            <w:vAlign w:val="bottom"/>
          </w:tcPr>
          <w:p w:rsidR="00B360F1" w:rsidRPr="00246641"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100.000,00</w:t>
            </w:r>
          </w:p>
        </w:tc>
        <w:tc>
          <w:tcPr>
            <w:tcW w:w="2693" w:type="dxa"/>
            <w:tcBorders>
              <w:top w:val="double" w:sz="2" w:space="0" w:color="808080"/>
              <w:left w:val="double" w:sz="2" w:space="0" w:color="808080"/>
              <w:bottom w:val="double" w:sz="2" w:space="0" w:color="808080"/>
              <w:right w:val="double" w:sz="2" w:space="0" w:color="808080"/>
            </w:tcBorders>
            <w:vAlign w:val="bottom"/>
          </w:tcPr>
          <w:p w:rsidR="00B360F1" w:rsidRPr="00246641"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1.600.000,00</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lang w:val="en-GB"/>
              </w:rPr>
            </w:pPr>
            <w:r w:rsidRPr="002422BF">
              <w:rPr>
                <w:rFonts w:ascii="Times New Roman" w:hAnsi="Times New Roman" w:cs="Times New Roman"/>
                <w:color w:val="000000"/>
                <w:sz w:val="24"/>
                <w:szCs w:val="24"/>
              </w:rPr>
              <w:t>1.403.948,09</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88.023,55</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1.491.971,64</w:t>
            </w:r>
          </w:p>
        </w:tc>
      </w:tr>
      <w:tr w:rsidR="00213905" w:rsidRPr="006104EB" w:rsidTr="00213905">
        <w:trPr>
          <w:trHeight w:val="345"/>
        </w:trPr>
        <w:tc>
          <w:tcPr>
            <w:tcW w:w="817"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vAlign w:val="center"/>
          </w:tcPr>
          <w:p w:rsidR="00213905" w:rsidRPr="00236D7E" w:rsidRDefault="00213905" w:rsidP="00213905">
            <w:pPr>
              <w:widowControl w:val="0"/>
              <w:autoSpaceDE w:val="0"/>
              <w:autoSpaceDN w:val="0"/>
              <w:adjustRightInd w:val="0"/>
              <w:rPr>
                <w:rFonts w:ascii="Times New Roman" w:hAnsi="Times New Roman" w:cs="Times New Roman"/>
                <w:b/>
                <w:sz w:val="24"/>
                <w:szCs w:val="24"/>
              </w:rPr>
            </w:pPr>
          </w:p>
        </w:tc>
        <w:tc>
          <w:tcPr>
            <w:tcW w:w="3143"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vAlign w:val="center"/>
          </w:tcPr>
          <w:p w:rsidR="00213905" w:rsidRPr="00236D7E" w:rsidRDefault="00213905" w:rsidP="00213905">
            <w:pPr>
              <w:widowControl w:val="0"/>
              <w:autoSpaceDE w:val="0"/>
              <w:autoSpaceDN w:val="0"/>
              <w:adjustRightInd w:val="0"/>
              <w:rPr>
                <w:rFonts w:ascii="Times New Roman" w:hAnsi="Times New Roman" w:cs="Times New Roman"/>
                <w:b/>
                <w:sz w:val="24"/>
                <w:szCs w:val="24"/>
                <w:lang w:val="sr-Cyrl-RS"/>
              </w:rPr>
            </w:pPr>
            <w:r w:rsidRPr="00236D7E">
              <w:rPr>
                <w:rFonts w:ascii="Times New Roman" w:hAnsi="Times New Roman" w:cs="Times New Roman"/>
                <w:b/>
                <w:sz w:val="24"/>
                <w:szCs w:val="24"/>
                <w:lang w:val="sr-Cyrl-RS"/>
              </w:rPr>
              <w:t>ОПИС РАСХОДИ</w:t>
            </w:r>
          </w:p>
        </w:tc>
        <w:tc>
          <w:tcPr>
            <w:tcW w:w="1844"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vAlign w:val="bottom"/>
          </w:tcPr>
          <w:p w:rsidR="00213905" w:rsidRPr="00236D7E" w:rsidRDefault="00213905" w:rsidP="00213905">
            <w:pPr>
              <w:jc w:val="right"/>
              <w:rPr>
                <w:rFonts w:ascii="Times New Roman" w:hAnsi="Times New Roman" w:cs="Times New Roman"/>
                <w:b/>
                <w:color w:val="000000"/>
                <w:sz w:val="24"/>
                <w:szCs w:val="24"/>
                <w:lang w:val="sr-Cyrl-RS"/>
              </w:rPr>
            </w:pPr>
            <w:r w:rsidRPr="00236D7E">
              <w:rPr>
                <w:rFonts w:ascii="Times New Roman" w:hAnsi="Times New Roman" w:cs="Times New Roman"/>
                <w:b/>
                <w:color w:val="000000"/>
                <w:sz w:val="24"/>
                <w:szCs w:val="24"/>
                <w:lang w:val="sr-Cyrl-RS"/>
              </w:rPr>
              <w:t>Планирани из буџета РС</w:t>
            </w:r>
          </w:p>
        </w:tc>
        <w:tc>
          <w:tcPr>
            <w:tcW w:w="1843"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vAlign w:val="bottom"/>
          </w:tcPr>
          <w:p w:rsidR="00213905" w:rsidRPr="00236D7E" w:rsidRDefault="00213905" w:rsidP="00213905">
            <w:pPr>
              <w:jc w:val="right"/>
              <w:rPr>
                <w:rFonts w:ascii="Times New Roman" w:hAnsi="Times New Roman" w:cs="Times New Roman"/>
                <w:b/>
                <w:color w:val="000000"/>
                <w:sz w:val="24"/>
                <w:szCs w:val="24"/>
                <w:lang w:val="sr-Cyrl-RS"/>
              </w:rPr>
            </w:pPr>
            <w:r w:rsidRPr="00236D7E">
              <w:rPr>
                <w:rFonts w:ascii="Times New Roman" w:hAnsi="Times New Roman" w:cs="Times New Roman"/>
                <w:b/>
                <w:color w:val="000000"/>
                <w:sz w:val="24"/>
                <w:szCs w:val="24"/>
                <w:lang w:val="sr-Cyrl-RS"/>
              </w:rPr>
              <w:t>Планирани из осталих извора (сопствени приходи, донације)</w:t>
            </w:r>
          </w:p>
        </w:tc>
        <w:tc>
          <w:tcPr>
            <w:tcW w:w="2693"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vAlign w:val="bottom"/>
          </w:tcPr>
          <w:p w:rsidR="00213905" w:rsidRPr="00236D7E" w:rsidRDefault="00213905" w:rsidP="00213905">
            <w:pPr>
              <w:jc w:val="right"/>
              <w:rPr>
                <w:rFonts w:ascii="Times New Roman" w:hAnsi="Times New Roman" w:cs="Times New Roman"/>
                <w:b/>
                <w:color w:val="000000"/>
                <w:sz w:val="24"/>
                <w:szCs w:val="24"/>
                <w:lang w:val="sr-Cyrl-RS"/>
              </w:rPr>
            </w:pPr>
            <w:r w:rsidRPr="00236D7E">
              <w:rPr>
                <w:rFonts w:ascii="Times New Roman" w:hAnsi="Times New Roman" w:cs="Times New Roman"/>
                <w:b/>
                <w:color w:val="000000"/>
                <w:sz w:val="24"/>
                <w:szCs w:val="24"/>
                <w:lang w:val="sr-Cyrl-RS"/>
              </w:rPr>
              <w:t>Укупно планирани</w:t>
            </w:r>
          </w:p>
        </w:tc>
        <w:tc>
          <w:tcPr>
            <w:tcW w:w="2126"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vAlign w:val="bottom"/>
          </w:tcPr>
          <w:p w:rsidR="00213905" w:rsidRPr="00213905" w:rsidRDefault="00213905" w:rsidP="00213905">
            <w:pPr>
              <w:jc w:val="right"/>
              <w:rPr>
                <w:rFonts w:ascii="Times New Roman" w:hAnsi="Times New Roman" w:cs="Times New Roman"/>
                <w:b/>
                <w:color w:val="000000"/>
                <w:sz w:val="24"/>
                <w:szCs w:val="24"/>
                <w:lang w:val="en-GB"/>
              </w:rPr>
            </w:pPr>
            <w:r w:rsidRPr="00236D7E">
              <w:rPr>
                <w:rFonts w:ascii="Times New Roman" w:hAnsi="Times New Roman" w:cs="Times New Roman"/>
                <w:b/>
                <w:color w:val="000000"/>
                <w:sz w:val="24"/>
                <w:szCs w:val="24"/>
                <w:lang w:val="sr-Cyrl-RS"/>
              </w:rPr>
              <w:t>Реализовани/ финансирани приходима из буџета</w:t>
            </w:r>
            <w:r>
              <w:rPr>
                <w:rFonts w:ascii="Times New Roman" w:hAnsi="Times New Roman" w:cs="Times New Roman"/>
                <w:b/>
                <w:color w:val="000000"/>
                <w:sz w:val="24"/>
                <w:szCs w:val="24"/>
                <w:lang w:val="en-GB"/>
              </w:rPr>
              <w:t xml:space="preserve"> 2018</w:t>
            </w:r>
          </w:p>
        </w:tc>
        <w:tc>
          <w:tcPr>
            <w:tcW w:w="2126"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tcPr>
          <w:p w:rsidR="00213905" w:rsidRPr="00236D7E" w:rsidRDefault="00213905" w:rsidP="00213905">
            <w:pPr>
              <w:jc w:val="right"/>
              <w:rPr>
                <w:rFonts w:ascii="Times New Roman" w:hAnsi="Times New Roman" w:cs="Times New Roman"/>
                <w:b/>
                <w:color w:val="000000"/>
                <w:sz w:val="24"/>
                <w:szCs w:val="24"/>
                <w:lang w:val="en-GB"/>
              </w:rPr>
            </w:pPr>
            <w:r w:rsidRPr="00236D7E">
              <w:rPr>
                <w:rFonts w:ascii="Times New Roman" w:hAnsi="Times New Roman" w:cs="Times New Roman"/>
                <w:b/>
                <w:color w:val="000000"/>
                <w:sz w:val="24"/>
                <w:szCs w:val="24"/>
                <w:lang w:val="sr-Cyrl-RS"/>
              </w:rPr>
              <w:t>Реализовани/ финансирани из осталих извора</w:t>
            </w:r>
            <w:r w:rsidRPr="00236D7E">
              <w:rPr>
                <w:rFonts w:ascii="Times New Roman" w:hAnsi="Times New Roman" w:cs="Times New Roman"/>
                <w:b/>
                <w:color w:val="000000"/>
                <w:sz w:val="24"/>
                <w:szCs w:val="24"/>
                <w:lang w:val="en-GB"/>
              </w:rPr>
              <w:t xml:space="preserve"> </w:t>
            </w:r>
          </w:p>
        </w:tc>
        <w:tc>
          <w:tcPr>
            <w:tcW w:w="2126"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tcPr>
          <w:p w:rsidR="00213905" w:rsidRPr="00236D7E" w:rsidRDefault="00CB5C57" w:rsidP="00213905">
            <w:pPr>
              <w:jc w:val="right"/>
              <w:rPr>
                <w:rFonts w:ascii="Times New Roman" w:hAnsi="Times New Roman" w:cs="Times New Roman"/>
                <w:b/>
                <w:color w:val="000000"/>
                <w:sz w:val="24"/>
                <w:szCs w:val="24"/>
                <w:lang w:val="sr-Cyrl-RS"/>
              </w:rPr>
            </w:pPr>
            <w:r>
              <w:rPr>
                <w:rFonts w:ascii="Times New Roman" w:hAnsi="Times New Roman" w:cs="Times New Roman"/>
                <w:b/>
                <w:color w:val="000000"/>
                <w:sz w:val="24"/>
                <w:szCs w:val="24"/>
                <w:lang w:val="sr-Cyrl-RS"/>
              </w:rPr>
              <w:t>Укупно реализовани расходи</w:t>
            </w:r>
          </w:p>
        </w:tc>
      </w:tr>
      <w:tr w:rsidR="00213905" w:rsidRPr="006104EB" w:rsidTr="00213905">
        <w:trPr>
          <w:trHeight w:val="345"/>
        </w:trPr>
        <w:tc>
          <w:tcPr>
            <w:tcW w:w="817" w:type="dxa"/>
            <w:tcBorders>
              <w:top w:val="double" w:sz="2" w:space="0" w:color="808080"/>
              <w:left w:val="double" w:sz="2" w:space="0" w:color="808080"/>
              <w:bottom w:val="double" w:sz="2" w:space="0" w:color="808080"/>
              <w:right w:val="double" w:sz="2" w:space="0" w:color="808080"/>
            </w:tcBorders>
            <w:vAlign w:val="center"/>
          </w:tcPr>
          <w:p w:rsidR="00213905" w:rsidRPr="00236D7E" w:rsidRDefault="00213905" w:rsidP="00213905">
            <w:pPr>
              <w:widowControl w:val="0"/>
              <w:autoSpaceDE w:val="0"/>
              <w:autoSpaceDN w:val="0"/>
              <w:adjustRightInd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3143" w:type="dxa"/>
            <w:tcBorders>
              <w:top w:val="double" w:sz="2" w:space="0" w:color="808080"/>
              <w:left w:val="double" w:sz="2" w:space="0" w:color="808080"/>
              <w:bottom w:val="double" w:sz="2" w:space="0" w:color="808080"/>
              <w:right w:val="double" w:sz="2" w:space="0" w:color="808080"/>
            </w:tcBorders>
            <w:vAlign w:val="center"/>
          </w:tcPr>
          <w:p w:rsidR="00213905" w:rsidRPr="00236D7E" w:rsidRDefault="00213905" w:rsidP="00213905">
            <w:pPr>
              <w:widowControl w:val="0"/>
              <w:autoSpaceDE w:val="0"/>
              <w:autoSpaceDN w:val="0"/>
              <w:adjustRightInd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2</w:t>
            </w:r>
          </w:p>
        </w:tc>
        <w:tc>
          <w:tcPr>
            <w:tcW w:w="1844" w:type="dxa"/>
            <w:tcBorders>
              <w:top w:val="double" w:sz="2" w:space="0" w:color="808080"/>
              <w:left w:val="double" w:sz="2" w:space="0" w:color="808080"/>
              <w:bottom w:val="double" w:sz="2" w:space="0" w:color="808080"/>
              <w:right w:val="double" w:sz="2" w:space="0" w:color="808080"/>
            </w:tcBorders>
            <w:vAlign w:val="bottom"/>
          </w:tcPr>
          <w:p w:rsidR="00213905" w:rsidRPr="00236D7E" w:rsidRDefault="00213905" w:rsidP="00213905">
            <w:pPr>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3</w:t>
            </w:r>
          </w:p>
        </w:tc>
        <w:tc>
          <w:tcPr>
            <w:tcW w:w="1843" w:type="dxa"/>
            <w:tcBorders>
              <w:top w:val="double" w:sz="2" w:space="0" w:color="808080"/>
              <w:left w:val="double" w:sz="2" w:space="0" w:color="808080"/>
              <w:bottom w:val="double" w:sz="2" w:space="0" w:color="808080"/>
              <w:right w:val="double" w:sz="2" w:space="0" w:color="808080"/>
            </w:tcBorders>
            <w:vAlign w:val="bottom"/>
          </w:tcPr>
          <w:p w:rsidR="00213905" w:rsidRPr="00236D7E" w:rsidRDefault="00213905" w:rsidP="00213905">
            <w:pPr>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4</w:t>
            </w:r>
          </w:p>
        </w:tc>
        <w:tc>
          <w:tcPr>
            <w:tcW w:w="2693" w:type="dxa"/>
            <w:tcBorders>
              <w:top w:val="double" w:sz="2" w:space="0" w:color="808080"/>
              <w:left w:val="double" w:sz="2" w:space="0" w:color="808080"/>
              <w:bottom w:val="double" w:sz="2" w:space="0" w:color="808080"/>
              <w:right w:val="double" w:sz="2" w:space="0" w:color="808080"/>
            </w:tcBorders>
            <w:vAlign w:val="bottom"/>
          </w:tcPr>
          <w:p w:rsidR="00213905" w:rsidRPr="00236D7E" w:rsidRDefault="00213905" w:rsidP="00213905">
            <w:p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sr-Cyrl-RS"/>
              </w:rPr>
              <w:t>5</w:t>
            </w:r>
            <w:r>
              <w:rPr>
                <w:rFonts w:ascii="Times New Roman" w:hAnsi="Times New Roman" w:cs="Times New Roman"/>
                <w:color w:val="000000"/>
                <w:sz w:val="24"/>
                <w:szCs w:val="24"/>
                <w:lang w:val="en-GB"/>
              </w:rPr>
              <w:t>=3+4</w:t>
            </w:r>
          </w:p>
        </w:tc>
        <w:tc>
          <w:tcPr>
            <w:tcW w:w="2126" w:type="dxa"/>
            <w:tcBorders>
              <w:top w:val="double" w:sz="2" w:space="0" w:color="808080"/>
              <w:left w:val="double" w:sz="2" w:space="0" w:color="808080"/>
              <w:bottom w:val="double" w:sz="2" w:space="0" w:color="808080"/>
              <w:right w:val="double" w:sz="2" w:space="0" w:color="808080"/>
            </w:tcBorders>
            <w:vAlign w:val="bottom"/>
          </w:tcPr>
          <w:p w:rsidR="00213905" w:rsidRPr="00CD3D2F" w:rsidRDefault="00213905" w:rsidP="00213905">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126" w:type="dxa"/>
            <w:tcBorders>
              <w:top w:val="double" w:sz="2" w:space="0" w:color="808080"/>
              <w:left w:val="double" w:sz="2" w:space="0" w:color="808080"/>
              <w:bottom w:val="double" w:sz="2" w:space="0" w:color="808080"/>
              <w:right w:val="double" w:sz="2" w:space="0" w:color="808080"/>
            </w:tcBorders>
          </w:tcPr>
          <w:p w:rsidR="00213905" w:rsidRPr="00CD3D2F" w:rsidRDefault="00213905" w:rsidP="00213905">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126" w:type="dxa"/>
            <w:tcBorders>
              <w:top w:val="double" w:sz="2" w:space="0" w:color="808080"/>
              <w:left w:val="double" w:sz="2" w:space="0" w:color="808080"/>
              <w:bottom w:val="double" w:sz="2" w:space="0" w:color="808080"/>
              <w:right w:val="double" w:sz="2" w:space="0" w:color="808080"/>
            </w:tcBorders>
          </w:tcPr>
          <w:p w:rsidR="00213905" w:rsidRDefault="00CB5C57" w:rsidP="00213905">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sr-Cyrl-RS"/>
              </w:rPr>
              <w:t>8=6+7</w:t>
            </w:r>
          </w:p>
        </w:tc>
      </w:tr>
      <w:tr w:rsidR="00B360F1" w:rsidRPr="006104EB" w:rsidTr="00EA0C24">
        <w:trPr>
          <w:trHeight w:val="345"/>
        </w:trPr>
        <w:tc>
          <w:tcPr>
            <w:tcW w:w="817"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lang w:val="sr-Cyrl-RS"/>
              </w:rPr>
            </w:pPr>
            <w:r w:rsidRPr="00CD3D2F">
              <w:rPr>
                <w:rFonts w:ascii="Times New Roman" w:hAnsi="Times New Roman" w:cs="Times New Roman"/>
                <w:sz w:val="24"/>
                <w:szCs w:val="24"/>
              </w:rPr>
              <w:t>51</w:t>
            </w:r>
            <w:r w:rsidRPr="00CD3D2F">
              <w:rPr>
                <w:rFonts w:ascii="Times New Roman" w:hAnsi="Times New Roman" w:cs="Times New Roman"/>
                <w:sz w:val="24"/>
                <w:szCs w:val="24"/>
                <w:lang w:val="sr-Cyrl-RS"/>
              </w:rPr>
              <w:t>2</w:t>
            </w:r>
          </w:p>
        </w:tc>
        <w:tc>
          <w:tcPr>
            <w:tcW w:w="3143" w:type="dxa"/>
            <w:tcBorders>
              <w:top w:val="double" w:sz="2" w:space="0" w:color="808080"/>
              <w:left w:val="double" w:sz="2" w:space="0" w:color="808080"/>
              <w:bottom w:val="double" w:sz="2" w:space="0" w:color="808080"/>
              <w:right w:val="double" w:sz="2" w:space="0" w:color="808080"/>
            </w:tcBorders>
            <w:vAlign w:val="center"/>
          </w:tcPr>
          <w:p w:rsidR="00B360F1" w:rsidRPr="00246641" w:rsidRDefault="00B360F1" w:rsidP="00B360F1">
            <w:pPr>
              <w:widowControl w:val="0"/>
              <w:autoSpaceDE w:val="0"/>
              <w:autoSpaceDN w:val="0"/>
              <w:adjustRightInd w:val="0"/>
              <w:rPr>
                <w:rFonts w:ascii="Times New Roman" w:hAnsi="Times New Roman" w:cs="Times New Roman"/>
                <w:sz w:val="24"/>
                <w:szCs w:val="24"/>
                <w:lang w:val="sr-Cyrl-RS"/>
              </w:rPr>
            </w:pPr>
            <w:r w:rsidRPr="00CD3D2F">
              <w:rPr>
                <w:rFonts w:ascii="Times New Roman" w:hAnsi="Times New Roman" w:cs="Times New Roman"/>
                <w:sz w:val="24"/>
                <w:szCs w:val="24"/>
              </w:rPr>
              <w:t xml:space="preserve">Трошкови </w:t>
            </w:r>
            <w:r>
              <w:rPr>
                <w:rFonts w:ascii="Times New Roman" w:hAnsi="Times New Roman" w:cs="Times New Roman"/>
                <w:sz w:val="24"/>
                <w:szCs w:val="24"/>
                <w:lang w:val="sr-Cyrl-RS"/>
              </w:rPr>
              <w:t>осталог материјала</w:t>
            </w:r>
          </w:p>
        </w:tc>
        <w:tc>
          <w:tcPr>
            <w:tcW w:w="1844" w:type="dxa"/>
            <w:tcBorders>
              <w:top w:val="double" w:sz="2" w:space="0" w:color="808080"/>
              <w:left w:val="double" w:sz="2" w:space="0" w:color="808080"/>
              <w:bottom w:val="double" w:sz="2" w:space="0" w:color="808080"/>
              <w:right w:val="double" w:sz="2" w:space="0" w:color="808080"/>
            </w:tcBorders>
            <w:vAlign w:val="bottom"/>
          </w:tcPr>
          <w:p w:rsidR="00B360F1" w:rsidRPr="00246641"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2.400.000,00</w:t>
            </w:r>
          </w:p>
        </w:tc>
        <w:tc>
          <w:tcPr>
            <w:tcW w:w="1843" w:type="dxa"/>
            <w:tcBorders>
              <w:top w:val="double" w:sz="2" w:space="0" w:color="808080"/>
              <w:left w:val="double" w:sz="2" w:space="0" w:color="808080"/>
              <w:bottom w:val="double" w:sz="2" w:space="0" w:color="808080"/>
              <w:right w:val="double" w:sz="2" w:space="0" w:color="808080"/>
            </w:tcBorders>
            <w:vAlign w:val="bottom"/>
          </w:tcPr>
          <w:p w:rsidR="00B360F1" w:rsidRPr="00710E16"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400.000,00</w:t>
            </w:r>
          </w:p>
        </w:tc>
        <w:tc>
          <w:tcPr>
            <w:tcW w:w="2693" w:type="dxa"/>
            <w:tcBorders>
              <w:top w:val="double" w:sz="2" w:space="0" w:color="808080"/>
              <w:left w:val="double" w:sz="2" w:space="0" w:color="808080"/>
              <w:bottom w:val="double" w:sz="2" w:space="0" w:color="808080"/>
              <w:right w:val="double" w:sz="2" w:space="0" w:color="808080"/>
            </w:tcBorders>
            <w:vAlign w:val="bottom"/>
          </w:tcPr>
          <w:p w:rsidR="00B360F1" w:rsidRPr="00B526C8"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2.800.000,00</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lang w:val="en-GB"/>
              </w:rPr>
            </w:pPr>
            <w:r w:rsidRPr="002422BF">
              <w:rPr>
                <w:rFonts w:ascii="Times New Roman" w:hAnsi="Times New Roman" w:cs="Times New Roman"/>
                <w:color w:val="000000"/>
                <w:sz w:val="24"/>
                <w:szCs w:val="24"/>
              </w:rPr>
              <w:t>816.099,86</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816.099,86</w:t>
            </w:r>
          </w:p>
        </w:tc>
      </w:tr>
      <w:tr w:rsidR="00B360F1" w:rsidRPr="006104EB" w:rsidTr="00EA0C24">
        <w:trPr>
          <w:trHeight w:val="435"/>
        </w:trPr>
        <w:tc>
          <w:tcPr>
            <w:tcW w:w="817"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lang w:val="sr-Cyrl-RS"/>
              </w:rPr>
            </w:pPr>
            <w:r w:rsidRPr="00CD3D2F">
              <w:rPr>
                <w:rFonts w:ascii="Times New Roman" w:hAnsi="Times New Roman" w:cs="Times New Roman"/>
                <w:sz w:val="24"/>
                <w:szCs w:val="24"/>
                <w:lang w:val="sr-Cyrl-RS"/>
              </w:rPr>
              <w:t>513</w:t>
            </w:r>
          </w:p>
        </w:tc>
        <w:tc>
          <w:tcPr>
            <w:tcW w:w="3143"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lang w:val="sr-Cyrl-RS"/>
              </w:rPr>
            </w:pPr>
            <w:r w:rsidRPr="00CD3D2F">
              <w:rPr>
                <w:rFonts w:ascii="Times New Roman" w:hAnsi="Times New Roman" w:cs="Times New Roman"/>
                <w:sz w:val="24"/>
                <w:szCs w:val="24"/>
                <w:lang w:val="sr-Cyrl-RS"/>
              </w:rPr>
              <w:t xml:space="preserve">Трошкови </w:t>
            </w:r>
            <w:r>
              <w:rPr>
                <w:rFonts w:ascii="Times New Roman" w:hAnsi="Times New Roman" w:cs="Times New Roman"/>
                <w:sz w:val="24"/>
                <w:szCs w:val="24"/>
                <w:lang w:val="sr-Cyrl-RS"/>
              </w:rPr>
              <w:t>горива и енергије</w:t>
            </w:r>
          </w:p>
        </w:tc>
        <w:tc>
          <w:tcPr>
            <w:tcW w:w="1844" w:type="dxa"/>
            <w:tcBorders>
              <w:top w:val="double" w:sz="2" w:space="0" w:color="808080"/>
              <w:left w:val="double" w:sz="2" w:space="0" w:color="808080"/>
              <w:bottom w:val="double" w:sz="2" w:space="0" w:color="808080"/>
              <w:right w:val="double" w:sz="2" w:space="0" w:color="808080"/>
            </w:tcBorders>
            <w:vAlign w:val="bottom"/>
          </w:tcPr>
          <w:p w:rsidR="00B360F1" w:rsidRPr="00A25B7A"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7.778.000,00</w:t>
            </w:r>
          </w:p>
        </w:tc>
        <w:tc>
          <w:tcPr>
            <w:tcW w:w="1843" w:type="dxa"/>
            <w:tcBorders>
              <w:top w:val="double" w:sz="2" w:space="0" w:color="808080"/>
              <w:left w:val="double" w:sz="2" w:space="0" w:color="808080"/>
              <w:bottom w:val="double" w:sz="2" w:space="0" w:color="808080"/>
              <w:right w:val="double" w:sz="2" w:space="0" w:color="808080"/>
            </w:tcBorders>
            <w:vAlign w:val="bottom"/>
          </w:tcPr>
          <w:p w:rsidR="00B360F1" w:rsidRPr="00A25B7A"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1.650.000,00</w:t>
            </w:r>
          </w:p>
        </w:tc>
        <w:tc>
          <w:tcPr>
            <w:tcW w:w="2693" w:type="dxa"/>
            <w:tcBorders>
              <w:top w:val="double" w:sz="2" w:space="0" w:color="808080"/>
              <w:left w:val="double" w:sz="2" w:space="0" w:color="808080"/>
              <w:bottom w:val="double" w:sz="2" w:space="0" w:color="808080"/>
              <w:right w:val="double" w:sz="2" w:space="0" w:color="808080"/>
            </w:tcBorders>
            <w:vAlign w:val="bottom"/>
          </w:tcPr>
          <w:p w:rsidR="00B360F1" w:rsidRPr="00A25B7A"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9.428.000,00</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6.645.931,73</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1.841.710,13</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8.487.641,86</w:t>
            </w:r>
          </w:p>
        </w:tc>
      </w:tr>
      <w:tr w:rsidR="00B360F1" w:rsidRPr="006104EB" w:rsidTr="00EA0C24">
        <w:trPr>
          <w:trHeight w:val="435"/>
        </w:trPr>
        <w:tc>
          <w:tcPr>
            <w:tcW w:w="817"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rPr>
            </w:pPr>
            <w:r w:rsidRPr="00CD3D2F">
              <w:rPr>
                <w:rFonts w:ascii="Times New Roman" w:hAnsi="Times New Roman" w:cs="Times New Roman"/>
                <w:sz w:val="24"/>
                <w:szCs w:val="24"/>
              </w:rPr>
              <w:t>520</w:t>
            </w:r>
          </w:p>
        </w:tc>
        <w:tc>
          <w:tcPr>
            <w:tcW w:w="3143"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lang w:val="sr-Cyrl-CS"/>
              </w:rPr>
            </w:pPr>
            <w:r w:rsidRPr="00CD3D2F">
              <w:rPr>
                <w:rFonts w:ascii="Times New Roman" w:hAnsi="Times New Roman" w:cs="Times New Roman"/>
                <w:sz w:val="24"/>
                <w:szCs w:val="24"/>
              </w:rPr>
              <w:t>Трошкови зарада и накнада зарада (бруто)</w:t>
            </w:r>
          </w:p>
        </w:tc>
        <w:tc>
          <w:tcPr>
            <w:tcW w:w="1844" w:type="dxa"/>
            <w:tcBorders>
              <w:top w:val="double" w:sz="2" w:space="0" w:color="808080"/>
              <w:left w:val="double" w:sz="2" w:space="0" w:color="808080"/>
              <w:bottom w:val="double" w:sz="2" w:space="0" w:color="808080"/>
              <w:right w:val="double" w:sz="2" w:space="0" w:color="808080"/>
            </w:tcBorders>
            <w:vAlign w:val="bottom"/>
          </w:tcPr>
          <w:p w:rsidR="00B360F1" w:rsidRPr="00213905"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109.007.971,00</w:t>
            </w:r>
          </w:p>
        </w:tc>
        <w:tc>
          <w:tcPr>
            <w:tcW w:w="1843" w:type="dxa"/>
            <w:tcBorders>
              <w:top w:val="double" w:sz="2" w:space="0" w:color="808080"/>
              <w:left w:val="double" w:sz="2" w:space="0" w:color="808080"/>
              <w:bottom w:val="double" w:sz="2" w:space="0" w:color="808080"/>
              <w:right w:val="double" w:sz="2" w:space="0" w:color="808080"/>
            </w:tcBorders>
            <w:vAlign w:val="bottom"/>
          </w:tcPr>
          <w:p w:rsidR="00B360F1" w:rsidRPr="00B526C8"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8.142.001,00</w:t>
            </w:r>
          </w:p>
        </w:tc>
        <w:tc>
          <w:tcPr>
            <w:tcW w:w="2693" w:type="dxa"/>
            <w:tcBorders>
              <w:top w:val="double" w:sz="2" w:space="0" w:color="808080"/>
              <w:left w:val="double" w:sz="2" w:space="0" w:color="808080"/>
              <w:bottom w:val="double" w:sz="2" w:space="0" w:color="808080"/>
              <w:right w:val="double" w:sz="2" w:space="0" w:color="808080"/>
            </w:tcBorders>
            <w:vAlign w:val="bottom"/>
          </w:tcPr>
          <w:p w:rsidR="00B360F1" w:rsidRPr="00951788"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117.149.972,00</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105.834.582,80</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6.836.635,74</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112.671.218,54</w:t>
            </w:r>
          </w:p>
        </w:tc>
      </w:tr>
      <w:tr w:rsidR="00B360F1" w:rsidRPr="006104EB" w:rsidTr="00EA0C24">
        <w:trPr>
          <w:trHeight w:val="601"/>
        </w:trPr>
        <w:tc>
          <w:tcPr>
            <w:tcW w:w="817"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rPr>
            </w:pPr>
          </w:p>
        </w:tc>
        <w:tc>
          <w:tcPr>
            <w:tcW w:w="3143"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lang w:val="sr-Cyrl-RS"/>
              </w:rPr>
            </w:pPr>
            <w:r w:rsidRPr="00CD3D2F">
              <w:rPr>
                <w:rFonts w:ascii="Times New Roman" w:hAnsi="Times New Roman" w:cs="Times New Roman"/>
                <w:sz w:val="24"/>
                <w:szCs w:val="24"/>
                <w:lang w:val="sr-Cyrl-RS"/>
              </w:rPr>
              <w:t>Уштеда по основу закона о привременом утврђивању основица</w:t>
            </w:r>
          </w:p>
        </w:tc>
        <w:tc>
          <w:tcPr>
            <w:tcW w:w="1844" w:type="dxa"/>
            <w:tcBorders>
              <w:top w:val="double" w:sz="2" w:space="0" w:color="808080"/>
              <w:left w:val="double" w:sz="2" w:space="0" w:color="808080"/>
              <w:bottom w:val="double" w:sz="2" w:space="0" w:color="808080"/>
              <w:right w:val="double" w:sz="2" w:space="0" w:color="808080"/>
            </w:tcBorders>
            <w:vAlign w:val="bottom"/>
          </w:tcPr>
          <w:p w:rsidR="00B360F1" w:rsidRPr="00213905"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12.567.621,00</w:t>
            </w:r>
          </w:p>
        </w:tc>
        <w:tc>
          <w:tcPr>
            <w:tcW w:w="1843" w:type="dxa"/>
            <w:tcBorders>
              <w:top w:val="double" w:sz="2" w:space="0" w:color="808080"/>
              <w:left w:val="double" w:sz="2" w:space="0" w:color="808080"/>
              <w:bottom w:val="double" w:sz="2" w:space="0" w:color="808080"/>
              <w:right w:val="double" w:sz="2" w:space="0" w:color="808080"/>
            </w:tcBorders>
            <w:vAlign w:val="bottom"/>
          </w:tcPr>
          <w:p w:rsidR="00B360F1" w:rsidRPr="00CD3D2F" w:rsidRDefault="00B360F1" w:rsidP="00B360F1">
            <w:pPr>
              <w:jc w:val="right"/>
              <w:rPr>
                <w:rFonts w:ascii="Times New Roman" w:hAnsi="Times New Roman" w:cs="Times New Roman"/>
                <w:color w:val="000000"/>
                <w:sz w:val="24"/>
                <w:szCs w:val="24"/>
              </w:rPr>
            </w:pPr>
          </w:p>
        </w:tc>
        <w:tc>
          <w:tcPr>
            <w:tcW w:w="2693" w:type="dxa"/>
            <w:tcBorders>
              <w:top w:val="double" w:sz="2" w:space="0" w:color="808080"/>
              <w:left w:val="double" w:sz="2" w:space="0" w:color="808080"/>
              <w:bottom w:val="double" w:sz="2" w:space="0" w:color="808080"/>
              <w:right w:val="double" w:sz="2" w:space="0" w:color="808080"/>
            </w:tcBorders>
            <w:vAlign w:val="bottom"/>
          </w:tcPr>
          <w:p w:rsidR="00B360F1" w:rsidRPr="00951788"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12.567.621,00</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11.780.671,08</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11.780.671,08</w:t>
            </w:r>
          </w:p>
        </w:tc>
      </w:tr>
      <w:tr w:rsidR="00B360F1" w:rsidRPr="006104EB" w:rsidTr="00EA0C24">
        <w:trPr>
          <w:trHeight w:val="601"/>
        </w:trPr>
        <w:tc>
          <w:tcPr>
            <w:tcW w:w="817"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rPr>
            </w:pPr>
          </w:p>
        </w:tc>
        <w:tc>
          <w:tcPr>
            <w:tcW w:w="3143" w:type="dxa"/>
            <w:tcBorders>
              <w:top w:val="double" w:sz="2" w:space="0" w:color="808080"/>
              <w:left w:val="double" w:sz="2" w:space="0" w:color="808080"/>
              <w:bottom w:val="double" w:sz="2" w:space="0" w:color="808080"/>
              <w:right w:val="double" w:sz="2" w:space="0" w:color="808080"/>
            </w:tcBorders>
            <w:vAlign w:val="center"/>
          </w:tcPr>
          <w:p w:rsidR="00B360F1" w:rsidRPr="00951788" w:rsidRDefault="00B360F1" w:rsidP="00B360F1">
            <w:pPr>
              <w:widowControl w:val="0"/>
              <w:autoSpaceDE w:val="0"/>
              <w:autoSpaceDN w:val="0"/>
              <w:adjustRightInd w:val="0"/>
              <w:rPr>
                <w:rFonts w:ascii="Times New Roman" w:hAnsi="Times New Roman" w:cs="Times New Roman"/>
                <w:sz w:val="24"/>
                <w:szCs w:val="24"/>
                <w:lang w:val="sr-Cyrl-RS"/>
              </w:rPr>
            </w:pPr>
            <w:r>
              <w:rPr>
                <w:rFonts w:ascii="Times New Roman" w:hAnsi="Times New Roman" w:cs="Times New Roman"/>
                <w:sz w:val="24"/>
                <w:szCs w:val="24"/>
                <w:lang w:val="sr-Cyrl-RS"/>
              </w:rPr>
              <w:t>Обавеза уплате накнаде за особе са ивалидитетом</w:t>
            </w:r>
          </w:p>
        </w:tc>
        <w:tc>
          <w:tcPr>
            <w:tcW w:w="1844" w:type="dxa"/>
            <w:tcBorders>
              <w:top w:val="double" w:sz="2" w:space="0" w:color="808080"/>
              <w:left w:val="double" w:sz="2" w:space="0" w:color="808080"/>
              <w:bottom w:val="double" w:sz="2" w:space="0" w:color="808080"/>
              <w:right w:val="double" w:sz="2" w:space="0" w:color="808080"/>
            </w:tcBorders>
            <w:vAlign w:val="bottom"/>
          </w:tcPr>
          <w:p w:rsidR="00B360F1" w:rsidRPr="00213905"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1.090.000,00</w:t>
            </w:r>
          </w:p>
        </w:tc>
        <w:tc>
          <w:tcPr>
            <w:tcW w:w="1843" w:type="dxa"/>
            <w:tcBorders>
              <w:top w:val="double" w:sz="2" w:space="0" w:color="808080"/>
              <w:left w:val="double" w:sz="2" w:space="0" w:color="808080"/>
              <w:bottom w:val="double" w:sz="2" w:space="0" w:color="808080"/>
              <w:right w:val="double" w:sz="2" w:space="0" w:color="808080"/>
            </w:tcBorders>
            <w:vAlign w:val="bottom"/>
          </w:tcPr>
          <w:p w:rsidR="00B360F1" w:rsidRPr="00CD3D2F" w:rsidRDefault="00B360F1" w:rsidP="00B360F1">
            <w:pPr>
              <w:jc w:val="right"/>
              <w:rPr>
                <w:rFonts w:ascii="Times New Roman" w:hAnsi="Times New Roman" w:cs="Times New Roman"/>
                <w:color w:val="000000"/>
                <w:sz w:val="24"/>
                <w:szCs w:val="24"/>
              </w:rPr>
            </w:pPr>
          </w:p>
        </w:tc>
        <w:tc>
          <w:tcPr>
            <w:tcW w:w="2693" w:type="dxa"/>
            <w:tcBorders>
              <w:top w:val="double" w:sz="2" w:space="0" w:color="808080"/>
              <w:left w:val="double" w:sz="2" w:space="0" w:color="808080"/>
              <w:bottom w:val="double" w:sz="2" w:space="0" w:color="808080"/>
              <w:right w:val="double" w:sz="2" w:space="0" w:color="808080"/>
            </w:tcBorders>
            <w:vAlign w:val="bottom"/>
          </w:tcPr>
          <w:p w:rsidR="00B360F1" w:rsidRPr="00951788"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1.090.000,00</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762.679,35</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762.679,35</w:t>
            </w:r>
          </w:p>
        </w:tc>
      </w:tr>
      <w:tr w:rsidR="00B360F1" w:rsidRPr="006104EB" w:rsidTr="00EA0C24">
        <w:trPr>
          <w:trHeight w:val="601"/>
        </w:trPr>
        <w:tc>
          <w:tcPr>
            <w:tcW w:w="817"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rPr>
            </w:pPr>
            <w:r w:rsidRPr="00CD3D2F">
              <w:rPr>
                <w:rFonts w:ascii="Times New Roman" w:hAnsi="Times New Roman" w:cs="Times New Roman"/>
                <w:sz w:val="24"/>
                <w:szCs w:val="24"/>
              </w:rPr>
              <w:t>521</w:t>
            </w:r>
          </w:p>
        </w:tc>
        <w:tc>
          <w:tcPr>
            <w:tcW w:w="3143"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rPr>
            </w:pPr>
            <w:r w:rsidRPr="00CD3D2F">
              <w:rPr>
                <w:rFonts w:ascii="Times New Roman" w:hAnsi="Times New Roman" w:cs="Times New Roman"/>
                <w:sz w:val="24"/>
                <w:szCs w:val="24"/>
              </w:rPr>
              <w:t>Troшкови доприноса на терет послодавца</w:t>
            </w:r>
          </w:p>
        </w:tc>
        <w:tc>
          <w:tcPr>
            <w:tcW w:w="1844" w:type="dxa"/>
            <w:tcBorders>
              <w:top w:val="double" w:sz="2" w:space="0" w:color="808080"/>
              <w:left w:val="double" w:sz="2" w:space="0" w:color="808080"/>
              <w:bottom w:val="double" w:sz="2" w:space="0" w:color="808080"/>
              <w:right w:val="double" w:sz="2" w:space="0" w:color="808080"/>
            </w:tcBorders>
            <w:vAlign w:val="bottom"/>
          </w:tcPr>
          <w:p w:rsidR="00B360F1" w:rsidRPr="00213905"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19.511.891,23</w:t>
            </w:r>
          </w:p>
        </w:tc>
        <w:tc>
          <w:tcPr>
            <w:tcW w:w="1843" w:type="dxa"/>
            <w:tcBorders>
              <w:top w:val="double" w:sz="2" w:space="0" w:color="808080"/>
              <w:left w:val="double" w:sz="2" w:space="0" w:color="808080"/>
              <w:bottom w:val="double" w:sz="2" w:space="0" w:color="808080"/>
              <w:right w:val="double" w:sz="2" w:space="0" w:color="808080"/>
            </w:tcBorders>
            <w:vAlign w:val="bottom"/>
          </w:tcPr>
          <w:p w:rsidR="00B360F1" w:rsidRPr="00213905"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1.457.417,05</w:t>
            </w:r>
          </w:p>
        </w:tc>
        <w:tc>
          <w:tcPr>
            <w:tcW w:w="2693" w:type="dxa"/>
            <w:tcBorders>
              <w:top w:val="double" w:sz="2" w:space="0" w:color="808080"/>
              <w:left w:val="double" w:sz="2" w:space="0" w:color="808080"/>
              <w:bottom w:val="double" w:sz="2" w:space="0" w:color="808080"/>
              <w:right w:val="double" w:sz="2" w:space="0" w:color="808080"/>
            </w:tcBorders>
            <w:vAlign w:val="bottom"/>
          </w:tcPr>
          <w:p w:rsidR="00B360F1" w:rsidRPr="00951788"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20.969.308,28</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19.073.677,86</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1.223.261,65</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20.296.939,51</w:t>
            </w:r>
          </w:p>
        </w:tc>
      </w:tr>
      <w:tr w:rsidR="00B360F1" w:rsidRPr="006104EB" w:rsidTr="00EA0C24">
        <w:trPr>
          <w:trHeight w:val="390"/>
        </w:trPr>
        <w:tc>
          <w:tcPr>
            <w:tcW w:w="817"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rPr>
            </w:pPr>
            <w:r w:rsidRPr="00CD3D2F">
              <w:rPr>
                <w:rFonts w:ascii="Times New Roman" w:hAnsi="Times New Roman" w:cs="Times New Roman"/>
                <w:sz w:val="24"/>
                <w:szCs w:val="24"/>
              </w:rPr>
              <w:t>522</w:t>
            </w:r>
          </w:p>
        </w:tc>
        <w:tc>
          <w:tcPr>
            <w:tcW w:w="3143"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rPr>
            </w:pPr>
            <w:r w:rsidRPr="00CD3D2F">
              <w:rPr>
                <w:rFonts w:ascii="Times New Roman" w:hAnsi="Times New Roman" w:cs="Times New Roman"/>
                <w:sz w:val="24"/>
                <w:szCs w:val="24"/>
              </w:rPr>
              <w:t>Трошкови накнада по уговорима о делу</w:t>
            </w:r>
          </w:p>
        </w:tc>
        <w:tc>
          <w:tcPr>
            <w:tcW w:w="1844" w:type="dxa"/>
            <w:tcBorders>
              <w:top w:val="double" w:sz="2" w:space="0" w:color="808080"/>
              <w:left w:val="double" w:sz="2" w:space="0" w:color="808080"/>
              <w:bottom w:val="double" w:sz="2" w:space="0" w:color="808080"/>
              <w:right w:val="double" w:sz="2" w:space="0" w:color="808080"/>
            </w:tcBorders>
            <w:vAlign w:val="bottom"/>
          </w:tcPr>
          <w:p w:rsidR="00B360F1" w:rsidRPr="00097BE1" w:rsidRDefault="00B360F1" w:rsidP="00B360F1">
            <w:pPr>
              <w:jc w:val="right"/>
              <w:rPr>
                <w:rFonts w:ascii="Times New Roman" w:hAnsi="Times New Roman" w:cs="Times New Roman"/>
                <w:color w:val="000000"/>
                <w:sz w:val="24"/>
                <w:szCs w:val="24"/>
                <w:lang w:val="sr-Cyrl-RS"/>
              </w:rPr>
            </w:pPr>
          </w:p>
        </w:tc>
        <w:tc>
          <w:tcPr>
            <w:tcW w:w="1843" w:type="dxa"/>
            <w:tcBorders>
              <w:top w:val="double" w:sz="2" w:space="0" w:color="808080"/>
              <w:left w:val="double" w:sz="2" w:space="0" w:color="808080"/>
              <w:bottom w:val="double" w:sz="2" w:space="0" w:color="808080"/>
              <w:right w:val="double" w:sz="2" w:space="0" w:color="808080"/>
            </w:tcBorders>
            <w:vAlign w:val="bottom"/>
          </w:tcPr>
          <w:p w:rsidR="00B360F1" w:rsidRPr="00951788"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1.711.773,12</w:t>
            </w:r>
          </w:p>
        </w:tc>
        <w:tc>
          <w:tcPr>
            <w:tcW w:w="2693" w:type="dxa"/>
            <w:tcBorders>
              <w:top w:val="double" w:sz="2" w:space="0" w:color="808080"/>
              <w:left w:val="double" w:sz="2" w:space="0" w:color="808080"/>
              <w:bottom w:val="double" w:sz="2" w:space="0" w:color="808080"/>
              <w:right w:val="double" w:sz="2" w:space="0" w:color="808080"/>
            </w:tcBorders>
            <w:vAlign w:val="bottom"/>
          </w:tcPr>
          <w:p w:rsidR="00B360F1" w:rsidRPr="00951788"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1.711.773,13</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0,00</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1.711.773,13</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1.711.773,13</w:t>
            </w:r>
          </w:p>
        </w:tc>
      </w:tr>
      <w:tr w:rsidR="00213905" w:rsidRPr="006104EB" w:rsidTr="00213905">
        <w:trPr>
          <w:trHeight w:val="660"/>
        </w:trPr>
        <w:tc>
          <w:tcPr>
            <w:tcW w:w="817"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vAlign w:val="center"/>
          </w:tcPr>
          <w:p w:rsidR="00213905" w:rsidRPr="00236D7E" w:rsidRDefault="00213905" w:rsidP="00213905">
            <w:pPr>
              <w:widowControl w:val="0"/>
              <w:autoSpaceDE w:val="0"/>
              <w:autoSpaceDN w:val="0"/>
              <w:adjustRightInd w:val="0"/>
              <w:rPr>
                <w:rFonts w:ascii="Times New Roman" w:hAnsi="Times New Roman" w:cs="Times New Roman"/>
                <w:b/>
                <w:sz w:val="24"/>
                <w:szCs w:val="24"/>
              </w:rPr>
            </w:pPr>
          </w:p>
        </w:tc>
        <w:tc>
          <w:tcPr>
            <w:tcW w:w="3143"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vAlign w:val="center"/>
          </w:tcPr>
          <w:p w:rsidR="00213905" w:rsidRPr="00236D7E" w:rsidRDefault="00213905" w:rsidP="00213905">
            <w:pPr>
              <w:widowControl w:val="0"/>
              <w:autoSpaceDE w:val="0"/>
              <w:autoSpaceDN w:val="0"/>
              <w:adjustRightInd w:val="0"/>
              <w:rPr>
                <w:rFonts w:ascii="Times New Roman" w:hAnsi="Times New Roman" w:cs="Times New Roman"/>
                <w:b/>
                <w:sz w:val="24"/>
                <w:szCs w:val="24"/>
                <w:lang w:val="sr-Cyrl-RS"/>
              </w:rPr>
            </w:pPr>
            <w:r w:rsidRPr="00236D7E">
              <w:rPr>
                <w:rFonts w:ascii="Times New Roman" w:hAnsi="Times New Roman" w:cs="Times New Roman"/>
                <w:b/>
                <w:sz w:val="24"/>
                <w:szCs w:val="24"/>
                <w:lang w:val="sr-Cyrl-RS"/>
              </w:rPr>
              <w:t>ОПИС РАСХОДИ</w:t>
            </w:r>
          </w:p>
        </w:tc>
        <w:tc>
          <w:tcPr>
            <w:tcW w:w="1844"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vAlign w:val="bottom"/>
          </w:tcPr>
          <w:p w:rsidR="00213905" w:rsidRPr="00236D7E" w:rsidRDefault="00213905" w:rsidP="00213905">
            <w:pPr>
              <w:jc w:val="right"/>
              <w:rPr>
                <w:rFonts w:ascii="Times New Roman" w:hAnsi="Times New Roman" w:cs="Times New Roman"/>
                <w:b/>
                <w:color w:val="000000"/>
                <w:sz w:val="24"/>
                <w:szCs w:val="24"/>
                <w:lang w:val="sr-Cyrl-RS"/>
              </w:rPr>
            </w:pPr>
            <w:r w:rsidRPr="00236D7E">
              <w:rPr>
                <w:rFonts w:ascii="Times New Roman" w:hAnsi="Times New Roman" w:cs="Times New Roman"/>
                <w:b/>
                <w:color w:val="000000"/>
                <w:sz w:val="24"/>
                <w:szCs w:val="24"/>
                <w:lang w:val="sr-Cyrl-RS"/>
              </w:rPr>
              <w:t>Планирани из буџета РС</w:t>
            </w:r>
          </w:p>
        </w:tc>
        <w:tc>
          <w:tcPr>
            <w:tcW w:w="1843"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vAlign w:val="bottom"/>
          </w:tcPr>
          <w:p w:rsidR="00213905" w:rsidRPr="00236D7E" w:rsidRDefault="00213905" w:rsidP="00213905">
            <w:pPr>
              <w:jc w:val="right"/>
              <w:rPr>
                <w:rFonts w:ascii="Times New Roman" w:hAnsi="Times New Roman" w:cs="Times New Roman"/>
                <w:b/>
                <w:color w:val="000000"/>
                <w:sz w:val="24"/>
                <w:szCs w:val="24"/>
                <w:lang w:val="sr-Cyrl-RS"/>
              </w:rPr>
            </w:pPr>
            <w:r w:rsidRPr="00236D7E">
              <w:rPr>
                <w:rFonts w:ascii="Times New Roman" w:hAnsi="Times New Roman" w:cs="Times New Roman"/>
                <w:b/>
                <w:color w:val="000000"/>
                <w:sz w:val="24"/>
                <w:szCs w:val="24"/>
                <w:lang w:val="sr-Cyrl-RS"/>
              </w:rPr>
              <w:t>Планирани из осталих извора (сопствени приходи, донације)</w:t>
            </w:r>
          </w:p>
        </w:tc>
        <w:tc>
          <w:tcPr>
            <w:tcW w:w="2693"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vAlign w:val="bottom"/>
          </w:tcPr>
          <w:p w:rsidR="00213905" w:rsidRPr="00236D7E" w:rsidRDefault="00213905" w:rsidP="00213905">
            <w:pPr>
              <w:jc w:val="right"/>
              <w:rPr>
                <w:rFonts w:ascii="Times New Roman" w:hAnsi="Times New Roman" w:cs="Times New Roman"/>
                <w:b/>
                <w:color w:val="000000"/>
                <w:sz w:val="24"/>
                <w:szCs w:val="24"/>
                <w:lang w:val="sr-Cyrl-RS"/>
              </w:rPr>
            </w:pPr>
            <w:r w:rsidRPr="00236D7E">
              <w:rPr>
                <w:rFonts w:ascii="Times New Roman" w:hAnsi="Times New Roman" w:cs="Times New Roman"/>
                <w:b/>
                <w:color w:val="000000"/>
                <w:sz w:val="24"/>
                <w:szCs w:val="24"/>
                <w:lang w:val="sr-Cyrl-RS"/>
              </w:rPr>
              <w:t>Укупно планирани</w:t>
            </w:r>
          </w:p>
        </w:tc>
        <w:tc>
          <w:tcPr>
            <w:tcW w:w="2126"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vAlign w:val="bottom"/>
          </w:tcPr>
          <w:p w:rsidR="00213905" w:rsidRPr="00236D7E" w:rsidRDefault="00213905" w:rsidP="00213905">
            <w:pPr>
              <w:jc w:val="right"/>
              <w:rPr>
                <w:rFonts w:ascii="Times New Roman" w:hAnsi="Times New Roman" w:cs="Times New Roman"/>
                <w:b/>
                <w:color w:val="000000"/>
                <w:sz w:val="24"/>
                <w:szCs w:val="24"/>
                <w:lang w:val="sr-Cyrl-RS"/>
              </w:rPr>
            </w:pPr>
            <w:r w:rsidRPr="00236D7E">
              <w:rPr>
                <w:rFonts w:ascii="Times New Roman" w:hAnsi="Times New Roman" w:cs="Times New Roman"/>
                <w:b/>
                <w:color w:val="000000"/>
                <w:sz w:val="24"/>
                <w:szCs w:val="24"/>
                <w:lang w:val="sr-Cyrl-RS"/>
              </w:rPr>
              <w:t>Реализовани/ финансирани приходима из буџета</w:t>
            </w:r>
            <w:r w:rsidR="0046105A">
              <w:rPr>
                <w:rFonts w:ascii="Times New Roman" w:hAnsi="Times New Roman" w:cs="Times New Roman"/>
                <w:b/>
                <w:color w:val="000000"/>
                <w:sz w:val="24"/>
                <w:szCs w:val="24"/>
                <w:lang w:val="sr-Cyrl-RS"/>
              </w:rPr>
              <w:t xml:space="preserve"> 2018</w:t>
            </w:r>
          </w:p>
        </w:tc>
        <w:tc>
          <w:tcPr>
            <w:tcW w:w="2126"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tcPr>
          <w:p w:rsidR="00213905" w:rsidRPr="00236D7E" w:rsidRDefault="00213905" w:rsidP="00213905">
            <w:pPr>
              <w:jc w:val="right"/>
              <w:rPr>
                <w:rFonts w:ascii="Times New Roman" w:hAnsi="Times New Roman" w:cs="Times New Roman"/>
                <w:b/>
                <w:color w:val="000000"/>
                <w:sz w:val="24"/>
                <w:szCs w:val="24"/>
                <w:lang w:val="en-GB"/>
              </w:rPr>
            </w:pPr>
            <w:r w:rsidRPr="00236D7E">
              <w:rPr>
                <w:rFonts w:ascii="Times New Roman" w:hAnsi="Times New Roman" w:cs="Times New Roman"/>
                <w:b/>
                <w:color w:val="000000"/>
                <w:sz w:val="24"/>
                <w:szCs w:val="24"/>
                <w:lang w:val="sr-Cyrl-RS"/>
              </w:rPr>
              <w:t>Реализовани/ финансирани из осталих извора</w:t>
            </w:r>
            <w:r w:rsidRPr="00236D7E">
              <w:rPr>
                <w:rFonts w:ascii="Times New Roman" w:hAnsi="Times New Roman" w:cs="Times New Roman"/>
                <w:b/>
                <w:color w:val="000000"/>
                <w:sz w:val="24"/>
                <w:szCs w:val="24"/>
                <w:lang w:val="en-GB"/>
              </w:rPr>
              <w:t xml:space="preserve"> </w:t>
            </w:r>
          </w:p>
        </w:tc>
        <w:tc>
          <w:tcPr>
            <w:tcW w:w="2126"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tcPr>
          <w:p w:rsidR="00213905" w:rsidRPr="00236D7E" w:rsidRDefault="00CB5C57" w:rsidP="00213905">
            <w:pPr>
              <w:jc w:val="right"/>
              <w:rPr>
                <w:rFonts w:ascii="Times New Roman" w:hAnsi="Times New Roman" w:cs="Times New Roman"/>
                <w:b/>
                <w:color w:val="000000"/>
                <w:sz w:val="24"/>
                <w:szCs w:val="24"/>
                <w:lang w:val="sr-Cyrl-RS"/>
              </w:rPr>
            </w:pPr>
            <w:r>
              <w:rPr>
                <w:rFonts w:ascii="Times New Roman" w:hAnsi="Times New Roman" w:cs="Times New Roman"/>
                <w:b/>
                <w:color w:val="000000"/>
                <w:sz w:val="24"/>
                <w:szCs w:val="24"/>
                <w:lang w:val="sr-Cyrl-RS"/>
              </w:rPr>
              <w:t>Укупно реализовани расходи</w:t>
            </w:r>
          </w:p>
        </w:tc>
      </w:tr>
      <w:tr w:rsidR="00213905" w:rsidRPr="006104EB" w:rsidTr="00213905">
        <w:trPr>
          <w:trHeight w:val="660"/>
        </w:trPr>
        <w:tc>
          <w:tcPr>
            <w:tcW w:w="817" w:type="dxa"/>
            <w:tcBorders>
              <w:top w:val="double" w:sz="2" w:space="0" w:color="808080"/>
              <w:left w:val="double" w:sz="2" w:space="0" w:color="808080"/>
              <w:bottom w:val="double" w:sz="2" w:space="0" w:color="808080"/>
              <w:right w:val="double" w:sz="2" w:space="0" w:color="808080"/>
            </w:tcBorders>
            <w:vAlign w:val="center"/>
          </w:tcPr>
          <w:p w:rsidR="00213905" w:rsidRPr="00236D7E" w:rsidRDefault="00213905" w:rsidP="00213905">
            <w:pPr>
              <w:widowControl w:val="0"/>
              <w:autoSpaceDE w:val="0"/>
              <w:autoSpaceDN w:val="0"/>
              <w:adjustRightInd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3143" w:type="dxa"/>
            <w:tcBorders>
              <w:top w:val="double" w:sz="2" w:space="0" w:color="808080"/>
              <w:left w:val="double" w:sz="2" w:space="0" w:color="808080"/>
              <w:bottom w:val="double" w:sz="2" w:space="0" w:color="808080"/>
              <w:right w:val="double" w:sz="2" w:space="0" w:color="808080"/>
            </w:tcBorders>
            <w:vAlign w:val="center"/>
          </w:tcPr>
          <w:p w:rsidR="00213905" w:rsidRPr="00236D7E" w:rsidRDefault="00213905" w:rsidP="00213905">
            <w:pPr>
              <w:widowControl w:val="0"/>
              <w:autoSpaceDE w:val="0"/>
              <w:autoSpaceDN w:val="0"/>
              <w:adjustRightInd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2</w:t>
            </w:r>
          </w:p>
        </w:tc>
        <w:tc>
          <w:tcPr>
            <w:tcW w:w="1844" w:type="dxa"/>
            <w:tcBorders>
              <w:top w:val="double" w:sz="2" w:space="0" w:color="808080"/>
              <w:left w:val="double" w:sz="2" w:space="0" w:color="808080"/>
              <w:bottom w:val="double" w:sz="2" w:space="0" w:color="808080"/>
              <w:right w:val="double" w:sz="2" w:space="0" w:color="808080"/>
            </w:tcBorders>
            <w:vAlign w:val="bottom"/>
          </w:tcPr>
          <w:p w:rsidR="00213905" w:rsidRPr="00236D7E" w:rsidRDefault="00213905" w:rsidP="00213905">
            <w:pPr>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3</w:t>
            </w:r>
          </w:p>
        </w:tc>
        <w:tc>
          <w:tcPr>
            <w:tcW w:w="1843" w:type="dxa"/>
            <w:tcBorders>
              <w:top w:val="double" w:sz="2" w:space="0" w:color="808080"/>
              <w:left w:val="double" w:sz="2" w:space="0" w:color="808080"/>
              <w:bottom w:val="double" w:sz="2" w:space="0" w:color="808080"/>
              <w:right w:val="double" w:sz="2" w:space="0" w:color="808080"/>
            </w:tcBorders>
            <w:vAlign w:val="bottom"/>
          </w:tcPr>
          <w:p w:rsidR="00213905" w:rsidRPr="00236D7E" w:rsidRDefault="00213905" w:rsidP="00213905">
            <w:pPr>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4</w:t>
            </w:r>
          </w:p>
        </w:tc>
        <w:tc>
          <w:tcPr>
            <w:tcW w:w="2693" w:type="dxa"/>
            <w:tcBorders>
              <w:top w:val="double" w:sz="2" w:space="0" w:color="808080"/>
              <w:left w:val="double" w:sz="2" w:space="0" w:color="808080"/>
              <w:bottom w:val="double" w:sz="2" w:space="0" w:color="808080"/>
              <w:right w:val="double" w:sz="2" w:space="0" w:color="808080"/>
            </w:tcBorders>
            <w:vAlign w:val="bottom"/>
          </w:tcPr>
          <w:p w:rsidR="00213905" w:rsidRPr="00236D7E" w:rsidRDefault="00213905" w:rsidP="00213905">
            <w:p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sr-Cyrl-RS"/>
              </w:rPr>
              <w:t>5</w:t>
            </w:r>
            <w:r>
              <w:rPr>
                <w:rFonts w:ascii="Times New Roman" w:hAnsi="Times New Roman" w:cs="Times New Roman"/>
                <w:color w:val="000000"/>
                <w:sz w:val="24"/>
                <w:szCs w:val="24"/>
                <w:lang w:val="en-GB"/>
              </w:rPr>
              <w:t>=3+4</w:t>
            </w:r>
          </w:p>
        </w:tc>
        <w:tc>
          <w:tcPr>
            <w:tcW w:w="2126" w:type="dxa"/>
            <w:tcBorders>
              <w:top w:val="double" w:sz="2" w:space="0" w:color="808080"/>
              <w:left w:val="double" w:sz="2" w:space="0" w:color="808080"/>
              <w:bottom w:val="double" w:sz="2" w:space="0" w:color="808080"/>
              <w:right w:val="double" w:sz="2" w:space="0" w:color="808080"/>
            </w:tcBorders>
            <w:vAlign w:val="bottom"/>
          </w:tcPr>
          <w:p w:rsidR="00213905" w:rsidRPr="00CD3D2F" w:rsidRDefault="00213905" w:rsidP="00213905">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126" w:type="dxa"/>
            <w:tcBorders>
              <w:top w:val="double" w:sz="2" w:space="0" w:color="808080"/>
              <w:left w:val="double" w:sz="2" w:space="0" w:color="808080"/>
              <w:bottom w:val="double" w:sz="2" w:space="0" w:color="808080"/>
              <w:right w:val="double" w:sz="2" w:space="0" w:color="808080"/>
            </w:tcBorders>
          </w:tcPr>
          <w:p w:rsidR="00213905" w:rsidRPr="00CD3D2F" w:rsidRDefault="00213905" w:rsidP="00213905">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126" w:type="dxa"/>
            <w:tcBorders>
              <w:top w:val="double" w:sz="2" w:space="0" w:color="808080"/>
              <w:left w:val="double" w:sz="2" w:space="0" w:color="808080"/>
              <w:bottom w:val="double" w:sz="2" w:space="0" w:color="808080"/>
              <w:right w:val="double" w:sz="2" w:space="0" w:color="808080"/>
            </w:tcBorders>
          </w:tcPr>
          <w:p w:rsidR="00213905" w:rsidRDefault="00CB5C57" w:rsidP="00213905">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sr-Cyrl-RS"/>
              </w:rPr>
              <w:t>8=6+7</w:t>
            </w:r>
          </w:p>
        </w:tc>
      </w:tr>
      <w:tr w:rsidR="00B360F1" w:rsidRPr="006104EB" w:rsidTr="00EA0C24">
        <w:trPr>
          <w:trHeight w:val="660"/>
        </w:trPr>
        <w:tc>
          <w:tcPr>
            <w:tcW w:w="817"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rPr>
            </w:pPr>
            <w:r w:rsidRPr="00CD3D2F">
              <w:rPr>
                <w:rFonts w:ascii="Times New Roman" w:hAnsi="Times New Roman" w:cs="Times New Roman"/>
                <w:sz w:val="24"/>
                <w:szCs w:val="24"/>
              </w:rPr>
              <w:t>524</w:t>
            </w:r>
          </w:p>
        </w:tc>
        <w:tc>
          <w:tcPr>
            <w:tcW w:w="3143"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lang w:val="sr-Cyrl-CS"/>
              </w:rPr>
            </w:pPr>
            <w:r w:rsidRPr="00CD3D2F">
              <w:rPr>
                <w:rFonts w:ascii="Times New Roman" w:hAnsi="Times New Roman" w:cs="Times New Roman"/>
                <w:sz w:val="24"/>
                <w:szCs w:val="24"/>
              </w:rPr>
              <w:t>Трошкови накнада по уговорима о привременим и повременим пословима</w:t>
            </w:r>
          </w:p>
        </w:tc>
        <w:tc>
          <w:tcPr>
            <w:tcW w:w="1844" w:type="dxa"/>
            <w:tcBorders>
              <w:top w:val="double" w:sz="2" w:space="0" w:color="808080"/>
              <w:left w:val="double" w:sz="2" w:space="0" w:color="808080"/>
              <w:bottom w:val="double" w:sz="2" w:space="0" w:color="808080"/>
              <w:right w:val="double" w:sz="2" w:space="0" w:color="808080"/>
            </w:tcBorders>
            <w:vAlign w:val="bottom"/>
          </w:tcPr>
          <w:p w:rsidR="00B360F1" w:rsidRPr="00951788"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1.500.000,00</w:t>
            </w:r>
          </w:p>
        </w:tc>
        <w:tc>
          <w:tcPr>
            <w:tcW w:w="1843" w:type="dxa"/>
            <w:tcBorders>
              <w:top w:val="double" w:sz="2" w:space="0" w:color="808080"/>
              <w:left w:val="double" w:sz="2" w:space="0" w:color="808080"/>
              <w:bottom w:val="double" w:sz="2" w:space="0" w:color="808080"/>
              <w:right w:val="double" w:sz="2" w:space="0" w:color="808080"/>
            </w:tcBorders>
            <w:vAlign w:val="bottom"/>
          </w:tcPr>
          <w:p w:rsidR="00B360F1" w:rsidRPr="00951788" w:rsidRDefault="00B360F1" w:rsidP="00B360F1">
            <w:pPr>
              <w:jc w:val="right"/>
              <w:rPr>
                <w:rFonts w:ascii="Times New Roman" w:hAnsi="Times New Roman" w:cs="Times New Roman"/>
                <w:color w:val="000000"/>
                <w:sz w:val="24"/>
                <w:szCs w:val="24"/>
                <w:lang w:val="sr-Cyrl-RS"/>
              </w:rPr>
            </w:pPr>
          </w:p>
        </w:tc>
        <w:tc>
          <w:tcPr>
            <w:tcW w:w="2693" w:type="dxa"/>
            <w:tcBorders>
              <w:top w:val="double" w:sz="2" w:space="0" w:color="808080"/>
              <w:left w:val="double" w:sz="2" w:space="0" w:color="808080"/>
              <w:bottom w:val="double" w:sz="2" w:space="0" w:color="808080"/>
              <w:right w:val="double" w:sz="2" w:space="0" w:color="808080"/>
            </w:tcBorders>
            <w:vAlign w:val="bottom"/>
          </w:tcPr>
          <w:p w:rsidR="00B360F1" w:rsidRPr="00951788"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1.500.000,00</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lang w:val="en-GB"/>
              </w:rPr>
            </w:pPr>
            <w:r w:rsidRPr="002422BF">
              <w:rPr>
                <w:rFonts w:ascii="Times New Roman" w:hAnsi="Times New Roman" w:cs="Times New Roman"/>
                <w:color w:val="000000"/>
                <w:sz w:val="24"/>
                <w:szCs w:val="24"/>
              </w:rPr>
              <w:t>1.196.605,55</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1.196.605,55</w:t>
            </w:r>
          </w:p>
        </w:tc>
      </w:tr>
      <w:tr w:rsidR="00B360F1" w:rsidRPr="006104EB" w:rsidTr="00EA0C24">
        <w:trPr>
          <w:trHeight w:val="601"/>
        </w:trPr>
        <w:tc>
          <w:tcPr>
            <w:tcW w:w="817"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rPr>
            </w:pPr>
            <w:r w:rsidRPr="00CD3D2F">
              <w:rPr>
                <w:rFonts w:ascii="Times New Roman" w:hAnsi="Times New Roman" w:cs="Times New Roman"/>
                <w:sz w:val="24"/>
                <w:szCs w:val="24"/>
              </w:rPr>
              <w:t>526</w:t>
            </w:r>
          </w:p>
        </w:tc>
        <w:tc>
          <w:tcPr>
            <w:tcW w:w="3143"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rPr>
            </w:pPr>
            <w:r w:rsidRPr="00CD3D2F">
              <w:rPr>
                <w:rFonts w:ascii="Times New Roman" w:hAnsi="Times New Roman" w:cs="Times New Roman"/>
                <w:sz w:val="24"/>
                <w:szCs w:val="24"/>
              </w:rPr>
              <w:t>Накнаде члановима управног одбора</w:t>
            </w:r>
          </w:p>
        </w:tc>
        <w:tc>
          <w:tcPr>
            <w:tcW w:w="1844" w:type="dxa"/>
            <w:tcBorders>
              <w:top w:val="double" w:sz="2" w:space="0" w:color="808080"/>
              <w:left w:val="double" w:sz="2" w:space="0" w:color="808080"/>
              <w:bottom w:val="double" w:sz="2" w:space="0" w:color="808080"/>
              <w:right w:val="double" w:sz="2" w:space="0" w:color="808080"/>
            </w:tcBorders>
            <w:vAlign w:val="bottom"/>
          </w:tcPr>
          <w:p w:rsidR="00B360F1" w:rsidRPr="00951788"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4.760.184,00</w:t>
            </w:r>
          </w:p>
        </w:tc>
        <w:tc>
          <w:tcPr>
            <w:tcW w:w="1843" w:type="dxa"/>
            <w:tcBorders>
              <w:top w:val="double" w:sz="2" w:space="0" w:color="808080"/>
              <w:left w:val="double" w:sz="2" w:space="0" w:color="808080"/>
              <w:bottom w:val="double" w:sz="2" w:space="0" w:color="808080"/>
              <w:right w:val="double" w:sz="2" w:space="0" w:color="808080"/>
            </w:tcBorders>
            <w:vAlign w:val="bottom"/>
          </w:tcPr>
          <w:p w:rsidR="00B360F1" w:rsidRPr="00CD3D2F" w:rsidRDefault="00B360F1" w:rsidP="00B360F1">
            <w:pPr>
              <w:jc w:val="right"/>
              <w:rPr>
                <w:rFonts w:ascii="Times New Roman" w:hAnsi="Times New Roman" w:cs="Times New Roman"/>
                <w:color w:val="000000"/>
                <w:sz w:val="24"/>
                <w:szCs w:val="24"/>
              </w:rPr>
            </w:pPr>
          </w:p>
        </w:tc>
        <w:tc>
          <w:tcPr>
            <w:tcW w:w="2693" w:type="dxa"/>
            <w:tcBorders>
              <w:top w:val="double" w:sz="2" w:space="0" w:color="808080"/>
              <w:left w:val="double" w:sz="2" w:space="0" w:color="808080"/>
              <w:bottom w:val="double" w:sz="2" w:space="0" w:color="808080"/>
              <w:right w:val="double" w:sz="2" w:space="0" w:color="808080"/>
            </w:tcBorders>
            <w:vAlign w:val="bottom"/>
          </w:tcPr>
          <w:p w:rsidR="00B360F1" w:rsidRPr="00951788"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4.760.184,00</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4.760.163,09</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4.760.163,09</w:t>
            </w:r>
          </w:p>
        </w:tc>
      </w:tr>
      <w:tr w:rsidR="00B360F1" w:rsidRPr="006104EB" w:rsidTr="00EA0C24">
        <w:trPr>
          <w:trHeight w:val="375"/>
        </w:trPr>
        <w:tc>
          <w:tcPr>
            <w:tcW w:w="817"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rPr>
            </w:pPr>
            <w:r w:rsidRPr="00CD3D2F">
              <w:rPr>
                <w:rFonts w:ascii="Times New Roman" w:hAnsi="Times New Roman" w:cs="Times New Roman"/>
                <w:sz w:val="24"/>
                <w:szCs w:val="24"/>
              </w:rPr>
              <w:t>529</w:t>
            </w:r>
          </w:p>
        </w:tc>
        <w:tc>
          <w:tcPr>
            <w:tcW w:w="3143"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rPr>
            </w:pPr>
            <w:r w:rsidRPr="00CD3D2F">
              <w:rPr>
                <w:rFonts w:ascii="Times New Roman" w:hAnsi="Times New Roman" w:cs="Times New Roman"/>
                <w:sz w:val="24"/>
                <w:szCs w:val="24"/>
              </w:rPr>
              <w:t>Остали лични расходи и накнаде</w:t>
            </w:r>
          </w:p>
        </w:tc>
        <w:tc>
          <w:tcPr>
            <w:tcW w:w="1844" w:type="dxa"/>
            <w:tcBorders>
              <w:top w:val="double" w:sz="2" w:space="0" w:color="808080"/>
              <w:left w:val="double" w:sz="2" w:space="0" w:color="808080"/>
              <w:bottom w:val="double" w:sz="2" w:space="0" w:color="808080"/>
              <w:right w:val="double" w:sz="2" w:space="0" w:color="808080"/>
            </w:tcBorders>
            <w:vAlign w:val="bottom"/>
          </w:tcPr>
          <w:p w:rsidR="00B360F1" w:rsidRPr="00951788"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8.297.600,00</w:t>
            </w:r>
          </w:p>
        </w:tc>
        <w:tc>
          <w:tcPr>
            <w:tcW w:w="1843" w:type="dxa"/>
            <w:tcBorders>
              <w:top w:val="double" w:sz="2" w:space="0" w:color="808080"/>
              <w:left w:val="double" w:sz="2" w:space="0" w:color="808080"/>
              <w:bottom w:val="double" w:sz="2" w:space="0" w:color="808080"/>
              <w:right w:val="double" w:sz="2" w:space="0" w:color="808080"/>
            </w:tcBorders>
            <w:vAlign w:val="bottom"/>
          </w:tcPr>
          <w:p w:rsidR="00B360F1" w:rsidRPr="00A95A28"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12.536.000,00</w:t>
            </w:r>
          </w:p>
        </w:tc>
        <w:tc>
          <w:tcPr>
            <w:tcW w:w="2693" w:type="dxa"/>
            <w:tcBorders>
              <w:top w:val="double" w:sz="2" w:space="0" w:color="808080"/>
              <w:left w:val="double" w:sz="2" w:space="0" w:color="808080"/>
              <w:bottom w:val="double" w:sz="2" w:space="0" w:color="808080"/>
              <w:right w:val="double" w:sz="2" w:space="0" w:color="808080"/>
            </w:tcBorders>
            <w:vAlign w:val="bottom"/>
          </w:tcPr>
          <w:p w:rsidR="00B360F1" w:rsidRPr="00951788"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20.833.600,00</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6.070.041,90</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7.395.837,01</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13.465.878,91</w:t>
            </w:r>
          </w:p>
        </w:tc>
      </w:tr>
      <w:tr w:rsidR="00B360F1" w:rsidRPr="006104EB" w:rsidTr="00EA0C24">
        <w:trPr>
          <w:trHeight w:val="390"/>
        </w:trPr>
        <w:tc>
          <w:tcPr>
            <w:tcW w:w="817"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lang w:val="sr-Cyrl-RS"/>
              </w:rPr>
            </w:pPr>
            <w:r w:rsidRPr="00CD3D2F">
              <w:rPr>
                <w:rFonts w:ascii="Times New Roman" w:hAnsi="Times New Roman" w:cs="Times New Roman"/>
                <w:sz w:val="24"/>
                <w:szCs w:val="24"/>
                <w:lang w:val="sr-Cyrl-RS"/>
              </w:rPr>
              <w:t>530</w:t>
            </w:r>
          </w:p>
        </w:tc>
        <w:tc>
          <w:tcPr>
            <w:tcW w:w="3143"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lang w:val="sr-Cyrl-RS"/>
              </w:rPr>
            </w:pPr>
            <w:r w:rsidRPr="00CD3D2F">
              <w:rPr>
                <w:rFonts w:ascii="Times New Roman" w:hAnsi="Times New Roman" w:cs="Times New Roman"/>
                <w:sz w:val="24"/>
                <w:szCs w:val="24"/>
                <w:lang w:val="sr-Cyrl-RS"/>
              </w:rPr>
              <w:t>Трошкови услуга на изради учинака</w:t>
            </w:r>
          </w:p>
        </w:tc>
        <w:tc>
          <w:tcPr>
            <w:tcW w:w="1844" w:type="dxa"/>
            <w:tcBorders>
              <w:top w:val="double" w:sz="2" w:space="0" w:color="808080"/>
              <w:left w:val="double" w:sz="2" w:space="0" w:color="808080"/>
              <w:bottom w:val="double" w:sz="2" w:space="0" w:color="808080"/>
              <w:right w:val="double" w:sz="2" w:space="0" w:color="808080"/>
            </w:tcBorders>
            <w:vAlign w:val="bottom"/>
          </w:tcPr>
          <w:p w:rsidR="00B360F1" w:rsidRPr="00951788"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2.000.000,00</w:t>
            </w:r>
          </w:p>
        </w:tc>
        <w:tc>
          <w:tcPr>
            <w:tcW w:w="1843" w:type="dxa"/>
            <w:tcBorders>
              <w:top w:val="double" w:sz="2" w:space="0" w:color="808080"/>
              <w:left w:val="double" w:sz="2" w:space="0" w:color="808080"/>
              <w:bottom w:val="double" w:sz="2" w:space="0" w:color="808080"/>
              <w:right w:val="double" w:sz="2" w:space="0" w:color="808080"/>
            </w:tcBorders>
            <w:vAlign w:val="bottom"/>
          </w:tcPr>
          <w:p w:rsidR="00B360F1" w:rsidRPr="00951788"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618.000,00</w:t>
            </w:r>
          </w:p>
        </w:tc>
        <w:tc>
          <w:tcPr>
            <w:tcW w:w="2693" w:type="dxa"/>
            <w:tcBorders>
              <w:top w:val="double" w:sz="2" w:space="0" w:color="808080"/>
              <w:left w:val="double" w:sz="2" w:space="0" w:color="808080"/>
              <w:bottom w:val="double" w:sz="2" w:space="0" w:color="808080"/>
              <w:right w:val="double" w:sz="2" w:space="0" w:color="808080"/>
            </w:tcBorders>
            <w:vAlign w:val="bottom"/>
          </w:tcPr>
          <w:p w:rsidR="00B360F1" w:rsidRPr="00951788"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2.618.000,00</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735.073,35</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158.291,65</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893.365,00</w:t>
            </w:r>
          </w:p>
        </w:tc>
      </w:tr>
      <w:tr w:rsidR="00B360F1" w:rsidRPr="006104EB" w:rsidTr="00EA0C24">
        <w:trPr>
          <w:trHeight w:val="390"/>
        </w:trPr>
        <w:tc>
          <w:tcPr>
            <w:tcW w:w="817"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rPr>
            </w:pPr>
            <w:r w:rsidRPr="00CD3D2F">
              <w:rPr>
                <w:rFonts w:ascii="Times New Roman" w:hAnsi="Times New Roman" w:cs="Times New Roman"/>
                <w:sz w:val="24"/>
                <w:szCs w:val="24"/>
              </w:rPr>
              <w:t>531</w:t>
            </w:r>
          </w:p>
        </w:tc>
        <w:tc>
          <w:tcPr>
            <w:tcW w:w="3143"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rPr>
            </w:pPr>
            <w:r w:rsidRPr="00CD3D2F">
              <w:rPr>
                <w:rFonts w:ascii="Times New Roman" w:hAnsi="Times New Roman" w:cs="Times New Roman"/>
                <w:sz w:val="24"/>
                <w:szCs w:val="24"/>
              </w:rPr>
              <w:t>Трошкови транспортних услуга</w:t>
            </w:r>
          </w:p>
        </w:tc>
        <w:tc>
          <w:tcPr>
            <w:tcW w:w="1844" w:type="dxa"/>
            <w:tcBorders>
              <w:top w:val="double" w:sz="2" w:space="0" w:color="808080"/>
              <w:left w:val="double" w:sz="2" w:space="0" w:color="808080"/>
              <w:bottom w:val="double" w:sz="2" w:space="0" w:color="808080"/>
              <w:right w:val="double" w:sz="2" w:space="0" w:color="808080"/>
            </w:tcBorders>
            <w:vAlign w:val="bottom"/>
          </w:tcPr>
          <w:p w:rsidR="00B360F1" w:rsidRPr="00DC0E33"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2.523.700,00</w:t>
            </w:r>
          </w:p>
        </w:tc>
        <w:tc>
          <w:tcPr>
            <w:tcW w:w="1843" w:type="dxa"/>
            <w:tcBorders>
              <w:top w:val="double" w:sz="2" w:space="0" w:color="808080"/>
              <w:left w:val="double" w:sz="2" w:space="0" w:color="808080"/>
              <w:bottom w:val="double" w:sz="2" w:space="0" w:color="808080"/>
              <w:right w:val="double" w:sz="2" w:space="0" w:color="808080"/>
            </w:tcBorders>
            <w:vAlign w:val="bottom"/>
          </w:tcPr>
          <w:p w:rsidR="00B360F1" w:rsidRPr="00DC0E33" w:rsidRDefault="00B360F1" w:rsidP="00B360F1">
            <w:pPr>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       347.000,00</w:t>
            </w:r>
          </w:p>
        </w:tc>
        <w:tc>
          <w:tcPr>
            <w:tcW w:w="2693" w:type="dxa"/>
            <w:tcBorders>
              <w:top w:val="double" w:sz="2" w:space="0" w:color="808080"/>
              <w:left w:val="double" w:sz="2" w:space="0" w:color="808080"/>
              <w:bottom w:val="double" w:sz="2" w:space="0" w:color="808080"/>
              <w:right w:val="double" w:sz="2" w:space="0" w:color="808080"/>
            </w:tcBorders>
            <w:vAlign w:val="bottom"/>
          </w:tcPr>
          <w:p w:rsidR="00B360F1" w:rsidRPr="00DC0E33"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2.870.700,00</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1.770.748,27</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90.627,61</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1.861.375,88</w:t>
            </w:r>
          </w:p>
        </w:tc>
      </w:tr>
      <w:tr w:rsidR="00B360F1" w:rsidRPr="006104EB" w:rsidTr="00EA0C24">
        <w:trPr>
          <w:trHeight w:val="375"/>
        </w:trPr>
        <w:tc>
          <w:tcPr>
            <w:tcW w:w="817"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rPr>
            </w:pPr>
            <w:r w:rsidRPr="00CD3D2F">
              <w:rPr>
                <w:rFonts w:ascii="Times New Roman" w:hAnsi="Times New Roman" w:cs="Times New Roman"/>
                <w:sz w:val="24"/>
                <w:szCs w:val="24"/>
              </w:rPr>
              <w:t>532</w:t>
            </w:r>
          </w:p>
        </w:tc>
        <w:tc>
          <w:tcPr>
            <w:tcW w:w="3143"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rPr>
            </w:pPr>
            <w:r w:rsidRPr="00CD3D2F">
              <w:rPr>
                <w:rFonts w:ascii="Times New Roman" w:hAnsi="Times New Roman" w:cs="Times New Roman"/>
                <w:sz w:val="24"/>
                <w:szCs w:val="24"/>
              </w:rPr>
              <w:t xml:space="preserve">Трошкови одржавања </w:t>
            </w:r>
          </w:p>
        </w:tc>
        <w:tc>
          <w:tcPr>
            <w:tcW w:w="1844" w:type="dxa"/>
            <w:tcBorders>
              <w:top w:val="double" w:sz="2" w:space="0" w:color="808080"/>
              <w:left w:val="double" w:sz="2" w:space="0" w:color="808080"/>
              <w:bottom w:val="double" w:sz="2" w:space="0" w:color="808080"/>
              <w:right w:val="double" w:sz="2" w:space="0" w:color="808080"/>
            </w:tcBorders>
            <w:vAlign w:val="bottom"/>
          </w:tcPr>
          <w:p w:rsidR="00B360F1" w:rsidRPr="00213905"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2.710.000,00</w:t>
            </w:r>
          </w:p>
        </w:tc>
        <w:tc>
          <w:tcPr>
            <w:tcW w:w="1843" w:type="dxa"/>
            <w:tcBorders>
              <w:top w:val="double" w:sz="2" w:space="0" w:color="808080"/>
              <w:left w:val="double" w:sz="2" w:space="0" w:color="808080"/>
              <w:bottom w:val="double" w:sz="2" w:space="0" w:color="808080"/>
              <w:right w:val="double" w:sz="2" w:space="0" w:color="808080"/>
            </w:tcBorders>
            <w:vAlign w:val="bottom"/>
          </w:tcPr>
          <w:p w:rsidR="00B360F1" w:rsidRPr="00213905"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50.000,00</w:t>
            </w:r>
          </w:p>
        </w:tc>
        <w:tc>
          <w:tcPr>
            <w:tcW w:w="2693" w:type="dxa"/>
            <w:tcBorders>
              <w:top w:val="double" w:sz="2" w:space="0" w:color="808080"/>
              <w:left w:val="double" w:sz="2" w:space="0" w:color="808080"/>
              <w:bottom w:val="double" w:sz="2" w:space="0" w:color="808080"/>
              <w:right w:val="double" w:sz="2" w:space="0" w:color="808080"/>
            </w:tcBorders>
            <w:vAlign w:val="bottom"/>
          </w:tcPr>
          <w:p w:rsidR="00B360F1" w:rsidRPr="00213905"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2.760.000,00</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2.413.415,18</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2.413.415,18</w:t>
            </w:r>
          </w:p>
        </w:tc>
      </w:tr>
      <w:tr w:rsidR="00B360F1" w:rsidRPr="006104EB" w:rsidTr="00EA0C24">
        <w:trPr>
          <w:trHeight w:val="601"/>
        </w:trPr>
        <w:tc>
          <w:tcPr>
            <w:tcW w:w="817"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rPr>
            </w:pPr>
            <w:r w:rsidRPr="00CD3D2F">
              <w:rPr>
                <w:rFonts w:ascii="Times New Roman" w:hAnsi="Times New Roman" w:cs="Times New Roman"/>
                <w:sz w:val="24"/>
                <w:szCs w:val="24"/>
              </w:rPr>
              <w:t>533</w:t>
            </w:r>
          </w:p>
        </w:tc>
        <w:tc>
          <w:tcPr>
            <w:tcW w:w="3143" w:type="dxa"/>
            <w:tcBorders>
              <w:top w:val="double" w:sz="2" w:space="0" w:color="808080"/>
              <w:left w:val="double" w:sz="2" w:space="0" w:color="808080"/>
              <w:bottom w:val="double" w:sz="2" w:space="0" w:color="808080"/>
              <w:right w:val="double" w:sz="2" w:space="0" w:color="808080"/>
            </w:tcBorders>
            <w:vAlign w:val="center"/>
          </w:tcPr>
          <w:p w:rsidR="00B360F1" w:rsidRPr="00DB449C" w:rsidRDefault="00B360F1" w:rsidP="00B360F1">
            <w:pPr>
              <w:widowControl w:val="0"/>
              <w:autoSpaceDE w:val="0"/>
              <w:autoSpaceDN w:val="0"/>
              <w:adjustRightInd w:val="0"/>
              <w:rPr>
                <w:rFonts w:ascii="Times New Roman" w:hAnsi="Times New Roman" w:cs="Times New Roman"/>
                <w:sz w:val="24"/>
                <w:szCs w:val="24"/>
              </w:rPr>
            </w:pPr>
            <w:r w:rsidRPr="00DB449C">
              <w:rPr>
                <w:rFonts w:ascii="Times New Roman" w:hAnsi="Times New Roman" w:cs="Times New Roman"/>
                <w:sz w:val="24"/>
                <w:szCs w:val="24"/>
              </w:rPr>
              <w:t>Закупнина канцеларијског простора</w:t>
            </w:r>
          </w:p>
        </w:tc>
        <w:tc>
          <w:tcPr>
            <w:tcW w:w="1844"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16.411.540,30</w:t>
            </w:r>
          </w:p>
        </w:tc>
        <w:tc>
          <w:tcPr>
            <w:tcW w:w="1843" w:type="dxa"/>
            <w:tcBorders>
              <w:top w:val="double" w:sz="2" w:space="0" w:color="808080"/>
              <w:left w:val="double" w:sz="2" w:space="0" w:color="808080"/>
              <w:bottom w:val="double" w:sz="2" w:space="0" w:color="808080"/>
              <w:right w:val="double" w:sz="2" w:space="0" w:color="808080"/>
            </w:tcBorders>
            <w:vAlign w:val="bottom"/>
          </w:tcPr>
          <w:p w:rsidR="00B360F1" w:rsidRPr="000B712B"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505.078,00</w:t>
            </w:r>
          </w:p>
        </w:tc>
        <w:tc>
          <w:tcPr>
            <w:tcW w:w="2693" w:type="dxa"/>
            <w:tcBorders>
              <w:top w:val="double" w:sz="2" w:space="0" w:color="808080"/>
              <w:left w:val="double" w:sz="2" w:space="0" w:color="808080"/>
              <w:bottom w:val="double" w:sz="2" w:space="0" w:color="808080"/>
              <w:right w:val="double" w:sz="2" w:space="0" w:color="808080"/>
            </w:tcBorders>
            <w:vAlign w:val="bottom"/>
          </w:tcPr>
          <w:p w:rsidR="00B360F1" w:rsidRPr="00A95A28"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16.916.618,30</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15.743.396,74</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84.995,00</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15.828.391,74</w:t>
            </w:r>
          </w:p>
        </w:tc>
      </w:tr>
      <w:tr w:rsidR="0046105A" w:rsidRPr="006104EB" w:rsidTr="0046105A">
        <w:trPr>
          <w:trHeight w:val="525"/>
        </w:trPr>
        <w:tc>
          <w:tcPr>
            <w:tcW w:w="817"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vAlign w:val="center"/>
          </w:tcPr>
          <w:p w:rsidR="0046105A" w:rsidRPr="00236D7E" w:rsidRDefault="0046105A" w:rsidP="0046105A">
            <w:pPr>
              <w:widowControl w:val="0"/>
              <w:autoSpaceDE w:val="0"/>
              <w:autoSpaceDN w:val="0"/>
              <w:adjustRightInd w:val="0"/>
              <w:rPr>
                <w:rFonts w:ascii="Times New Roman" w:hAnsi="Times New Roman" w:cs="Times New Roman"/>
                <w:b/>
                <w:sz w:val="24"/>
                <w:szCs w:val="24"/>
              </w:rPr>
            </w:pPr>
          </w:p>
        </w:tc>
        <w:tc>
          <w:tcPr>
            <w:tcW w:w="3143"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vAlign w:val="center"/>
          </w:tcPr>
          <w:p w:rsidR="0046105A" w:rsidRPr="00236D7E" w:rsidRDefault="0046105A" w:rsidP="0046105A">
            <w:pPr>
              <w:widowControl w:val="0"/>
              <w:autoSpaceDE w:val="0"/>
              <w:autoSpaceDN w:val="0"/>
              <w:adjustRightInd w:val="0"/>
              <w:rPr>
                <w:rFonts w:ascii="Times New Roman" w:hAnsi="Times New Roman" w:cs="Times New Roman"/>
                <w:b/>
                <w:sz w:val="24"/>
                <w:szCs w:val="24"/>
                <w:lang w:val="sr-Cyrl-RS"/>
              </w:rPr>
            </w:pPr>
            <w:r w:rsidRPr="00236D7E">
              <w:rPr>
                <w:rFonts w:ascii="Times New Roman" w:hAnsi="Times New Roman" w:cs="Times New Roman"/>
                <w:b/>
                <w:sz w:val="24"/>
                <w:szCs w:val="24"/>
                <w:lang w:val="sr-Cyrl-RS"/>
              </w:rPr>
              <w:t>ОПИС РАСХОДИ</w:t>
            </w:r>
          </w:p>
        </w:tc>
        <w:tc>
          <w:tcPr>
            <w:tcW w:w="1844"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vAlign w:val="bottom"/>
          </w:tcPr>
          <w:p w:rsidR="0046105A" w:rsidRPr="00236D7E" w:rsidRDefault="0046105A" w:rsidP="0046105A">
            <w:pPr>
              <w:jc w:val="right"/>
              <w:rPr>
                <w:rFonts w:ascii="Times New Roman" w:hAnsi="Times New Roman" w:cs="Times New Roman"/>
                <w:b/>
                <w:color w:val="000000"/>
                <w:sz w:val="24"/>
                <w:szCs w:val="24"/>
                <w:lang w:val="sr-Cyrl-RS"/>
              </w:rPr>
            </w:pPr>
            <w:r w:rsidRPr="00236D7E">
              <w:rPr>
                <w:rFonts w:ascii="Times New Roman" w:hAnsi="Times New Roman" w:cs="Times New Roman"/>
                <w:b/>
                <w:color w:val="000000"/>
                <w:sz w:val="24"/>
                <w:szCs w:val="24"/>
                <w:lang w:val="sr-Cyrl-RS"/>
              </w:rPr>
              <w:t>Планирани из буџета РС</w:t>
            </w:r>
          </w:p>
        </w:tc>
        <w:tc>
          <w:tcPr>
            <w:tcW w:w="1843"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vAlign w:val="bottom"/>
          </w:tcPr>
          <w:p w:rsidR="0046105A" w:rsidRPr="00236D7E" w:rsidRDefault="0046105A" w:rsidP="0046105A">
            <w:pPr>
              <w:jc w:val="right"/>
              <w:rPr>
                <w:rFonts w:ascii="Times New Roman" w:hAnsi="Times New Roman" w:cs="Times New Roman"/>
                <w:b/>
                <w:color w:val="000000"/>
                <w:sz w:val="24"/>
                <w:szCs w:val="24"/>
                <w:lang w:val="sr-Cyrl-RS"/>
              </w:rPr>
            </w:pPr>
            <w:r w:rsidRPr="00236D7E">
              <w:rPr>
                <w:rFonts w:ascii="Times New Roman" w:hAnsi="Times New Roman" w:cs="Times New Roman"/>
                <w:b/>
                <w:color w:val="000000"/>
                <w:sz w:val="24"/>
                <w:szCs w:val="24"/>
                <w:lang w:val="sr-Cyrl-RS"/>
              </w:rPr>
              <w:t>Планирани из осталих извора (сопствени приходи, донације)</w:t>
            </w:r>
          </w:p>
        </w:tc>
        <w:tc>
          <w:tcPr>
            <w:tcW w:w="2693"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vAlign w:val="bottom"/>
          </w:tcPr>
          <w:p w:rsidR="0046105A" w:rsidRPr="00236D7E" w:rsidRDefault="0046105A" w:rsidP="0046105A">
            <w:pPr>
              <w:jc w:val="right"/>
              <w:rPr>
                <w:rFonts w:ascii="Times New Roman" w:hAnsi="Times New Roman" w:cs="Times New Roman"/>
                <w:b/>
                <w:color w:val="000000"/>
                <w:sz w:val="24"/>
                <w:szCs w:val="24"/>
                <w:lang w:val="sr-Cyrl-RS"/>
              </w:rPr>
            </w:pPr>
            <w:r w:rsidRPr="00236D7E">
              <w:rPr>
                <w:rFonts w:ascii="Times New Roman" w:hAnsi="Times New Roman" w:cs="Times New Roman"/>
                <w:b/>
                <w:color w:val="000000"/>
                <w:sz w:val="24"/>
                <w:szCs w:val="24"/>
                <w:lang w:val="sr-Cyrl-RS"/>
              </w:rPr>
              <w:t>Укупно планирани</w:t>
            </w:r>
          </w:p>
        </w:tc>
        <w:tc>
          <w:tcPr>
            <w:tcW w:w="2126"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vAlign w:val="bottom"/>
          </w:tcPr>
          <w:p w:rsidR="0046105A" w:rsidRPr="00236D7E" w:rsidRDefault="0046105A" w:rsidP="0046105A">
            <w:pPr>
              <w:jc w:val="right"/>
              <w:rPr>
                <w:rFonts w:ascii="Times New Roman" w:hAnsi="Times New Roman" w:cs="Times New Roman"/>
                <w:b/>
                <w:color w:val="000000"/>
                <w:sz w:val="24"/>
                <w:szCs w:val="24"/>
                <w:lang w:val="sr-Cyrl-RS"/>
              </w:rPr>
            </w:pPr>
            <w:r w:rsidRPr="00236D7E">
              <w:rPr>
                <w:rFonts w:ascii="Times New Roman" w:hAnsi="Times New Roman" w:cs="Times New Roman"/>
                <w:b/>
                <w:color w:val="000000"/>
                <w:sz w:val="24"/>
                <w:szCs w:val="24"/>
                <w:lang w:val="sr-Cyrl-RS"/>
              </w:rPr>
              <w:t>Реализовани/ финансирани приходима из буџета</w:t>
            </w:r>
            <w:r>
              <w:rPr>
                <w:rFonts w:ascii="Times New Roman" w:hAnsi="Times New Roman" w:cs="Times New Roman"/>
                <w:b/>
                <w:color w:val="000000"/>
                <w:sz w:val="24"/>
                <w:szCs w:val="24"/>
                <w:lang w:val="sr-Cyrl-RS"/>
              </w:rPr>
              <w:t xml:space="preserve"> 2018</w:t>
            </w:r>
          </w:p>
        </w:tc>
        <w:tc>
          <w:tcPr>
            <w:tcW w:w="2126"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tcPr>
          <w:p w:rsidR="0046105A" w:rsidRPr="00236D7E" w:rsidRDefault="0046105A" w:rsidP="0046105A">
            <w:pPr>
              <w:jc w:val="right"/>
              <w:rPr>
                <w:rFonts w:ascii="Times New Roman" w:hAnsi="Times New Roman" w:cs="Times New Roman"/>
                <w:b/>
                <w:color w:val="000000"/>
                <w:sz w:val="24"/>
                <w:szCs w:val="24"/>
                <w:lang w:val="en-GB"/>
              </w:rPr>
            </w:pPr>
            <w:r w:rsidRPr="00236D7E">
              <w:rPr>
                <w:rFonts w:ascii="Times New Roman" w:hAnsi="Times New Roman" w:cs="Times New Roman"/>
                <w:b/>
                <w:color w:val="000000"/>
                <w:sz w:val="24"/>
                <w:szCs w:val="24"/>
                <w:lang w:val="sr-Cyrl-RS"/>
              </w:rPr>
              <w:t>Реализовани/ финансирани из осталих извора</w:t>
            </w:r>
            <w:r w:rsidRPr="00236D7E">
              <w:rPr>
                <w:rFonts w:ascii="Times New Roman" w:hAnsi="Times New Roman" w:cs="Times New Roman"/>
                <w:b/>
                <w:color w:val="000000"/>
                <w:sz w:val="24"/>
                <w:szCs w:val="24"/>
                <w:lang w:val="en-GB"/>
              </w:rPr>
              <w:t xml:space="preserve"> </w:t>
            </w:r>
          </w:p>
        </w:tc>
        <w:tc>
          <w:tcPr>
            <w:tcW w:w="2126"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tcPr>
          <w:p w:rsidR="0046105A" w:rsidRPr="00236D7E" w:rsidRDefault="0046105A" w:rsidP="0046105A">
            <w:pPr>
              <w:jc w:val="right"/>
              <w:rPr>
                <w:rFonts w:ascii="Times New Roman" w:hAnsi="Times New Roman" w:cs="Times New Roman"/>
                <w:b/>
                <w:color w:val="000000"/>
                <w:sz w:val="24"/>
                <w:szCs w:val="24"/>
                <w:lang w:val="sr-Cyrl-RS"/>
              </w:rPr>
            </w:pPr>
            <w:r>
              <w:rPr>
                <w:rFonts w:ascii="Times New Roman" w:hAnsi="Times New Roman" w:cs="Times New Roman"/>
                <w:b/>
                <w:color w:val="000000"/>
                <w:sz w:val="24"/>
                <w:szCs w:val="24"/>
                <w:lang w:val="sr-Cyrl-RS"/>
              </w:rPr>
              <w:t>Укупно реализовани расходи</w:t>
            </w:r>
          </w:p>
        </w:tc>
      </w:tr>
      <w:tr w:rsidR="0046105A" w:rsidRPr="006104EB" w:rsidTr="00213905">
        <w:trPr>
          <w:trHeight w:val="525"/>
        </w:trPr>
        <w:tc>
          <w:tcPr>
            <w:tcW w:w="817" w:type="dxa"/>
            <w:tcBorders>
              <w:top w:val="double" w:sz="2" w:space="0" w:color="808080"/>
              <w:left w:val="double" w:sz="2" w:space="0" w:color="808080"/>
              <w:bottom w:val="double" w:sz="2" w:space="0" w:color="808080"/>
              <w:right w:val="double" w:sz="2" w:space="0" w:color="808080"/>
            </w:tcBorders>
            <w:vAlign w:val="center"/>
          </w:tcPr>
          <w:p w:rsidR="0046105A" w:rsidRPr="00236D7E" w:rsidRDefault="0046105A" w:rsidP="0046105A">
            <w:pPr>
              <w:widowControl w:val="0"/>
              <w:autoSpaceDE w:val="0"/>
              <w:autoSpaceDN w:val="0"/>
              <w:adjustRightInd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3143" w:type="dxa"/>
            <w:tcBorders>
              <w:top w:val="double" w:sz="2" w:space="0" w:color="808080"/>
              <w:left w:val="double" w:sz="2" w:space="0" w:color="808080"/>
              <w:bottom w:val="double" w:sz="2" w:space="0" w:color="808080"/>
              <w:right w:val="double" w:sz="2" w:space="0" w:color="808080"/>
            </w:tcBorders>
            <w:vAlign w:val="center"/>
          </w:tcPr>
          <w:p w:rsidR="0046105A" w:rsidRPr="00236D7E" w:rsidRDefault="0046105A" w:rsidP="0046105A">
            <w:pPr>
              <w:widowControl w:val="0"/>
              <w:autoSpaceDE w:val="0"/>
              <w:autoSpaceDN w:val="0"/>
              <w:adjustRightInd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2</w:t>
            </w:r>
          </w:p>
        </w:tc>
        <w:tc>
          <w:tcPr>
            <w:tcW w:w="1844" w:type="dxa"/>
            <w:tcBorders>
              <w:top w:val="double" w:sz="2" w:space="0" w:color="808080"/>
              <w:left w:val="double" w:sz="2" w:space="0" w:color="808080"/>
              <w:bottom w:val="double" w:sz="2" w:space="0" w:color="808080"/>
              <w:right w:val="double" w:sz="2" w:space="0" w:color="808080"/>
            </w:tcBorders>
            <w:vAlign w:val="bottom"/>
          </w:tcPr>
          <w:p w:rsidR="0046105A" w:rsidRPr="00236D7E" w:rsidRDefault="0046105A" w:rsidP="0046105A">
            <w:pPr>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3</w:t>
            </w:r>
          </w:p>
        </w:tc>
        <w:tc>
          <w:tcPr>
            <w:tcW w:w="1843" w:type="dxa"/>
            <w:tcBorders>
              <w:top w:val="double" w:sz="2" w:space="0" w:color="808080"/>
              <w:left w:val="double" w:sz="2" w:space="0" w:color="808080"/>
              <w:bottom w:val="double" w:sz="2" w:space="0" w:color="808080"/>
              <w:right w:val="double" w:sz="2" w:space="0" w:color="808080"/>
            </w:tcBorders>
            <w:vAlign w:val="bottom"/>
          </w:tcPr>
          <w:p w:rsidR="0046105A" w:rsidRPr="00236D7E" w:rsidRDefault="0046105A" w:rsidP="0046105A">
            <w:pPr>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4</w:t>
            </w:r>
          </w:p>
        </w:tc>
        <w:tc>
          <w:tcPr>
            <w:tcW w:w="2693" w:type="dxa"/>
            <w:tcBorders>
              <w:top w:val="double" w:sz="2" w:space="0" w:color="808080"/>
              <w:left w:val="double" w:sz="2" w:space="0" w:color="808080"/>
              <w:bottom w:val="double" w:sz="2" w:space="0" w:color="808080"/>
              <w:right w:val="double" w:sz="2" w:space="0" w:color="808080"/>
            </w:tcBorders>
            <w:vAlign w:val="bottom"/>
          </w:tcPr>
          <w:p w:rsidR="0046105A" w:rsidRPr="00236D7E" w:rsidRDefault="0046105A" w:rsidP="0046105A">
            <w:p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sr-Cyrl-RS"/>
              </w:rPr>
              <w:t>5</w:t>
            </w:r>
            <w:r>
              <w:rPr>
                <w:rFonts w:ascii="Times New Roman" w:hAnsi="Times New Roman" w:cs="Times New Roman"/>
                <w:color w:val="000000"/>
                <w:sz w:val="24"/>
                <w:szCs w:val="24"/>
                <w:lang w:val="en-GB"/>
              </w:rPr>
              <w:t>=3+4</w:t>
            </w:r>
          </w:p>
        </w:tc>
        <w:tc>
          <w:tcPr>
            <w:tcW w:w="2126" w:type="dxa"/>
            <w:tcBorders>
              <w:top w:val="double" w:sz="2" w:space="0" w:color="808080"/>
              <w:left w:val="double" w:sz="2" w:space="0" w:color="808080"/>
              <w:bottom w:val="double" w:sz="2" w:space="0" w:color="808080"/>
              <w:right w:val="double" w:sz="2" w:space="0" w:color="808080"/>
            </w:tcBorders>
            <w:vAlign w:val="bottom"/>
          </w:tcPr>
          <w:p w:rsidR="0046105A" w:rsidRPr="00CD3D2F" w:rsidRDefault="0046105A" w:rsidP="0046105A">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126" w:type="dxa"/>
            <w:tcBorders>
              <w:top w:val="double" w:sz="2" w:space="0" w:color="808080"/>
              <w:left w:val="double" w:sz="2" w:space="0" w:color="808080"/>
              <w:bottom w:val="double" w:sz="2" w:space="0" w:color="808080"/>
              <w:right w:val="double" w:sz="2" w:space="0" w:color="808080"/>
            </w:tcBorders>
          </w:tcPr>
          <w:p w:rsidR="0046105A" w:rsidRPr="00CD3D2F" w:rsidRDefault="0046105A" w:rsidP="0046105A">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126" w:type="dxa"/>
            <w:tcBorders>
              <w:top w:val="double" w:sz="2" w:space="0" w:color="808080"/>
              <w:left w:val="double" w:sz="2" w:space="0" w:color="808080"/>
              <w:bottom w:val="double" w:sz="2" w:space="0" w:color="808080"/>
              <w:right w:val="double" w:sz="2" w:space="0" w:color="808080"/>
            </w:tcBorders>
          </w:tcPr>
          <w:p w:rsidR="0046105A" w:rsidRDefault="0046105A" w:rsidP="0046105A">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sr-Cyrl-RS"/>
              </w:rPr>
              <w:t>8=6+7</w:t>
            </w:r>
          </w:p>
        </w:tc>
      </w:tr>
      <w:tr w:rsidR="00B360F1" w:rsidRPr="006104EB" w:rsidTr="00EA0C24">
        <w:trPr>
          <w:trHeight w:val="525"/>
        </w:trPr>
        <w:tc>
          <w:tcPr>
            <w:tcW w:w="817"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lang w:val="sr-Cyrl-RS"/>
              </w:rPr>
            </w:pPr>
            <w:r w:rsidRPr="00CD3D2F">
              <w:rPr>
                <w:rFonts w:ascii="Times New Roman" w:hAnsi="Times New Roman" w:cs="Times New Roman"/>
                <w:sz w:val="24"/>
                <w:szCs w:val="24"/>
                <w:lang w:val="sr-Cyrl-RS"/>
              </w:rPr>
              <w:t>534</w:t>
            </w:r>
          </w:p>
        </w:tc>
        <w:tc>
          <w:tcPr>
            <w:tcW w:w="3143"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lang w:val="sr-Cyrl-RS"/>
              </w:rPr>
            </w:pPr>
            <w:r w:rsidRPr="00CD3D2F">
              <w:rPr>
                <w:rFonts w:ascii="Times New Roman" w:hAnsi="Times New Roman" w:cs="Times New Roman"/>
                <w:sz w:val="24"/>
                <w:szCs w:val="24"/>
                <w:lang w:val="sr-Cyrl-RS"/>
              </w:rPr>
              <w:t>Трошкови сајмова</w:t>
            </w:r>
          </w:p>
        </w:tc>
        <w:tc>
          <w:tcPr>
            <w:tcW w:w="1844" w:type="dxa"/>
            <w:tcBorders>
              <w:top w:val="double" w:sz="2" w:space="0" w:color="808080"/>
              <w:left w:val="double" w:sz="2" w:space="0" w:color="808080"/>
              <w:bottom w:val="double" w:sz="2" w:space="0" w:color="808080"/>
              <w:right w:val="double" w:sz="2" w:space="0" w:color="808080"/>
            </w:tcBorders>
            <w:vAlign w:val="bottom"/>
          </w:tcPr>
          <w:p w:rsidR="00B360F1" w:rsidRPr="00CB5C57"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60.000.000,00</w:t>
            </w:r>
          </w:p>
        </w:tc>
        <w:tc>
          <w:tcPr>
            <w:tcW w:w="1843" w:type="dxa"/>
            <w:tcBorders>
              <w:top w:val="double" w:sz="2" w:space="0" w:color="808080"/>
              <w:left w:val="double" w:sz="2" w:space="0" w:color="808080"/>
              <w:bottom w:val="double" w:sz="2" w:space="0" w:color="808080"/>
              <w:right w:val="double" w:sz="2" w:space="0" w:color="808080"/>
            </w:tcBorders>
            <w:vAlign w:val="bottom"/>
          </w:tcPr>
          <w:p w:rsidR="00B360F1" w:rsidRPr="00A95A28" w:rsidRDefault="00B360F1" w:rsidP="00B360F1">
            <w:pPr>
              <w:jc w:val="right"/>
              <w:rPr>
                <w:rFonts w:ascii="Times New Roman" w:hAnsi="Times New Roman" w:cs="Times New Roman"/>
                <w:color w:val="000000"/>
                <w:sz w:val="24"/>
                <w:szCs w:val="24"/>
                <w:lang w:val="sr-Cyrl-RS"/>
              </w:rPr>
            </w:pPr>
          </w:p>
        </w:tc>
        <w:tc>
          <w:tcPr>
            <w:tcW w:w="2693" w:type="dxa"/>
            <w:tcBorders>
              <w:top w:val="double" w:sz="2" w:space="0" w:color="808080"/>
              <w:left w:val="double" w:sz="2" w:space="0" w:color="808080"/>
              <w:bottom w:val="double" w:sz="2" w:space="0" w:color="808080"/>
              <w:right w:val="double" w:sz="2" w:space="0" w:color="808080"/>
            </w:tcBorders>
            <w:vAlign w:val="bottom"/>
          </w:tcPr>
          <w:p w:rsidR="00B360F1" w:rsidRPr="00063B5E"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60.000.000,00</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lang w:val="en-GB"/>
              </w:rPr>
            </w:pPr>
            <w:r w:rsidRPr="002422BF">
              <w:rPr>
                <w:rFonts w:ascii="Times New Roman" w:hAnsi="Times New Roman" w:cs="Times New Roman"/>
                <w:color w:val="000000"/>
                <w:sz w:val="24"/>
                <w:szCs w:val="24"/>
              </w:rPr>
              <w:t>51.212.212,18</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9.055.424,70</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60.267.636,88</w:t>
            </w:r>
          </w:p>
        </w:tc>
      </w:tr>
      <w:tr w:rsidR="00B360F1" w:rsidRPr="006104EB" w:rsidTr="00EA0C24">
        <w:trPr>
          <w:trHeight w:val="525"/>
        </w:trPr>
        <w:tc>
          <w:tcPr>
            <w:tcW w:w="817"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rPr>
            </w:pPr>
            <w:r w:rsidRPr="00CD3D2F">
              <w:rPr>
                <w:rFonts w:ascii="Times New Roman" w:hAnsi="Times New Roman" w:cs="Times New Roman"/>
                <w:sz w:val="24"/>
                <w:szCs w:val="24"/>
              </w:rPr>
              <w:t>535</w:t>
            </w:r>
          </w:p>
        </w:tc>
        <w:tc>
          <w:tcPr>
            <w:tcW w:w="3143"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lang w:val="sr-Cyrl-RS"/>
              </w:rPr>
            </w:pPr>
            <w:r w:rsidRPr="00CD3D2F">
              <w:rPr>
                <w:rFonts w:ascii="Times New Roman" w:hAnsi="Times New Roman" w:cs="Times New Roman"/>
                <w:sz w:val="24"/>
                <w:szCs w:val="24"/>
              </w:rPr>
              <w:t xml:space="preserve">Трошкови  </w:t>
            </w:r>
            <w:r w:rsidRPr="00CD3D2F">
              <w:rPr>
                <w:rFonts w:ascii="Times New Roman" w:hAnsi="Times New Roman" w:cs="Times New Roman"/>
                <w:sz w:val="24"/>
                <w:szCs w:val="24"/>
                <w:lang w:val="sr-Cyrl-RS"/>
              </w:rPr>
              <w:t>рекламе и пропаганде</w:t>
            </w:r>
          </w:p>
        </w:tc>
        <w:tc>
          <w:tcPr>
            <w:tcW w:w="1844" w:type="dxa"/>
            <w:tcBorders>
              <w:top w:val="double" w:sz="2" w:space="0" w:color="808080"/>
              <w:left w:val="double" w:sz="2" w:space="0" w:color="808080"/>
              <w:bottom w:val="double" w:sz="2" w:space="0" w:color="808080"/>
              <w:right w:val="double" w:sz="2" w:space="0" w:color="808080"/>
            </w:tcBorders>
            <w:vAlign w:val="bottom"/>
          </w:tcPr>
          <w:p w:rsidR="00B360F1" w:rsidRPr="00CB5C57"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4.315.000,00</w:t>
            </w:r>
          </w:p>
        </w:tc>
        <w:tc>
          <w:tcPr>
            <w:tcW w:w="1843" w:type="dxa"/>
            <w:tcBorders>
              <w:top w:val="double" w:sz="2" w:space="0" w:color="808080"/>
              <w:left w:val="double" w:sz="2" w:space="0" w:color="808080"/>
              <w:bottom w:val="double" w:sz="2" w:space="0" w:color="808080"/>
              <w:right w:val="double" w:sz="2" w:space="0" w:color="808080"/>
            </w:tcBorders>
            <w:vAlign w:val="bottom"/>
          </w:tcPr>
          <w:p w:rsidR="00B360F1" w:rsidRPr="00CB5C57"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3.763.376,25</w:t>
            </w:r>
          </w:p>
        </w:tc>
        <w:tc>
          <w:tcPr>
            <w:tcW w:w="2693" w:type="dxa"/>
            <w:tcBorders>
              <w:top w:val="double" w:sz="2" w:space="0" w:color="808080"/>
              <w:left w:val="double" w:sz="2" w:space="0" w:color="808080"/>
              <w:bottom w:val="double" w:sz="2" w:space="0" w:color="808080"/>
              <w:right w:val="double" w:sz="2" w:space="0" w:color="808080"/>
            </w:tcBorders>
            <w:vAlign w:val="bottom"/>
          </w:tcPr>
          <w:p w:rsidR="00B360F1" w:rsidRPr="00CB5C57"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8.078.376,25</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1.967.522,21</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3.626.854,85</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5.594.377,06</w:t>
            </w:r>
          </w:p>
        </w:tc>
      </w:tr>
      <w:tr w:rsidR="00B360F1" w:rsidRPr="006104EB" w:rsidTr="00EA0C24">
        <w:trPr>
          <w:trHeight w:val="375"/>
        </w:trPr>
        <w:tc>
          <w:tcPr>
            <w:tcW w:w="817"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rPr>
            </w:pPr>
            <w:r w:rsidRPr="00CD3D2F">
              <w:rPr>
                <w:rFonts w:ascii="Times New Roman" w:hAnsi="Times New Roman" w:cs="Times New Roman"/>
                <w:sz w:val="24"/>
                <w:szCs w:val="24"/>
              </w:rPr>
              <w:t>539</w:t>
            </w:r>
          </w:p>
        </w:tc>
        <w:tc>
          <w:tcPr>
            <w:tcW w:w="3143"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rPr>
            </w:pPr>
            <w:r w:rsidRPr="00CD3D2F">
              <w:rPr>
                <w:rFonts w:ascii="Times New Roman" w:hAnsi="Times New Roman" w:cs="Times New Roman"/>
                <w:sz w:val="24"/>
                <w:szCs w:val="24"/>
              </w:rPr>
              <w:t>Трошкови осталих услуга</w:t>
            </w:r>
          </w:p>
        </w:tc>
        <w:tc>
          <w:tcPr>
            <w:tcW w:w="1844" w:type="dxa"/>
            <w:tcBorders>
              <w:top w:val="double" w:sz="2" w:space="0" w:color="808080"/>
              <w:left w:val="double" w:sz="2" w:space="0" w:color="808080"/>
              <w:bottom w:val="double" w:sz="2" w:space="0" w:color="808080"/>
              <w:right w:val="double" w:sz="2" w:space="0" w:color="808080"/>
            </w:tcBorders>
            <w:vAlign w:val="bottom"/>
          </w:tcPr>
          <w:p w:rsidR="00B360F1" w:rsidRPr="00CB5C57"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3.700.000,00</w:t>
            </w:r>
          </w:p>
        </w:tc>
        <w:tc>
          <w:tcPr>
            <w:tcW w:w="1843" w:type="dxa"/>
            <w:tcBorders>
              <w:top w:val="double" w:sz="2" w:space="0" w:color="808080"/>
              <w:left w:val="double" w:sz="2" w:space="0" w:color="808080"/>
              <w:bottom w:val="double" w:sz="2" w:space="0" w:color="808080"/>
              <w:right w:val="double" w:sz="2" w:space="0" w:color="808080"/>
            </w:tcBorders>
            <w:vAlign w:val="bottom"/>
          </w:tcPr>
          <w:p w:rsidR="00B360F1" w:rsidRPr="00CB5C57"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10.000,00</w:t>
            </w:r>
          </w:p>
        </w:tc>
        <w:tc>
          <w:tcPr>
            <w:tcW w:w="2693" w:type="dxa"/>
            <w:tcBorders>
              <w:top w:val="double" w:sz="2" w:space="0" w:color="808080"/>
              <w:left w:val="double" w:sz="2" w:space="0" w:color="808080"/>
              <w:bottom w:val="double" w:sz="2" w:space="0" w:color="808080"/>
              <w:right w:val="double" w:sz="2" w:space="0" w:color="808080"/>
            </w:tcBorders>
            <w:vAlign w:val="bottom"/>
          </w:tcPr>
          <w:p w:rsidR="00B360F1" w:rsidRPr="00CB5C57"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3.710.000,00</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2.107.552,72</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23.255,61</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2.130.808,33</w:t>
            </w:r>
          </w:p>
        </w:tc>
      </w:tr>
      <w:tr w:rsidR="00B360F1" w:rsidRPr="006104EB" w:rsidTr="00EA0C24">
        <w:trPr>
          <w:trHeight w:val="390"/>
        </w:trPr>
        <w:tc>
          <w:tcPr>
            <w:tcW w:w="817"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lang w:val="sr-Cyrl-CS"/>
              </w:rPr>
            </w:pPr>
            <w:r w:rsidRPr="00CD3D2F">
              <w:rPr>
                <w:rFonts w:ascii="Times New Roman" w:hAnsi="Times New Roman" w:cs="Times New Roman"/>
                <w:sz w:val="24"/>
                <w:szCs w:val="24"/>
                <w:lang w:val="sr-Cyrl-CS"/>
              </w:rPr>
              <w:t>540</w:t>
            </w:r>
          </w:p>
        </w:tc>
        <w:tc>
          <w:tcPr>
            <w:tcW w:w="3143"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lang w:val="sr-Cyrl-CS"/>
              </w:rPr>
            </w:pPr>
            <w:r w:rsidRPr="00CD3D2F">
              <w:rPr>
                <w:rFonts w:ascii="Times New Roman" w:hAnsi="Times New Roman" w:cs="Times New Roman"/>
                <w:sz w:val="24"/>
                <w:szCs w:val="24"/>
                <w:lang w:val="sr-Cyrl-CS"/>
              </w:rPr>
              <w:t>Трошкови амортизације</w:t>
            </w:r>
          </w:p>
        </w:tc>
        <w:tc>
          <w:tcPr>
            <w:tcW w:w="1844" w:type="dxa"/>
            <w:tcBorders>
              <w:top w:val="double" w:sz="2" w:space="0" w:color="808080"/>
              <w:left w:val="double" w:sz="2" w:space="0" w:color="808080"/>
              <w:bottom w:val="double" w:sz="2" w:space="0" w:color="808080"/>
              <w:right w:val="double" w:sz="2" w:space="0" w:color="808080"/>
            </w:tcBorders>
            <w:vAlign w:val="bottom"/>
          </w:tcPr>
          <w:p w:rsidR="00B360F1" w:rsidRPr="00CB5C57"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6.700.000,00</w:t>
            </w:r>
          </w:p>
        </w:tc>
        <w:tc>
          <w:tcPr>
            <w:tcW w:w="1843" w:type="dxa"/>
            <w:tcBorders>
              <w:top w:val="double" w:sz="2" w:space="0" w:color="808080"/>
              <w:left w:val="double" w:sz="2" w:space="0" w:color="808080"/>
              <w:bottom w:val="double" w:sz="2" w:space="0" w:color="808080"/>
              <w:right w:val="double" w:sz="2" w:space="0" w:color="808080"/>
            </w:tcBorders>
            <w:vAlign w:val="bottom"/>
          </w:tcPr>
          <w:p w:rsidR="00B360F1" w:rsidRPr="00CB5C57"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1.100.000,00</w:t>
            </w:r>
          </w:p>
        </w:tc>
        <w:tc>
          <w:tcPr>
            <w:tcW w:w="2693" w:type="dxa"/>
            <w:tcBorders>
              <w:top w:val="double" w:sz="2" w:space="0" w:color="808080"/>
              <w:left w:val="double" w:sz="2" w:space="0" w:color="808080"/>
              <w:bottom w:val="double" w:sz="2" w:space="0" w:color="808080"/>
              <w:right w:val="double" w:sz="2" w:space="0" w:color="808080"/>
            </w:tcBorders>
            <w:vAlign w:val="bottom"/>
          </w:tcPr>
          <w:p w:rsidR="00B360F1" w:rsidRPr="00CB5C57"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7.800.000,00</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5.419.192,00</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921.026,07</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6.340.218,07</w:t>
            </w:r>
          </w:p>
        </w:tc>
      </w:tr>
      <w:tr w:rsidR="00B360F1" w:rsidRPr="006104EB" w:rsidTr="00EA0C24">
        <w:trPr>
          <w:trHeight w:val="435"/>
        </w:trPr>
        <w:tc>
          <w:tcPr>
            <w:tcW w:w="817"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rPr>
            </w:pPr>
            <w:r w:rsidRPr="00CD3D2F">
              <w:rPr>
                <w:rFonts w:ascii="Times New Roman" w:hAnsi="Times New Roman" w:cs="Times New Roman"/>
                <w:sz w:val="24"/>
                <w:szCs w:val="24"/>
              </w:rPr>
              <w:t>550</w:t>
            </w:r>
          </w:p>
        </w:tc>
        <w:tc>
          <w:tcPr>
            <w:tcW w:w="3143"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rPr>
            </w:pPr>
            <w:r w:rsidRPr="00CD3D2F">
              <w:rPr>
                <w:rFonts w:ascii="Times New Roman" w:hAnsi="Times New Roman" w:cs="Times New Roman"/>
                <w:sz w:val="24"/>
                <w:szCs w:val="24"/>
              </w:rPr>
              <w:t>Трошкови непроизводних услуга</w:t>
            </w:r>
          </w:p>
        </w:tc>
        <w:tc>
          <w:tcPr>
            <w:tcW w:w="1844" w:type="dxa"/>
            <w:tcBorders>
              <w:top w:val="double" w:sz="2" w:space="0" w:color="808080"/>
              <w:left w:val="double" w:sz="2" w:space="0" w:color="808080"/>
              <w:bottom w:val="double" w:sz="2" w:space="0" w:color="808080"/>
              <w:right w:val="double" w:sz="2" w:space="0" w:color="808080"/>
            </w:tcBorders>
            <w:vAlign w:val="bottom"/>
          </w:tcPr>
          <w:p w:rsidR="00B360F1" w:rsidRPr="00CB5C57"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6.570.000,00</w:t>
            </w:r>
          </w:p>
        </w:tc>
        <w:tc>
          <w:tcPr>
            <w:tcW w:w="1843" w:type="dxa"/>
            <w:tcBorders>
              <w:top w:val="double" w:sz="2" w:space="0" w:color="808080"/>
              <w:left w:val="double" w:sz="2" w:space="0" w:color="808080"/>
              <w:bottom w:val="double" w:sz="2" w:space="0" w:color="808080"/>
              <w:right w:val="double" w:sz="2" w:space="0" w:color="808080"/>
            </w:tcBorders>
            <w:vAlign w:val="bottom"/>
          </w:tcPr>
          <w:p w:rsidR="00B360F1" w:rsidRPr="00CB5C57"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46.000.352,11</w:t>
            </w:r>
          </w:p>
        </w:tc>
        <w:tc>
          <w:tcPr>
            <w:tcW w:w="2693" w:type="dxa"/>
            <w:tcBorders>
              <w:top w:val="double" w:sz="2" w:space="0" w:color="808080"/>
              <w:left w:val="double" w:sz="2" w:space="0" w:color="808080"/>
              <w:bottom w:val="double" w:sz="2" w:space="0" w:color="808080"/>
              <w:right w:val="double" w:sz="2" w:space="0" w:color="808080"/>
            </w:tcBorders>
            <w:vAlign w:val="bottom"/>
          </w:tcPr>
          <w:p w:rsidR="00B360F1" w:rsidRPr="00CB5C57" w:rsidRDefault="00B360F1" w:rsidP="00B360F1">
            <w:pPr>
              <w:jc w:val="right"/>
              <w:rPr>
                <w:rFonts w:ascii="Times New Roman" w:hAnsi="Times New Roman" w:cs="Times New Roman"/>
                <w:color w:val="000000"/>
                <w:lang w:val="sr-Cyrl-RS"/>
              </w:rPr>
            </w:pPr>
            <w:r>
              <w:rPr>
                <w:rFonts w:ascii="Times New Roman" w:hAnsi="Times New Roman" w:cs="Times New Roman"/>
                <w:color w:val="000000"/>
                <w:lang w:val="sr-Cyrl-RS"/>
              </w:rPr>
              <w:t>52.570.352,11</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3.397.294,84</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91.398.526,57</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94.795.821,41</w:t>
            </w:r>
          </w:p>
        </w:tc>
      </w:tr>
      <w:tr w:rsidR="00B360F1" w:rsidRPr="006104EB" w:rsidTr="00EA0C24">
        <w:trPr>
          <w:trHeight w:val="390"/>
        </w:trPr>
        <w:tc>
          <w:tcPr>
            <w:tcW w:w="817"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rPr>
            </w:pPr>
            <w:r w:rsidRPr="00CD3D2F">
              <w:rPr>
                <w:rFonts w:ascii="Times New Roman" w:hAnsi="Times New Roman" w:cs="Times New Roman"/>
                <w:sz w:val="24"/>
                <w:szCs w:val="24"/>
              </w:rPr>
              <w:t>551</w:t>
            </w:r>
          </w:p>
        </w:tc>
        <w:tc>
          <w:tcPr>
            <w:tcW w:w="3143"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rPr>
            </w:pPr>
            <w:r w:rsidRPr="00CD3D2F">
              <w:rPr>
                <w:rFonts w:ascii="Times New Roman" w:hAnsi="Times New Roman" w:cs="Times New Roman"/>
                <w:sz w:val="24"/>
                <w:szCs w:val="24"/>
              </w:rPr>
              <w:t xml:space="preserve">Трошкови </w:t>
            </w:r>
            <w:r w:rsidRPr="00CD3D2F">
              <w:rPr>
                <w:rFonts w:ascii="Times New Roman" w:hAnsi="Times New Roman" w:cs="Times New Roman"/>
                <w:sz w:val="24"/>
                <w:szCs w:val="24"/>
                <w:lang w:val="sr-Cyrl-RS"/>
              </w:rPr>
              <w:t xml:space="preserve">организације догађаја и </w:t>
            </w:r>
            <w:r w:rsidRPr="00CD3D2F">
              <w:rPr>
                <w:rFonts w:ascii="Times New Roman" w:hAnsi="Times New Roman" w:cs="Times New Roman"/>
                <w:sz w:val="24"/>
                <w:szCs w:val="24"/>
              </w:rPr>
              <w:t>репрезентације</w:t>
            </w:r>
          </w:p>
        </w:tc>
        <w:tc>
          <w:tcPr>
            <w:tcW w:w="1844" w:type="dxa"/>
            <w:tcBorders>
              <w:top w:val="double" w:sz="2" w:space="0" w:color="808080"/>
              <w:left w:val="double" w:sz="2" w:space="0" w:color="808080"/>
              <w:bottom w:val="double" w:sz="2" w:space="0" w:color="808080"/>
              <w:right w:val="double" w:sz="2" w:space="0" w:color="808080"/>
            </w:tcBorders>
            <w:vAlign w:val="bottom"/>
          </w:tcPr>
          <w:p w:rsidR="00B360F1" w:rsidRPr="00CB5C57"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3.950.000,00</w:t>
            </w:r>
          </w:p>
        </w:tc>
        <w:tc>
          <w:tcPr>
            <w:tcW w:w="1843" w:type="dxa"/>
            <w:tcBorders>
              <w:top w:val="double" w:sz="2" w:space="0" w:color="808080"/>
              <w:left w:val="double" w:sz="2" w:space="0" w:color="808080"/>
              <w:bottom w:val="double" w:sz="2" w:space="0" w:color="808080"/>
              <w:right w:val="double" w:sz="2" w:space="0" w:color="808080"/>
            </w:tcBorders>
            <w:vAlign w:val="bottom"/>
          </w:tcPr>
          <w:p w:rsidR="00B360F1" w:rsidRPr="00CB5C57"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2.252.000,00</w:t>
            </w:r>
          </w:p>
        </w:tc>
        <w:tc>
          <w:tcPr>
            <w:tcW w:w="2693" w:type="dxa"/>
            <w:tcBorders>
              <w:top w:val="double" w:sz="2" w:space="0" w:color="808080"/>
              <w:left w:val="double" w:sz="2" w:space="0" w:color="808080"/>
              <w:bottom w:val="double" w:sz="2" w:space="0" w:color="808080"/>
              <w:right w:val="double" w:sz="2" w:space="0" w:color="808080"/>
            </w:tcBorders>
            <w:vAlign w:val="bottom"/>
          </w:tcPr>
          <w:p w:rsidR="00B360F1" w:rsidRPr="00CB5C57"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6.202.000,00</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3.194.522,11</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1.742.134,64</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4.936.656,75</w:t>
            </w:r>
          </w:p>
        </w:tc>
      </w:tr>
      <w:tr w:rsidR="00B360F1" w:rsidRPr="006104EB" w:rsidTr="00EA0C24">
        <w:trPr>
          <w:trHeight w:val="375"/>
        </w:trPr>
        <w:tc>
          <w:tcPr>
            <w:tcW w:w="817"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lang w:val="sr-Cyrl-RS"/>
              </w:rPr>
            </w:pPr>
            <w:r w:rsidRPr="00CD3D2F">
              <w:rPr>
                <w:rFonts w:ascii="Times New Roman" w:hAnsi="Times New Roman" w:cs="Times New Roman"/>
                <w:sz w:val="24"/>
                <w:szCs w:val="24"/>
                <w:lang w:val="sr-Cyrl-RS"/>
              </w:rPr>
              <w:t>552</w:t>
            </w:r>
          </w:p>
        </w:tc>
        <w:tc>
          <w:tcPr>
            <w:tcW w:w="3143"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lang w:val="sr-Cyrl-RS"/>
              </w:rPr>
            </w:pPr>
            <w:r w:rsidRPr="00CD3D2F">
              <w:rPr>
                <w:rFonts w:ascii="Times New Roman" w:hAnsi="Times New Roman" w:cs="Times New Roman"/>
                <w:sz w:val="24"/>
                <w:szCs w:val="24"/>
                <w:lang w:val="sr-Cyrl-RS"/>
              </w:rPr>
              <w:t>Трошкови премије осигурања</w:t>
            </w:r>
          </w:p>
        </w:tc>
        <w:tc>
          <w:tcPr>
            <w:tcW w:w="1844" w:type="dxa"/>
            <w:tcBorders>
              <w:top w:val="double" w:sz="2" w:space="0" w:color="808080"/>
              <w:left w:val="double" w:sz="2" w:space="0" w:color="808080"/>
              <w:bottom w:val="double" w:sz="2" w:space="0" w:color="808080"/>
              <w:right w:val="double" w:sz="2" w:space="0" w:color="808080"/>
            </w:tcBorders>
            <w:vAlign w:val="bottom"/>
          </w:tcPr>
          <w:p w:rsidR="00B360F1" w:rsidRPr="00CB5C57"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500.000.00</w:t>
            </w:r>
          </w:p>
        </w:tc>
        <w:tc>
          <w:tcPr>
            <w:tcW w:w="1843" w:type="dxa"/>
            <w:tcBorders>
              <w:top w:val="double" w:sz="2" w:space="0" w:color="808080"/>
              <w:left w:val="double" w:sz="2" w:space="0" w:color="808080"/>
              <w:bottom w:val="double" w:sz="2" w:space="0" w:color="808080"/>
              <w:right w:val="double" w:sz="2" w:space="0" w:color="808080"/>
            </w:tcBorders>
            <w:vAlign w:val="bottom"/>
          </w:tcPr>
          <w:p w:rsidR="00B360F1" w:rsidRPr="00CD3D2F" w:rsidRDefault="00B360F1" w:rsidP="00B360F1">
            <w:pPr>
              <w:jc w:val="right"/>
              <w:rPr>
                <w:rFonts w:ascii="Times New Roman" w:hAnsi="Times New Roman" w:cs="Times New Roman"/>
                <w:color w:val="000000"/>
                <w:sz w:val="24"/>
                <w:szCs w:val="24"/>
              </w:rPr>
            </w:pPr>
          </w:p>
        </w:tc>
        <w:tc>
          <w:tcPr>
            <w:tcW w:w="2693" w:type="dxa"/>
            <w:tcBorders>
              <w:top w:val="double" w:sz="2" w:space="0" w:color="808080"/>
              <w:left w:val="double" w:sz="2" w:space="0" w:color="808080"/>
              <w:bottom w:val="double" w:sz="2" w:space="0" w:color="808080"/>
              <w:right w:val="double" w:sz="2" w:space="0" w:color="808080"/>
            </w:tcBorders>
            <w:vAlign w:val="bottom"/>
          </w:tcPr>
          <w:p w:rsidR="00B360F1" w:rsidRPr="00CB5C57"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500.000,00</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398.447,80</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19.812,60</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418.260,40</w:t>
            </w:r>
          </w:p>
        </w:tc>
      </w:tr>
      <w:tr w:rsidR="00B360F1" w:rsidRPr="006104EB" w:rsidTr="00EA0C24">
        <w:trPr>
          <w:trHeight w:val="375"/>
        </w:trPr>
        <w:tc>
          <w:tcPr>
            <w:tcW w:w="817"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rPr>
            </w:pPr>
            <w:r w:rsidRPr="00CD3D2F">
              <w:rPr>
                <w:rFonts w:ascii="Times New Roman" w:hAnsi="Times New Roman" w:cs="Times New Roman"/>
                <w:sz w:val="24"/>
                <w:szCs w:val="24"/>
              </w:rPr>
              <w:t>553</w:t>
            </w:r>
          </w:p>
        </w:tc>
        <w:tc>
          <w:tcPr>
            <w:tcW w:w="3143"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rPr>
            </w:pPr>
            <w:r w:rsidRPr="00CD3D2F">
              <w:rPr>
                <w:rFonts w:ascii="Times New Roman" w:hAnsi="Times New Roman" w:cs="Times New Roman"/>
                <w:sz w:val="24"/>
                <w:szCs w:val="24"/>
              </w:rPr>
              <w:t>Трошкови пл</w:t>
            </w:r>
            <w:r w:rsidRPr="00CD3D2F">
              <w:rPr>
                <w:rFonts w:ascii="Times New Roman" w:hAnsi="Times New Roman" w:cs="Times New Roman"/>
                <w:sz w:val="24"/>
                <w:szCs w:val="24"/>
                <w:lang w:val="sr-Cyrl-CS"/>
              </w:rPr>
              <w:t>.</w:t>
            </w:r>
            <w:r w:rsidRPr="00CD3D2F">
              <w:rPr>
                <w:rFonts w:ascii="Times New Roman" w:hAnsi="Times New Roman" w:cs="Times New Roman"/>
                <w:sz w:val="24"/>
                <w:szCs w:val="24"/>
              </w:rPr>
              <w:t xml:space="preserve"> промета</w:t>
            </w:r>
          </w:p>
        </w:tc>
        <w:tc>
          <w:tcPr>
            <w:tcW w:w="1844" w:type="dxa"/>
            <w:tcBorders>
              <w:top w:val="double" w:sz="2" w:space="0" w:color="808080"/>
              <w:left w:val="double" w:sz="2" w:space="0" w:color="808080"/>
              <w:bottom w:val="double" w:sz="2" w:space="0" w:color="808080"/>
              <w:right w:val="double" w:sz="2" w:space="0" w:color="808080"/>
            </w:tcBorders>
            <w:vAlign w:val="bottom"/>
          </w:tcPr>
          <w:p w:rsidR="00B360F1" w:rsidRPr="00CB5C57"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1.422.753,16</w:t>
            </w:r>
          </w:p>
        </w:tc>
        <w:tc>
          <w:tcPr>
            <w:tcW w:w="1843" w:type="dxa"/>
            <w:tcBorders>
              <w:top w:val="double" w:sz="2" w:space="0" w:color="808080"/>
              <w:left w:val="double" w:sz="2" w:space="0" w:color="808080"/>
              <w:bottom w:val="double" w:sz="2" w:space="0" w:color="808080"/>
              <w:right w:val="double" w:sz="2" w:space="0" w:color="808080"/>
            </w:tcBorders>
            <w:vAlign w:val="bottom"/>
          </w:tcPr>
          <w:p w:rsidR="00B360F1" w:rsidRPr="00E74692"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113.854,44</w:t>
            </w:r>
          </w:p>
        </w:tc>
        <w:tc>
          <w:tcPr>
            <w:tcW w:w="2693" w:type="dxa"/>
            <w:tcBorders>
              <w:top w:val="double" w:sz="2" w:space="0" w:color="808080"/>
              <w:left w:val="double" w:sz="2" w:space="0" w:color="808080"/>
              <w:bottom w:val="double" w:sz="2" w:space="0" w:color="808080"/>
              <w:right w:val="double" w:sz="2" w:space="0" w:color="808080"/>
            </w:tcBorders>
            <w:vAlign w:val="bottom"/>
          </w:tcPr>
          <w:p w:rsidR="00B360F1" w:rsidRPr="00E74692"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1.536.607,60</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1.209.927,16</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43.040,59</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1.252.967,75</w:t>
            </w:r>
          </w:p>
        </w:tc>
      </w:tr>
      <w:tr w:rsidR="00B360F1" w:rsidRPr="006104EB" w:rsidTr="00EA0C24">
        <w:trPr>
          <w:trHeight w:val="318"/>
        </w:trPr>
        <w:tc>
          <w:tcPr>
            <w:tcW w:w="817"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rPr>
            </w:pPr>
            <w:r w:rsidRPr="00CD3D2F">
              <w:rPr>
                <w:rFonts w:ascii="Times New Roman" w:hAnsi="Times New Roman" w:cs="Times New Roman"/>
                <w:sz w:val="24"/>
                <w:szCs w:val="24"/>
              </w:rPr>
              <w:t>554</w:t>
            </w:r>
          </w:p>
        </w:tc>
        <w:tc>
          <w:tcPr>
            <w:tcW w:w="3143"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lang w:val="sr-Cyrl-CS"/>
              </w:rPr>
            </w:pPr>
            <w:r w:rsidRPr="00CD3D2F">
              <w:rPr>
                <w:rFonts w:ascii="Times New Roman" w:hAnsi="Times New Roman" w:cs="Times New Roman"/>
                <w:sz w:val="24"/>
                <w:szCs w:val="24"/>
              </w:rPr>
              <w:t xml:space="preserve">Трошкови </w:t>
            </w:r>
            <w:r w:rsidRPr="00CD3D2F">
              <w:rPr>
                <w:rFonts w:ascii="Times New Roman" w:hAnsi="Times New Roman" w:cs="Times New Roman"/>
                <w:sz w:val="24"/>
                <w:szCs w:val="24"/>
                <w:lang w:val="sr-Cyrl-CS"/>
              </w:rPr>
              <w:t>чланарина</w:t>
            </w:r>
          </w:p>
        </w:tc>
        <w:tc>
          <w:tcPr>
            <w:tcW w:w="1844"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24.000,00</w:t>
            </w:r>
          </w:p>
        </w:tc>
        <w:tc>
          <w:tcPr>
            <w:tcW w:w="1843" w:type="dxa"/>
            <w:tcBorders>
              <w:top w:val="double" w:sz="2" w:space="0" w:color="808080"/>
              <w:left w:val="double" w:sz="2" w:space="0" w:color="808080"/>
              <w:bottom w:val="double" w:sz="2" w:space="0" w:color="808080"/>
              <w:right w:val="double" w:sz="2" w:space="0" w:color="808080"/>
            </w:tcBorders>
            <w:vAlign w:val="bottom"/>
          </w:tcPr>
          <w:p w:rsidR="00B360F1" w:rsidRPr="00CD3D2F" w:rsidRDefault="00B360F1" w:rsidP="00B360F1">
            <w:pPr>
              <w:jc w:val="right"/>
              <w:rPr>
                <w:rFonts w:ascii="Times New Roman" w:hAnsi="Times New Roman" w:cs="Times New Roman"/>
                <w:color w:val="000000"/>
                <w:sz w:val="24"/>
                <w:szCs w:val="24"/>
              </w:rPr>
            </w:pPr>
          </w:p>
        </w:tc>
        <w:tc>
          <w:tcPr>
            <w:tcW w:w="2693" w:type="dxa"/>
            <w:tcBorders>
              <w:top w:val="double" w:sz="2" w:space="0" w:color="808080"/>
              <w:left w:val="double" w:sz="2" w:space="0" w:color="808080"/>
              <w:bottom w:val="double" w:sz="2" w:space="0" w:color="808080"/>
              <w:right w:val="double" w:sz="2" w:space="0" w:color="808080"/>
            </w:tcBorders>
            <w:vAlign w:val="bottom"/>
          </w:tcPr>
          <w:p w:rsidR="00B360F1" w:rsidRPr="00CB5C57"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24.000,00</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12.410,00</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2422BF" w:rsidRDefault="00B360F1" w:rsidP="00B360F1">
            <w:pPr>
              <w:jc w:val="right"/>
              <w:rPr>
                <w:rFonts w:ascii="Times New Roman" w:hAnsi="Times New Roman" w:cs="Times New Roman"/>
                <w:color w:val="000000"/>
                <w:sz w:val="24"/>
                <w:szCs w:val="24"/>
              </w:rPr>
            </w:pPr>
            <w:r w:rsidRPr="002422BF">
              <w:rPr>
                <w:rFonts w:ascii="Times New Roman" w:hAnsi="Times New Roman" w:cs="Times New Roman"/>
                <w:color w:val="000000"/>
                <w:sz w:val="24"/>
                <w:szCs w:val="24"/>
              </w:rPr>
              <w:t>12.410,00</w:t>
            </w:r>
          </w:p>
        </w:tc>
      </w:tr>
      <w:tr w:rsidR="0046105A" w:rsidRPr="006104EB" w:rsidTr="0046105A">
        <w:trPr>
          <w:trHeight w:val="345"/>
        </w:trPr>
        <w:tc>
          <w:tcPr>
            <w:tcW w:w="817"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vAlign w:val="center"/>
          </w:tcPr>
          <w:p w:rsidR="0046105A" w:rsidRPr="0046105A" w:rsidRDefault="0046105A" w:rsidP="0046105A">
            <w:pPr>
              <w:widowControl w:val="0"/>
              <w:autoSpaceDE w:val="0"/>
              <w:autoSpaceDN w:val="0"/>
              <w:adjustRightInd w:val="0"/>
              <w:rPr>
                <w:rFonts w:ascii="Times New Roman" w:hAnsi="Times New Roman" w:cs="Times New Roman"/>
                <w:b/>
                <w:sz w:val="24"/>
                <w:szCs w:val="24"/>
                <w:lang w:val="sr-Cyrl-RS"/>
              </w:rPr>
            </w:pPr>
          </w:p>
        </w:tc>
        <w:tc>
          <w:tcPr>
            <w:tcW w:w="3143"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vAlign w:val="center"/>
          </w:tcPr>
          <w:p w:rsidR="0046105A" w:rsidRPr="00236D7E" w:rsidRDefault="0046105A" w:rsidP="0046105A">
            <w:pPr>
              <w:widowControl w:val="0"/>
              <w:autoSpaceDE w:val="0"/>
              <w:autoSpaceDN w:val="0"/>
              <w:adjustRightInd w:val="0"/>
              <w:rPr>
                <w:rFonts w:ascii="Times New Roman" w:hAnsi="Times New Roman" w:cs="Times New Roman"/>
                <w:b/>
                <w:sz w:val="24"/>
                <w:szCs w:val="24"/>
                <w:lang w:val="sr-Cyrl-RS"/>
              </w:rPr>
            </w:pPr>
            <w:r w:rsidRPr="00236D7E">
              <w:rPr>
                <w:rFonts w:ascii="Times New Roman" w:hAnsi="Times New Roman" w:cs="Times New Roman"/>
                <w:b/>
                <w:sz w:val="24"/>
                <w:szCs w:val="24"/>
                <w:lang w:val="sr-Cyrl-RS"/>
              </w:rPr>
              <w:t>ОПИС РАСХОДИ</w:t>
            </w:r>
          </w:p>
        </w:tc>
        <w:tc>
          <w:tcPr>
            <w:tcW w:w="1844"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vAlign w:val="bottom"/>
          </w:tcPr>
          <w:p w:rsidR="0046105A" w:rsidRPr="00236D7E" w:rsidRDefault="0046105A" w:rsidP="0046105A">
            <w:pPr>
              <w:jc w:val="right"/>
              <w:rPr>
                <w:rFonts w:ascii="Times New Roman" w:hAnsi="Times New Roman" w:cs="Times New Roman"/>
                <w:b/>
                <w:color w:val="000000"/>
                <w:sz w:val="24"/>
                <w:szCs w:val="24"/>
                <w:lang w:val="sr-Cyrl-RS"/>
              </w:rPr>
            </w:pPr>
            <w:r w:rsidRPr="00236D7E">
              <w:rPr>
                <w:rFonts w:ascii="Times New Roman" w:hAnsi="Times New Roman" w:cs="Times New Roman"/>
                <w:b/>
                <w:color w:val="000000"/>
                <w:sz w:val="24"/>
                <w:szCs w:val="24"/>
                <w:lang w:val="sr-Cyrl-RS"/>
              </w:rPr>
              <w:t>Планирани из буџета РС</w:t>
            </w:r>
          </w:p>
        </w:tc>
        <w:tc>
          <w:tcPr>
            <w:tcW w:w="1843"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vAlign w:val="bottom"/>
          </w:tcPr>
          <w:p w:rsidR="0046105A" w:rsidRPr="00236D7E" w:rsidRDefault="0046105A" w:rsidP="0046105A">
            <w:pPr>
              <w:jc w:val="right"/>
              <w:rPr>
                <w:rFonts w:ascii="Times New Roman" w:hAnsi="Times New Roman" w:cs="Times New Roman"/>
                <w:b/>
                <w:color w:val="000000"/>
                <w:sz w:val="24"/>
                <w:szCs w:val="24"/>
                <w:lang w:val="sr-Cyrl-RS"/>
              </w:rPr>
            </w:pPr>
            <w:r w:rsidRPr="00236D7E">
              <w:rPr>
                <w:rFonts w:ascii="Times New Roman" w:hAnsi="Times New Roman" w:cs="Times New Roman"/>
                <w:b/>
                <w:color w:val="000000"/>
                <w:sz w:val="24"/>
                <w:szCs w:val="24"/>
                <w:lang w:val="sr-Cyrl-RS"/>
              </w:rPr>
              <w:t>Планирани из осталих извора (сопствени приходи, донације)</w:t>
            </w:r>
          </w:p>
        </w:tc>
        <w:tc>
          <w:tcPr>
            <w:tcW w:w="2693"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vAlign w:val="bottom"/>
          </w:tcPr>
          <w:p w:rsidR="0046105A" w:rsidRPr="00236D7E" w:rsidRDefault="0046105A" w:rsidP="0046105A">
            <w:pPr>
              <w:jc w:val="right"/>
              <w:rPr>
                <w:rFonts w:ascii="Times New Roman" w:hAnsi="Times New Roman" w:cs="Times New Roman"/>
                <w:b/>
                <w:color w:val="000000"/>
                <w:sz w:val="24"/>
                <w:szCs w:val="24"/>
                <w:lang w:val="sr-Cyrl-RS"/>
              </w:rPr>
            </w:pPr>
            <w:r w:rsidRPr="00236D7E">
              <w:rPr>
                <w:rFonts w:ascii="Times New Roman" w:hAnsi="Times New Roman" w:cs="Times New Roman"/>
                <w:b/>
                <w:color w:val="000000"/>
                <w:sz w:val="24"/>
                <w:szCs w:val="24"/>
                <w:lang w:val="sr-Cyrl-RS"/>
              </w:rPr>
              <w:t>Укупно планирани</w:t>
            </w:r>
          </w:p>
        </w:tc>
        <w:tc>
          <w:tcPr>
            <w:tcW w:w="2126"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vAlign w:val="bottom"/>
          </w:tcPr>
          <w:p w:rsidR="0046105A" w:rsidRPr="00236D7E" w:rsidRDefault="0046105A" w:rsidP="0046105A">
            <w:pPr>
              <w:jc w:val="right"/>
              <w:rPr>
                <w:rFonts w:ascii="Times New Roman" w:hAnsi="Times New Roman" w:cs="Times New Roman"/>
                <w:b/>
                <w:color w:val="000000"/>
                <w:sz w:val="24"/>
                <w:szCs w:val="24"/>
                <w:lang w:val="sr-Cyrl-RS"/>
              </w:rPr>
            </w:pPr>
            <w:r w:rsidRPr="00236D7E">
              <w:rPr>
                <w:rFonts w:ascii="Times New Roman" w:hAnsi="Times New Roman" w:cs="Times New Roman"/>
                <w:b/>
                <w:color w:val="000000"/>
                <w:sz w:val="24"/>
                <w:szCs w:val="24"/>
                <w:lang w:val="sr-Cyrl-RS"/>
              </w:rPr>
              <w:t>Реализовани/ финансирани приходима из буџета</w:t>
            </w:r>
            <w:r>
              <w:rPr>
                <w:rFonts w:ascii="Times New Roman" w:hAnsi="Times New Roman" w:cs="Times New Roman"/>
                <w:b/>
                <w:color w:val="000000"/>
                <w:sz w:val="24"/>
                <w:szCs w:val="24"/>
                <w:lang w:val="sr-Cyrl-RS"/>
              </w:rPr>
              <w:t xml:space="preserve"> 2018</w:t>
            </w:r>
          </w:p>
        </w:tc>
        <w:tc>
          <w:tcPr>
            <w:tcW w:w="2126"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tcPr>
          <w:p w:rsidR="0046105A" w:rsidRPr="00236D7E" w:rsidRDefault="0046105A" w:rsidP="0046105A">
            <w:pPr>
              <w:jc w:val="right"/>
              <w:rPr>
                <w:rFonts w:ascii="Times New Roman" w:hAnsi="Times New Roman" w:cs="Times New Roman"/>
                <w:b/>
                <w:color w:val="000000"/>
                <w:sz w:val="24"/>
                <w:szCs w:val="24"/>
                <w:lang w:val="en-GB"/>
              </w:rPr>
            </w:pPr>
            <w:r w:rsidRPr="00236D7E">
              <w:rPr>
                <w:rFonts w:ascii="Times New Roman" w:hAnsi="Times New Roman" w:cs="Times New Roman"/>
                <w:b/>
                <w:color w:val="000000"/>
                <w:sz w:val="24"/>
                <w:szCs w:val="24"/>
                <w:lang w:val="sr-Cyrl-RS"/>
              </w:rPr>
              <w:t>Реализовани/ финансирани из осталих извора</w:t>
            </w:r>
            <w:r w:rsidRPr="00236D7E">
              <w:rPr>
                <w:rFonts w:ascii="Times New Roman" w:hAnsi="Times New Roman" w:cs="Times New Roman"/>
                <w:b/>
                <w:color w:val="000000"/>
                <w:sz w:val="24"/>
                <w:szCs w:val="24"/>
                <w:lang w:val="en-GB"/>
              </w:rPr>
              <w:t xml:space="preserve"> </w:t>
            </w:r>
          </w:p>
        </w:tc>
        <w:tc>
          <w:tcPr>
            <w:tcW w:w="2126" w:type="dxa"/>
            <w:tcBorders>
              <w:top w:val="double" w:sz="2" w:space="0" w:color="808080"/>
              <w:left w:val="double" w:sz="2" w:space="0" w:color="808080"/>
              <w:bottom w:val="double" w:sz="2" w:space="0" w:color="808080"/>
              <w:right w:val="double" w:sz="2" w:space="0" w:color="808080"/>
            </w:tcBorders>
            <w:shd w:val="clear" w:color="auto" w:fill="F2DBDB" w:themeFill="accent2" w:themeFillTint="33"/>
          </w:tcPr>
          <w:p w:rsidR="0046105A" w:rsidRPr="00236D7E" w:rsidRDefault="0046105A" w:rsidP="0046105A">
            <w:pPr>
              <w:jc w:val="right"/>
              <w:rPr>
                <w:rFonts w:ascii="Times New Roman" w:hAnsi="Times New Roman" w:cs="Times New Roman"/>
                <w:b/>
                <w:color w:val="000000"/>
                <w:sz w:val="24"/>
                <w:szCs w:val="24"/>
                <w:lang w:val="sr-Cyrl-RS"/>
              </w:rPr>
            </w:pPr>
            <w:r>
              <w:rPr>
                <w:rFonts w:ascii="Times New Roman" w:hAnsi="Times New Roman" w:cs="Times New Roman"/>
                <w:b/>
                <w:color w:val="000000"/>
                <w:sz w:val="24"/>
                <w:szCs w:val="24"/>
                <w:lang w:val="sr-Cyrl-RS"/>
              </w:rPr>
              <w:t>Укупно реализовани расходи</w:t>
            </w:r>
          </w:p>
        </w:tc>
      </w:tr>
      <w:tr w:rsidR="0046105A" w:rsidRPr="006104EB" w:rsidTr="00EA0C24">
        <w:trPr>
          <w:trHeight w:val="345"/>
        </w:trPr>
        <w:tc>
          <w:tcPr>
            <w:tcW w:w="817" w:type="dxa"/>
            <w:tcBorders>
              <w:top w:val="double" w:sz="2" w:space="0" w:color="808080"/>
              <w:left w:val="double" w:sz="2" w:space="0" w:color="808080"/>
              <w:bottom w:val="double" w:sz="2" w:space="0" w:color="808080"/>
              <w:right w:val="double" w:sz="2" w:space="0" w:color="808080"/>
            </w:tcBorders>
            <w:vAlign w:val="center"/>
          </w:tcPr>
          <w:p w:rsidR="0046105A" w:rsidRPr="00236D7E" w:rsidRDefault="0046105A" w:rsidP="0046105A">
            <w:pPr>
              <w:widowControl w:val="0"/>
              <w:autoSpaceDE w:val="0"/>
              <w:autoSpaceDN w:val="0"/>
              <w:adjustRightInd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3143" w:type="dxa"/>
            <w:tcBorders>
              <w:top w:val="double" w:sz="2" w:space="0" w:color="808080"/>
              <w:left w:val="double" w:sz="2" w:space="0" w:color="808080"/>
              <w:bottom w:val="double" w:sz="2" w:space="0" w:color="808080"/>
              <w:right w:val="double" w:sz="2" w:space="0" w:color="808080"/>
            </w:tcBorders>
            <w:vAlign w:val="center"/>
          </w:tcPr>
          <w:p w:rsidR="0046105A" w:rsidRPr="00236D7E" w:rsidRDefault="0046105A" w:rsidP="0046105A">
            <w:pPr>
              <w:widowControl w:val="0"/>
              <w:autoSpaceDE w:val="0"/>
              <w:autoSpaceDN w:val="0"/>
              <w:adjustRightInd w:val="0"/>
              <w:jc w:val="center"/>
              <w:rPr>
                <w:rFonts w:ascii="Times New Roman" w:hAnsi="Times New Roman" w:cs="Times New Roman"/>
                <w:sz w:val="24"/>
                <w:szCs w:val="24"/>
                <w:lang w:val="sr-Cyrl-RS"/>
              </w:rPr>
            </w:pPr>
            <w:r>
              <w:rPr>
                <w:rFonts w:ascii="Times New Roman" w:hAnsi="Times New Roman" w:cs="Times New Roman"/>
                <w:sz w:val="24"/>
                <w:szCs w:val="24"/>
                <w:lang w:val="sr-Cyrl-RS"/>
              </w:rPr>
              <w:t>2</w:t>
            </w:r>
          </w:p>
        </w:tc>
        <w:tc>
          <w:tcPr>
            <w:tcW w:w="1844" w:type="dxa"/>
            <w:tcBorders>
              <w:top w:val="double" w:sz="2" w:space="0" w:color="808080"/>
              <w:left w:val="double" w:sz="2" w:space="0" w:color="808080"/>
              <w:bottom w:val="double" w:sz="2" w:space="0" w:color="808080"/>
              <w:right w:val="double" w:sz="2" w:space="0" w:color="808080"/>
            </w:tcBorders>
            <w:vAlign w:val="bottom"/>
          </w:tcPr>
          <w:p w:rsidR="0046105A" w:rsidRPr="00236D7E" w:rsidRDefault="0046105A" w:rsidP="0046105A">
            <w:pPr>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3</w:t>
            </w:r>
          </w:p>
        </w:tc>
        <w:tc>
          <w:tcPr>
            <w:tcW w:w="1843" w:type="dxa"/>
            <w:tcBorders>
              <w:top w:val="double" w:sz="2" w:space="0" w:color="808080"/>
              <w:left w:val="double" w:sz="2" w:space="0" w:color="808080"/>
              <w:bottom w:val="double" w:sz="2" w:space="0" w:color="808080"/>
              <w:right w:val="double" w:sz="2" w:space="0" w:color="808080"/>
            </w:tcBorders>
            <w:vAlign w:val="bottom"/>
          </w:tcPr>
          <w:p w:rsidR="0046105A" w:rsidRPr="00236D7E" w:rsidRDefault="0046105A" w:rsidP="0046105A">
            <w:pPr>
              <w:jc w:val="center"/>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4</w:t>
            </w:r>
          </w:p>
        </w:tc>
        <w:tc>
          <w:tcPr>
            <w:tcW w:w="2693" w:type="dxa"/>
            <w:tcBorders>
              <w:top w:val="double" w:sz="2" w:space="0" w:color="808080"/>
              <w:left w:val="double" w:sz="2" w:space="0" w:color="808080"/>
              <w:bottom w:val="double" w:sz="2" w:space="0" w:color="808080"/>
              <w:right w:val="double" w:sz="2" w:space="0" w:color="808080"/>
            </w:tcBorders>
            <w:vAlign w:val="bottom"/>
          </w:tcPr>
          <w:p w:rsidR="0046105A" w:rsidRPr="00236D7E" w:rsidRDefault="0046105A" w:rsidP="0046105A">
            <w:pPr>
              <w:jc w:val="center"/>
              <w:rPr>
                <w:rFonts w:ascii="Times New Roman" w:hAnsi="Times New Roman" w:cs="Times New Roman"/>
                <w:color w:val="000000"/>
                <w:sz w:val="24"/>
                <w:szCs w:val="24"/>
                <w:lang w:val="en-GB"/>
              </w:rPr>
            </w:pPr>
            <w:r>
              <w:rPr>
                <w:rFonts w:ascii="Times New Roman" w:hAnsi="Times New Roman" w:cs="Times New Roman"/>
                <w:color w:val="000000"/>
                <w:sz w:val="24"/>
                <w:szCs w:val="24"/>
                <w:lang w:val="sr-Cyrl-RS"/>
              </w:rPr>
              <w:t>5</w:t>
            </w:r>
            <w:r>
              <w:rPr>
                <w:rFonts w:ascii="Times New Roman" w:hAnsi="Times New Roman" w:cs="Times New Roman"/>
                <w:color w:val="000000"/>
                <w:sz w:val="24"/>
                <w:szCs w:val="24"/>
                <w:lang w:val="en-GB"/>
              </w:rPr>
              <w:t>=3+4</w:t>
            </w:r>
          </w:p>
        </w:tc>
        <w:tc>
          <w:tcPr>
            <w:tcW w:w="2126" w:type="dxa"/>
            <w:tcBorders>
              <w:top w:val="double" w:sz="2" w:space="0" w:color="808080"/>
              <w:left w:val="double" w:sz="2" w:space="0" w:color="808080"/>
              <w:bottom w:val="double" w:sz="2" w:space="0" w:color="808080"/>
              <w:right w:val="double" w:sz="2" w:space="0" w:color="808080"/>
            </w:tcBorders>
            <w:vAlign w:val="bottom"/>
          </w:tcPr>
          <w:p w:rsidR="0046105A" w:rsidRPr="00CD3D2F" w:rsidRDefault="0046105A" w:rsidP="0046105A">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126" w:type="dxa"/>
            <w:tcBorders>
              <w:top w:val="double" w:sz="2" w:space="0" w:color="808080"/>
              <w:left w:val="double" w:sz="2" w:space="0" w:color="808080"/>
              <w:bottom w:val="double" w:sz="2" w:space="0" w:color="808080"/>
              <w:right w:val="double" w:sz="2" w:space="0" w:color="808080"/>
            </w:tcBorders>
          </w:tcPr>
          <w:p w:rsidR="0046105A" w:rsidRPr="00CD3D2F" w:rsidRDefault="0046105A" w:rsidP="0046105A">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126" w:type="dxa"/>
            <w:tcBorders>
              <w:top w:val="double" w:sz="2" w:space="0" w:color="808080"/>
              <w:left w:val="double" w:sz="2" w:space="0" w:color="808080"/>
              <w:bottom w:val="double" w:sz="2" w:space="0" w:color="808080"/>
              <w:right w:val="double" w:sz="2" w:space="0" w:color="808080"/>
            </w:tcBorders>
          </w:tcPr>
          <w:p w:rsidR="0046105A" w:rsidRDefault="0046105A" w:rsidP="0046105A">
            <w:pPr>
              <w:jc w:val="center"/>
              <w:rPr>
                <w:rFonts w:ascii="Times New Roman" w:hAnsi="Times New Roman" w:cs="Times New Roman"/>
                <w:color w:val="000000"/>
                <w:sz w:val="24"/>
                <w:szCs w:val="24"/>
              </w:rPr>
            </w:pPr>
            <w:r>
              <w:rPr>
                <w:rFonts w:ascii="Times New Roman" w:hAnsi="Times New Roman" w:cs="Times New Roman"/>
                <w:color w:val="000000"/>
                <w:sz w:val="24"/>
                <w:szCs w:val="24"/>
                <w:lang w:val="sr-Cyrl-RS"/>
              </w:rPr>
              <w:t>8=6+7</w:t>
            </w:r>
          </w:p>
        </w:tc>
      </w:tr>
      <w:tr w:rsidR="00B360F1" w:rsidRPr="006104EB" w:rsidTr="00EA0C24">
        <w:trPr>
          <w:trHeight w:val="345"/>
        </w:trPr>
        <w:tc>
          <w:tcPr>
            <w:tcW w:w="817"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rPr>
            </w:pPr>
            <w:r w:rsidRPr="00CD3D2F">
              <w:rPr>
                <w:rFonts w:ascii="Times New Roman" w:hAnsi="Times New Roman" w:cs="Times New Roman"/>
                <w:sz w:val="24"/>
                <w:szCs w:val="24"/>
              </w:rPr>
              <w:t>555</w:t>
            </w:r>
          </w:p>
        </w:tc>
        <w:tc>
          <w:tcPr>
            <w:tcW w:w="3143"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rPr>
            </w:pPr>
            <w:r w:rsidRPr="00CD3D2F">
              <w:rPr>
                <w:rFonts w:ascii="Times New Roman" w:hAnsi="Times New Roman" w:cs="Times New Roman"/>
                <w:sz w:val="24"/>
                <w:szCs w:val="24"/>
              </w:rPr>
              <w:t>Трошкови пореза</w:t>
            </w:r>
          </w:p>
        </w:tc>
        <w:tc>
          <w:tcPr>
            <w:tcW w:w="1844"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500.000,00</w:t>
            </w:r>
          </w:p>
        </w:tc>
        <w:tc>
          <w:tcPr>
            <w:tcW w:w="1843" w:type="dxa"/>
            <w:tcBorders>
              <w:top w:val="double" w:sz="2" w:space="0" w:color="808080"/>
              <w:left w:val="double" w:sz="2" w:space="0" w:color="808080"/>
              <w:bottom w:val="double" w:sz="2" w:space="0" w:color="808080"/>
              <w:right w:val="double" w:sz="2" w:space="0" w:color="808080"/>
            </w:tcBorders>
            <w:vAlign w:val="bottom"/>
          </w:tcPr>
          <w:p w:rsidR="00B360F1" w:rsidRPr="00CD3D2F" w:rsidRDefault="00B360F1" w:rsidP="00B360F1">
            <w:pPr>
              <w:jc w:val="right"/>
              <w:rPr>
                <w:rFonts w:ascii="Times New Roman" w:hAnsi="Times New Roman" w:cs="Times New Roman"/>
                <w:color w:val="000000"/>
                <w:sz w:val="24"/>
                <w:szCs w:val="24"/>
              </w:rPr>
            </w:pPr>
          </w:p>
        </w:tc>
        <w:tc>
          <w:tcPr>
            <w:tcW w:w="2693" w:type="dxa"/>
            <w:tcBorders>
              <w:top w:val="double" w:sz="2" w:space="0" w:color="808080"/>
              <w:left w:val="double" w:sz="2" w:space="0" w:color="808080"/>
              <w:bottom w:val="double" w:sz="2" w:space="0" w:color="808080"/>
              <w:right w:val="double" w:sz="2" w:space="0" w:color="808080"/>
            </w:tcBorders>
            <w:vAlign w:val="bottom"/>
          </w:tcPr>
          <w:p w:rsidR="00B360F1" w:rsidRPr="0046105A"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500.000,00</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B360F1" w:rsidRDefault="00B360F1" w:rsidP="00B360F1">
            <w:pPr>
              <w:jc w:val="right"/>
              <w:rPr>
                <w:rFonts w:ascii="Times New Roman" w:hAnsi="Times New Roman" w:cs="Times New Roman"/>
                <w:color w:val="000000"/>
                <w:sz w:val="24"/>
                <w:szCs w:val="24"/>
                <w:lang w:val="en-GB"/>
              </w:rPr>
            </w:pPr>
            <w:r w:rsidRPr="00B360F1">
              <w:rPr>
                <w:rFonts w:ascii="Times New Roman" w:hAnsi="Times New Roman" w:cs="Times New Roman"/>
                <w:color w:val="000000"/>
                <w:sz w:val="24"/>
                <w:szCs w:val="24"/>
              </w:rPr>
              <w:t>316.395,00</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B360F1" w:rsidRDefault="00B360F1" w:rsidP="00B360F1">
            <w:pPr>
              <w:jc w:val="right"/>
              <w:rPr>
                <w:rFonts w:ascii="Times New Roman" w:hAnsi="Times New Roman" w:cs="Times New Roman"/>
                <w:color w:val="000000"/>
                <w:sz w:val="24"/>
                <w:szCs w:val="24"/>
              </w:rPr>
            </w:pP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B360F1" w:rsidRDefault="00B360F1" w:rsidP="00B360F1">
            <w:pPr>
              <w:jc w:val="right"/>
              <w:rPr>
                <w:rFonts w:ascii="Times New Roman" w:hAnsi="Times New Roman" w:cs="Times New Roman"/>
                <w:color w:val="000000"/>
                <w:sz w:val="24"/>
                <w:szCs w:val="24"/>
              </w:rPr>
            </w:pPr>
            <w:r w:rsidRPr="00B360F1">
              <w:rPr>
                <w:rFonts w:ascii="Times New Roman" w:hAnsi="Times New Roman" w:cs="Times New Roman"/>
                <w:color w:val="000000"/>
                <w:sz w:val="24"/>
                <w:szCs w:val="24"/>
              </w:rPr>
              <w:t>316.395,00</w:t>
            </w:r>
          </w:p>
        </w:tc>
      </w:tr>
      <w:tr w:rsidR="00B360F1" w:rsidRPr="006104EB" w:rsidTr="00EA0C24">
        <w:trPr>
          <w:trHeight w:val="435"/>
        </w:trPr>
        <w:tc>
          <w:tcPr>
            <w:tcW w:w="817"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rPr>
            </w:pPr>
            <w:r w:rsidRPr="00CD3D2F">
              <w:rPr>
                <w:rFonts w:ascii="Times New Roman" w:hAnsi="Times New Roman" w:cs="Times New Roman"/>
                <w:sz w:val="24"/>
                <w:szCs w:val="24"/>
              </w:rPr>
              <w:t>559</w:t>
            </w:r>
          </w:p>
        </w:tc>
        <w:tc>
          <w:tcPr>
            <w:tcW w:w="3143"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rPr>
            </w:pPr>
            <w:r w:rsidRPr="00CD3D2F">
              <w:rPr>
                <w:rFonts w:ascii="Times New Roman" w:hAnsi="Times New Roman" w:cs="Times New Roman"/>
                <w:sz w:val="24"/>
                <w:szCs w:val="24"/>
              </w:rPr>
              <w:t>Остали нематеријални трошкови</w:t>
            </w:r>
          </w:p>
        </w:tc>
        <w:tc>
          <w:tcPr>
            <w:tcW w:w="1844" w:type="dxa"/>
            <w:tcBorders>
              <w:top w:val="double" w:sz="2" w:space="0" w:color="808080"/>
              <w:left w:val="double" w:sz="2" w:space="0" w:color="808080"/>
              <w:bottom w:val="double" w:sz="2" w:space="0" w:color="808080"/>
              <w:right w:val="double" w:sz="2" w:space="0" w:color="808080"/>
            </w:tcBorders>
            <w:vAlign w:val="bottom"/>
          </w:tcPr>
          <w:p w:rsidR="00B360F1" w:rsidRPr="0046105A"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2.300.000,00</w:t>
            </w:r>
          </w:p>
        </w:tc>
        <w:tc>
          <w:tcPr>
            <w:tcW w:w="1843" w:type="dxa"/>
            <w:tcBorders>
              <w:top w:val="double" w:sz="2" w:space="0" w:color="808080"/>
              <w:left w:val="double" w:sz="2" w:space="0" w:color="808080"/>
              <w:bottom w:val="double" w:sz="2" w:space="0" w:color="808080"/>
              <w:right w:val="double" w:sz="2" w:space="0" w:color="808080"/>
            </w:tcBorders>
            <w:vAlign w:val="bottom"/>
          </w:tcPr>
          <w:p w:rsidR="00B360F1" w:rsidRPr="00656B51"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20.000,00</w:t>
            </w:r>
          </w:p>
        </w:tc>
        <w:tc>
          <w:tcPr>
            <w:tcW w:w="2693" w:type="dxa"/>
            <w:tcBorders>
              <w:top w:val="double" w:sz="2" w:space="0" w:color="808080"/>
              <w:left w:val="double" w:sz="2" w:space="0" w:color="808080"/>
              <w:bottom w:val="double" w:sz="2" w:space="0" w:color="808080"/>
              <w:right w:val="double" w:sz="2" w:space="0" w:color="808080"/>
            </w:tcBorders>
            <w:vAlign w:val="bottom"/>
          </w:tcPr>
          <w:p w:rsidR="00B360F1" w:rsidRPr="0046105A"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2.320.000,00</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B360F1" w:rsidRDefault="00B360F1" w:rsidP="00B360F1">
            <w:pPr>
              <w:jc w:val="right"/>
              <w:rPr>
                <w:rFonts w:ascii="Times New Roman" w:hAnsi="Times New Roman" w:cs="Times New Roman"/>
                <w:color w:val="000000"/>
                <w:sz w:val="24"/>
                <w:szCs w:val="24"/>
              </w:rPr>
            </w:pPr>
            <w:r w:rsidRPr="00B360F1">
              <w:rPr>
                <w:rFonts w:ascii="Times New Roman" w:hAnsi="Times New Roman" w:cs="Times New Roman"/>
                <w:color w:val="000000"/>
                <w:sz w:val="24"/>
                <w:szCs w:val="24"/>
              </w:rPr>
              <w:t>738.268,07</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B360F1" w:rsidRDefault="00B360F1" w:rsidP="00B360F1">
            <w:pPr>
              <w:jc w:val="right"/>
              <w:rPr>
                <w:rFonts w:ascii="Times New Roman" w:hAnsi="Times New Roman" w:cs="Times New Roman"/>
                <w:color w:val="000000"/>
                <w:sz w:val="24"/>
                <w:szCs w:val="24"/>
              </w:rPr>
            </w:pPr>
            <w:r w:rsidRPr="00B360F1">
              <w:rPr>
                <w:rFonts w:ascii="Times New Roman" w:hAnsi="Times New Roman" w:cs="Times New Roman"/>
                <w:color w:val="000000"/>
                <w:sz w:val="24"/>
                <w:szCs w:val="24"/>
              </w:rPr>
              <w:t>717.986,05</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B360F1" w:rsidRDefault="00B360F1" w:rsidP="00B360F1">
            <w:pPr>
              <w:jc w:val="right"/>
              <w:rPr>
                <w:rFonts w:ascii="Times New Roman" w:hAnsi="Times New Roman" w:cs="Times New Roman"/>
                <w:color w:val="000000"/>
                <w:sz w:val="24"/>
                <w:szCs w:val="24"/>
              </w:rPr>
            </w:pPr>
            <w:r w:rsidRPr="00B360F1">
              <w:rPr>
                <w:rFonts w:ascii="Times New Roman" w:hAnsi="Times New Roman" w:cs="Times New Roman"/>
                <w:color w:val="000000"/>
                <w:sz w:val="24"/>
                <w:szCs w:val="24"/>
              </w:rPr>
              <w:t>1.456.254,12</w:t>
            </w:r>
          </w:p>
        </w:tc>
      </w:tr>
      <w:tr w:rsidR="00B360F1" w:rsidRPr="006104EB" w:rsidTr="00EA0C24">
        <w:trPr>
          <w:trHeight w:val="375"/>
        </w:trPr>
        <w:tc>
          <w:tcPr>
            <w:tcW w:w="817"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lang w:val="sr-Cyrl-CS"/>
              </w:rPr>
            </w:pPr>
            <w:r w:rsidRPr="00CD3D2F">
              <w:rPr>
                <w:rFonts w:ascii="Times New Roman" w:hAnsi="Times New Roman" w:cs="Times New Roman"/>
                <w:sz w:val="24"/>
                <w:szCs w:val="24"/>
                <w:lang w:val="sr-Cyrl-CS"/>
              </w:rPr>
              <w:t>563</w:t>
            </w:r>
          </w:p>
        </w:tc>
        <w:tc>
          <w:tcPr>
            <w:tcW w:w="3143"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lang w:val="sr-Cyrl-CS"/>
              </w:rPr>
            </w:pPr>
            <w:r w:rsidRPr="00CD3D2F">
              <w:rPr>
                <w:rFonts w:ascii="Times New Roman" w:hAnsi="Times New Roman" w:cs="Times New Roman"/>
                <w:sz w:val="24"/>
                <w:szCs w:val="24"/>
                <w:lang w:val="sr-Cyrl-CS"/>
              </w:rPr>
              <w:t>Финансијски расходи</w:t>
            </w:r>
          </w:p>
        </w:tc>
        <w:tc>
          <w:tcPr>
            <w:tcW w:w="1844" w:type="dxa"/>
            <w:tcBorders>
              <w:top w:val="double" w:sz="2" w:space="0" w:color="808080"/>
              <w:left w:val="double" w:sz="2" w:space="0" w:color="808080"/>
              <w:bottom w:val="double" w:sz="2" w:space="0" w:color="808080"/>
              <w:right w:val="double" w:sz="2" w:space="0" w:color="808080"/>
            </w:tcBorders>
            <w:vAlign w:val="bottom"/>
          </w:tcPr>
          <w:p w:rsidR="00B360F1" w:rsidRPr="0046105A"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200.000,00</w:t>
            </w:r>
          </w:p>
        </w:tc>
        <w:tc>
          <w:tcPr>
            <w:tcW w:w="1843" w:type="dxa"/>
            <w:tcBorders>
              <w:top w:val="double" w:sz="2" w:space="0" w:color="808080"/>
              <w:left w:val="double" w:sz="2" w:space="0" w:color="808080"/>
              <w:bottom w:val="double" w:sz="2" w:space="0" w:color="808080"/>
              <w:right w:val="double" w:sz="2" w:space="0" w:color="808080"/>
            </w:tcBorders>
            <w:vAlign w:val="bottom"/>
          </w:tcPr>
          <w:p w:rsidR="00B360F1" w:rsidRPr="00656B51" w:rsidRDefault="00B360F1" w:rsidP="00B360F1">
            <w:pPr>
              <w:jc w:val="right"/>
              <w:rPr>
                <w:rFonts w:ascii="Times New Roman" w:hAnsi="Times New Roman" w:cs="Times New Roman"/>
                <w:color w:val="000000"/>
                <w:sz w:val="24"/>
                <w:szCs w:val="24"/>
                <w:lang w:val="sr-Cyrl-RS"/>
              </w:rPr>
            </w:pPr>
          </w:p>
        </w:tc>
        <w:tc>
          <w:tcPr>
            <w:tcW w:w="2693" w:type="dxa"/>
            <w:tcBorders>
              <w:top w:val="double" w:sz="2" w:space="0" w:color="808080"/>
              <w:left w:val="double" w:sz="2" w:space="0" w:color="808080"/>
              <w:bottom w:val="double" w:sz="2" w:space="0" w:color="808080"/>
              <w:right w:val="double" w:sz="2" w:space="0" w:color="808080"/>
            </w:tcBorders>
            <w:vAlign w:val="bottom"/>
          </w:tcPr>
          <w:p w:rsidR="00B360F1" w:rsidRPr="0046105A" w:rsidRDefault="00B360F1" w:rsidP="00B360F1">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200.000,00</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B360F1" w:rsidRDefault="00B360F1" w:rsidP="00B360F1">
            <w:pPr>
              <w:jc w:val="right"/>
              <w:rPr>
                <w:rFonts w:ascii="Times New Roman" w:hAnsi="Times New Roman" w:cs="Times New Roman"/>
                <w:color w:val="000000"/>
                <w:sz w:val="24"/>
                <w:szCs w:val="24"/>
              </w:rPr>
            </w:pPr>
            <w:r w:rsidRPr="00B360F1">
              <w:rPr>
                <w:rFonts w:ascii="Times New Roman" w:hAnsi="Times New Roman" w:cs="Times New Roman"/>
                <w:color w:val="000000"/>
                <w:sz w:val="24"/>
                <w:szCs w:val="24"/>
              </w:rPr>
              <w:t>25.529,71</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B360F1" w:rsidRDefault="00B360F1" w:rsidP="00B360F1">
            <w:pPr>
              <w:jc w:val="right"/>
              <w:rPr>
                <w:rFonts w:ascii="Times New Roman" w:hAnsi="Times New Roman" w:cs="Times New Roman"/>
                <w:color w:val="000000"/>
                <w:sz w:val="24"/>
                <w:szCs w:val="24"/>
              </w:rPr>
            </w:pPr>
            <w:r w:rsidRPr="00B360F1">
              <w:rPr>
                <w:rFonts w:ascii="Times New Roman" w:hAnsi="Times New Roman" w:cs="Times New Roman"/>
                <w:color w:val="000000"/>
                <w:sz w:val="24"/>
                <w:szCs w:val="24"/>
              </w:rPr>
              <w:t>352.500,50</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B360F1" w:rsidRDefault="00B360F1" w:rsidP="00B360F1">
            <w:pPr>
              <w:jc w:val="right"/>
              <w:rPr>
                <w:rFonts w:ascii="Times New Roman" w:hAnsi="Times New Roman" w:cs="Times New Roman"/>
                <w:color w:val="000000"/>
                <w:sz w:val="24"/>
                <w:szCs w:val="24"/>
              </w:rPr>
            </w:pPr>
            <w:r w:rsidRPr="00B360F1">
              <w:rPr>
                <w:rFonts w:ascii="Times New Roman" w:hAnsi="Times New Roman" w:cs="Times New Roman"/>
                <w:color w:val="000000"/>
                <w:sz w:val="24"/>
                <w:szCs w:val="24"/>
              </w:rPr>
              <w:t>378.030,21</w:t>
            </w:r>
          </w:p>
        </w:tc>
      </w:tr>
      <w:tr w:rsidR="00B360F1" w:rsidRPr="006104EB" w:rsidTr="00EA0C24">
        <w:trPr>
          <w:trHeight w:val="390"/>
        </w:trPr>
        <w:tc>
          <w:tcPr>
            <w:tcW w:w="817" w:type="dxa"/>
            <w:tcBorders>
              <w:top w:val="double" w:sz="2" w:space="0" w:color="808080"/>
              <w:left w:val="double" w:sz="2" w:space="0" w:color="808080"/>
              <w:bottom w:val="double" w:sz="2" w:space="0" w:color="808080"/>
              <w:right w:val="double" w:sz="2" w:space="0" w:color="808080"/>
            </w:tcBorders>
            <w:vAlign w:val="center"/>
          </w:tcPr>
          <w:p w:rsidR="00B360F1" w:rsidRPr="009402F9" w:rsidRDefault="00B360F1" w:rsidP="00B360F1">
            <w:pPr>
              <w:widowControl w:val="0"/>
              <w:autoSpaceDE w:val="0"/>
              <w:autoSpaceDN w:val="0"/>
              <w:adjustRightInd w:val="0"/>
              <w:rPr>
                <w:rFonts w:ascii="Times New Roman" w:hAnsi="Times New Roman" w:cs="Times New Roman"/>
                <w:sz w:val="24"/>
                <w:szCs w:val="24"/>
                <w:lang w:val="en-GB"/>
              </w:rPr>
            </w:pPr>
            <w:r w:rsidRPr="00CD3D2F">
              <w:rPr>
                <w:rFonts w:ascii="Times New Roman" w:hAnsi="Times New Roman" w:cs="Times New Roman"/>
                <w:sz w:val="24"/>
                <w:szCs w:val="24"/>
                <w:lang w:val="sr-Cyrl-CS"/>
              </w:rPr>
              <w:t>570</w:t>
            </w:r>
            <w:r w:rsidR="009402F9">
              <w:rPr>
                <w:rFonts w:ascii="Times New Roman" w:hAnsi="Times New Roman" w:cs="Times New Roman"/>
                <w:sz w:val="24"/>
                <w:szCs w:val="24"/>
                <w:lang w:val="en-GB"/>
              </w:rPr>
              <w:t>/ 579</w:t>
            </w:r>
          </w:p>
        </w:tc>
        <w:tc>
          <w:tcPr>
            <w:tcW w:w="3143"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rPr>
                <w:rFonts w:ascii="Times New Roman" w:hAnsi="Times New Roman" w:cs="Times New Roman"/>
                <w:sz w:val="24"/>
                <w:szCs w:val="24"/>
                <w:lang w:val="sr-Cyrl-CS"/>
              </w:rPr>
            </w:pPr>
            <w:r w:rsidRPr="00CD3D2F">
              <w:rPr>
                <w:rFonts w:ascii="Times New Roman" w:hAnsi="Times New Roman" w:cs="Times New Roman"/>
                <w:sz w:val="24"/>
                <w:szCs w:val="24"/>
                <w:lang w:val="sr-Cyrl-CS"/>
              </w:rPr>
              <w:t>Губици по основу расходовања опреме</w:t>
            </w:r>
          </w:p>
        </w:tc>
        <w:tc>
          <w:tcPr>
            <w:tcW w:w="1844" w:type="dxa"/>
            <w:tcBorders>
              <w:top w:val="double" w:sz="2" w:space="0" w:color="808080"/>
              <w:left w:val="double" w:sz="2" w:space="0" w:color="808080"/>
              <w:bottom w:val="double" w:sz="2" w:space="0" w:color="808080"/>
              <w:right w:val="double" w:sz="2" w:space="0" w:color="808080"/>
            </w:tcBorders>
            <w:vAlign w:val="center"/>
          </w:tcPr>
          <w:p w:rsidR="00B360F1" w:rsidRPr="00CD3D2F" w:rsidRDefault="00B360F1" w:rsidP="00B360F1">
            <w:pPr>
              <w:widowControl w:val="0"/>
              <w:autoSpaceDE w:val="0"/>
              <w:autoSpaceDN w:val="0"/>
              <w:adjustRightInd w:val="0"/>
              <w:jc w:val="right"/>
              <w:rPr>
                <w:rFonts w:ascii="Times New Roman" w:hAnsi="Times New Roman" w:cs="Times New Roman"/>
                <w:bCs/>
                <w:sz w:val="24"/>
                <w:szCs w:val="24"/>
                <w:lang w:val="sr-Cyrl-RS"/>
              </w:rPr>
            </w:pPr>
          </w:p>
        </w:tc>
        <w:tc>
          <w:tcPr>
            <w:tcW w:w="1843" w:type="dxa"/>
            <w:tcBorders>
              <w:top w:val="double" w:sz="2" w:space="0" w:color="808080"/>
              <w:left w:val="double" w:sz="2" w:space="0" w:color="808080"/>
              <w:bottom w:val="double" w:sz="2" w:space="0" w:color="808080"/>
              <w:right w:val="double" w:sz="2" w:space="0" w:color="808080"/>
            </w:tcBorders>
            <w:vAlign w:val="bottom"/>
          </w:tcPr>
          <w:p w:rsidR="00B360F1" w:rsidRPr="00CD3D2F" w:rsidRDefault="00B360F1" w:rsidP="00B360F1">
            <w:pPr>
              <w:jc w:val="right"/>
              <w:rPr>
                <w:rFonts w:ascii="Times New Roman" w:hAnsi="Times New Roman" w:cs="Times New Roman"/>
                <w:color w:val="000000"/>
                <w:sz w:val="24"/>
                <w:szCs w:val="24"/>
              </w:rPr>
            </w:pPr>
          </w:p>
        </w:tc>
        <w:tc>
          <w:tcPr>
            <w:tcW w:w="2693" w:type="dxa"/>
            <w:tcBorders>
              <w:top w:val="double" w:sz="2" w:space="0" w:color="808080"/>
              <w:left w:val="double" w:sz="2" w:space="0" w:color="808080"/>
              <w:bottom w:val="double" w:sz="2" w:space="0" w:color="808080"/>
              <w:right w:val="double" w:sz="2" w:space="0" w:color="808080"/>
            </w:tcBorders>
            <w:vAlign w:val="bottom"/>
          </w:tcPr>
          <w:p w:rsidR="00B360F1" w:rsidRPr="00CD3D2F" w:rsidRDefault="00B360F1" w:rsidP="00B360F1">
            <w:pPr>
              <w:jc w:val="right"/>
              <w:rPr>
                <w:rFonts w:ascii="Times New Roman" w:hAnsi="Times New Roman" w:cs="Times New Roman"/>
                <w:color w:val="000000"/>
                <w:sz w:val="24"/>
                <w:szCs w:val="24"/>
              </w:rPr>
            </w:pP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B360F1" w:rsidRDefault="00B360F1" w:rsidP="00B360F1">
            <w:pPr>
              <w:jc w:val="right"/>
              <w:rPr>
                <w:rFonts w:ascii="Times New Roman" w:hAnsi="Times New Roman" w:cs="Times New Roman"/>
                <w:color w:val="000000"/>
                <w:sz w:val="24"/>
                <w:szCs w:val="24"/>
              </w:rPr>
            </w:pPr>
            <w:r w:rsidRPr="00B360F1">
              <w:rPr>
                <w:rFonts w:ascii="Times New Roman" w:hAnsi="Times New Roman" w:cs="Times New Roman"/>
                <w:color w:val="000000"/>
                <w:sz w:val="24"/>
                <w:szCs w:val="24"/>
              </w:rPr>
              <w:t>58.705,00</w:t>
            </w: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B360F1" w:rsidRDefault="00B360F1" w:rsidP="00B360F1">
            <w:pPr>
              <w:jc w:val="right"/>
              <w:rPr>
                <w:rFonts w:ascii="Times New Roman" w:hAnsi="Times New Roman" w:cs="Times New Roman"/>
                <w:color w:val="000000"/>
                <w:sz w:val="24"/>
                <w:szCs w:val="24"/>
              </w:rPr>
            </w:pPr>
          </w:p>
        </w:tc>
        <w:tc>
          <w:tcPr>
            <w:tcW w:w="2126" w:type="dxa"/>
            <w:tcBorders>
              <w:top w:val="double" w:sz="2" w:space="0" w:color="808080"/>
              <w:left w:val="double" w:sz="2" w:space="0" w:color="808080"/>
              <w:bottom w:val="double" w:sz="2" w:space="0" w:color="808080"/>
              <w:right w:val="double" w:sz="2" w:space="0" w:color="808080"/>
            </w:tcBorders>
            <w:vAlign w:val="bottom"/>
          </w:tcPr>
          <w:p w:rsidR="00B360F1" w:rsidRPr="00B360F1" w:rsidRDefault="00B360F1" w:rsidP="00B360F1">
            <w:pPr>
              <w:jc w:val="right"/>
              <w:rPr>
                <w:rFonts w:ascii="Times New Roman" w:hAnsi="Times New Roman" w:cs="Times New Roman"/>
                <w:color w:val="000000"/>
                <w:sz w:val="24"/>
                <w:szCs w:val="24"/>
              </w:rPr>
            </w:pPr>
            <w:r w:rsidRPr="00B360F1">
              <w:rPr>
                <w:rFonts w:ascii="Times New Roman" w:hAnsi="Times New Roman" w:cs="Times New Roman"/>
                <w:color w:val="000000"/>
                <w:sz w:val="24"/>
                <w:szCs w:val="24"/>
              </w:rPr>
              <w:t>58.705,00</w:t>
            </w:r>
          </w:p>
        </w:tc>
      </w:tr>
      <w:tr w:rsidR="002422BF" w:rsidRPr="006104EB" w:rsidTr="00EA0C24">
        <w:trPr>
          <w:trHeight w:val="525"/>
        </w:trPr>
        <w:tc>
          <w:tcPr>
            <w:tcW w:w="817" w:type="dxa"/>
            <w:tcBorders>
              <w:top w:val="double" w:sz="2" w:space="0" w:color="808080"/>
              <w:left w:val="double" w:sz="2" w:space="0" w:color="808080"/>
              <w:bottom w:val="double" w:sz="2" w:space="0" w:color="808080"/>
              <w:right w:val="double" w:sz="2" w:space="0" w:color="808080"/>
            </w:tcBorders>
            <w:vAlign w:val="center"/>
          </w:tcPr>
          <w:p w:rsidR="002422BF" w:rsidRPr="00CD3D2F" w:rsidRDefault="002422BF" w:rsidP="002422BF">
            <w:pPr>
              <w:widowControl w:val="0"/>
              <w:autoSpaceDE w:val="0"/>
              <w:autoSpaceDN w:val="0"/>
              <w:adjustRightInd w:val="0"/>
              <w:rPr>
                <w:rFonts w:ascii="Times New Roman" w:hAnsi="Times New Roman" w:cs="Times New Roman"/>
                <w:sz w:val="24"/>
                <w:szCs w:val="24"/>
                <w:lang w:val="sr-Cyrl-CS"/>
              </w:rPr>
            </w:pPr>
            <w:r w:rsidRPr="00CD3D2F">
              <w:rPr>
                <w:rFonts w:ascii="Times New Roman" w:hAnsi="Times New Roman" w:cs="Times New Roman"/>
                <w:sz w:val="24"/>
                <w:szCs w:val="24"/>
                <w:lang w:val="sr-Cyrl-CS"/>
              </w:rPr>
              <w:t>577</w:t>
            </w:r>
          </w:p>
        </w:tc>
        <w:tc>
          <w:tcPr>
            <w:tcW w:w="3143" w:type="dxa"/>
            <w:tcBorders>
              <w:top w:val="double" w:sz="2" w:space="0" w:color="808080"/>
              <w:left w:val="double" w:sz="2" w:space="0" w:color="808080"/>
              <w:bottom w:val="double" w:sz="2" w:space="0" w:color="808080"/>
              <w:right w:val="double" w:sz="2" w:space="0" w:color="808080"/>
            </w:tcBorders>
            <w:vAlign w:val="center"/>
          </w:tcPr>
          <w:p w:rsidR="002422BF" w:rsidRPr="00CD3D2F" w:rsidRDefault="002422BF" w:rsidP="002422BF">
            <w:pPr>
              <w:widowControl w:val="0"/>
              <w:autoSpaceDE w:val="0"/>
              <w:autoSpaceDN w:val="0"/>
              <w:adjustRightInd w:val="0"/>
              <w:rPr>
                <w:rFonts w:ascii="Times New Roman" w:hAnsi="Times New Roman" w:cs="Times New Roman"/>
                <w:sz w:val="24"/>
                <w:szCs w:val="24"/>
                <w:lang w:val="sr-Cyrl-CS"/>
              </w:rPr>
            </w:pPr>
            <w:r w:rsidRPr="00CD3D2F">
              <w:rPr>
                <w:rFonts w:ascii="Times New Roman" w:hAnsi="Times New Roman" w:cs="Times New Roman"/>
                <w:sz w:val="24"/>
                <w:szCs w:val="24"/>
                <w:lang w:val="sr-Cyrl-CS"/>
              </w:rPr>
              <w:t>Казне, пенали и надокнаде штете</w:t>
            </w:r>
          </w:p>
        </w:tc>
        <w:tc>
          <w:tcPr>
            <w:tcW w:w="1844" w:type="dxa"/>
            <w:tcBorders>
              <w:top w:val="double" w:sz="2" w:space="0" w:color="808080"/>
              <w:left w:val="double" w:sz="2" w:space="0" w:color="808080"/>
              <w:bottom w:val="double" w:sz="2" w:space="0" w:color="808080"/>
              <w:right w:val="double" w:sz="2" w:space="0" w:color="808080"/>
            </w:tcBorders>
            <w:vAlign w:val="center"/>
          </w:tcPr>
          <w:p w:rsidR="002422BF" w:rsidRDefault="002422BF" w:rsidP="002422BF">
            <w:pPr>
              <w:widowControl w:val="0"/>
              <w:autoSpaceDE w:val="0"/>
              <w:autoSpaceDN w:val="0"/>
              <w:adjustRightInd w:val="0"/>
              <w:jc w:val="right"/>
              <w:rPr>
                <w:rFonts w:ascii="Times New Roman" w:hAnsi="Times New Roman" w:cs="Times New Roman"/>
                <w:bCs/>
                <w:sz w:val="24"/>
                <w:szCs w:val="24"/>
                <w:lang w:val="sr-Cyrl-RS"/>
              </w:rPr>
            </w:pPr>
          </w:p>
          <w:p w:rsidR="002422BF" w:rsidRPr="00CD3D2F" w:rsidRDefault="002422BF" w:rsidP="002422BF">
            <w:pPr>
              <w:widowControl w:val="0"/>
              <w:autoSpaceDE w:val="0"/>
              <w:autoSpaceDN w:val="0"/>
              <w:adjustRightInd w:val="0"/>
              <w:jc w:val="right"/>
              <w:rPr>
                <w:rFonts w:ascii="Times New Roman" w:hAnsi="Times New Roman" w:cs="Times New Roman"/>
                <w:bCs/>
                <w:sz w:val="24"/>
                <w:szCs w:val="24"/>
                <w:lang w:val="sr-Cyrl-RS"/>
              </w:rPr>
            </w:pPr>
            <w:r>
              <w:rPr>
                <w:rFonts w:ascii="Times New Roman" w:hAnsi="Times New Roman" w:cs="Times New Roman"/>
                <w:bCs/>
                <w:sz w:val="24"/>
                <w:szCs w:val="24"/>
                <w:lang w:val="sr-Cyrl-RS"/>
              </w:rPr>
              <w:t>1.000.000,00</w:t>
            </w:r>
          </w:p>
        </w:tc>
        <w:tc>
          <w:tcPr>
            <w:tcW w:w="1843" w:type="dxa"/>
            <w:tcBorders>
              <w:top w:val="double" w:sz="2" w:space="0" w:color="808080"/>
              <w:left w:val="double" w:sz="2" w:space="0" w:color="808080"/>
              <w:bottom w:val="double" w:sz="2" w:space="0" w:color="808080"/>
              <w:right w:val="double" w:sz="2" w:space="0" w:color="808080"/>
            </w:tcBorders>
            <w:vAlign w:val="bottom"/>
          </w:tcPr>
          <w:p w:rsidR="002422BF" w:rsidRPr="00CD3D2F" w:rsidRDefault="002422BF" w:rsidP="002422BF">
            <w:pPr>
              <w:jc w:val="right"/>
              <w:rPr>
                <w:rFonts w:ascii="Times New Roman" w:hAnsi="Times New Roman" w:cs="Times New Roman"/>
                <w:color w:val="000000"/>
                <w:sz w:val="24"/>
                <w:szCs w:val="24"/>
              </w:rPr>
            </w:pPr>
          </w:p>
        </w:tc>
        <w:tc>
          <w:tcPr>
            <w:tcW w:w="2693" w:type="dxa"/>
            <w:tcBorders>
              <w:top w:val="double" w:sz="2" w:space="0" w:color="808080"/>
              <w:left w:val="double" w:sz="2" w:space="0" w:color="808080"/>
              <w:bottom w:val="double" w:sz="2" w:space="0" w:color="808080"/>
              <w:right w:val="double" w:sz="2" w:space="0" w:color="808080"/>
            </w:tcBorders>
            <w:vAlign w:val="bottom"/>
          </w:tcPr>
          <w:p w:rsidR="002422BF" w:rsidRPr="00816067" w:rsidRDefault="002422BF" w:rsidP="002422BF">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1.000.000,00</w:t>
            </w:r>
          </w:p>
        </w:tc>
        <w:tc>
          <w:tcPr>
            <w:tcW w:w="2126" w:type="dxa"/>
            <w:tcBorders>
              <w:top w:val="double" w:sz="2" w:space="0" w:color="808080"/>
              <w:left w:val="double" w:sz="2" w:space="0" w:color="808080"/>
              <w:bottom w:val="double" w:sz="2" w:space="0" w:color="808080"/>
              <w:right w:val="double" w:sz="2" w:space="0" w:color="808080"/>
            </w:tcBorders>
            <w:vAlign w:val="bottom"/>
          </w:tcPr>
          <w:p w:rsidR="002422BF" w:rsidRDefault="002422BF" w:rsidP="002422BF">
            <w:pPr>
              <w:jc w:val="right"/>
              <w:rPr>
                <w:rFonts w:ascii="Calibri" w:hAnsi="Calibri" w:cs="Calibri"/>
                <w:color w:val="000000"/>
              </w:rPr>
            </w:pPr>
          </w:p>
        </w:tc>
        <w:tc>
          <w:tcPr>
            <w:tcW w:w="2126" w:type="dxa"/>
            <w:tcBorders>
              <w:top w:val="double" w:sz="2" w:space="0" w:color="808080"/>
              <w:left w:val="double" w:sz="2" w:space="0" w:color="808080"/>
              <w:bottom w:val="double" w:sz="2" w:space="0" w:color="808080"/>
              <w:right w:val="double" w:sz="2" w:space="0" w:color="808080"/>
            </w:tcBorders>
            <w:vAlign w:val="bottom"/>
          </w:tcPr>
          <w:p w:rsidR="002422BF" w:rsidRDefault="002422BF" w:rsidP="002422BF">
            <w:pPr>
              <w:jc w:val="right"/>
              <w:rPr>
                <w:rFonts w:ascii="Calibri" w:hAnsi="Calibri" w:cs="Calibri"/>
                <w:color w:val="000000"/>
              </w:rPr>
            </w:pPr>
          </w:p>
        </w:tc>
        <w:tc>
          <w:tcPr>
            <w:tcW w:w="2126" w:type="dxa"/>
            <w:tcBorders>
              <w:top w:val="double" w:sz="2" w:space="0" w:color="808080"/>
              <w:left w:val="double" w:sz="2" w:space="0" w:color="808080"/>
              <w:bottom w:val="double" w:sz="2" w:space="0" w:color="808080"/>
              <w:right w:val="double" w:sz="2" w:space="0" w:color="808080"/>
            </w:tcBorders>
            <w:vAlign w:val="bottom"/>
          </w:tcPr>
          <w:p w:rsidR="002422BF" w:rsidRDefault="002422BF" w:rsidP="002422BF">
            <w:pPr>
              <w:jc w:val="right"/>
              <w:rPr>
                <w:rFonts w:ascii="Calibri" w:hAnsi="Calibri" w:cs="Calibri"/>
                <w:color w:val="000000"/>
              </w:rPr>
            </w:pPr>
          </w:p>
        </w:tc>
      </w:tr>
      <w:tr w:rsidR="002422BF" w:rsidRPr="006104EB" w:rsidTr="00EA0C24">
        <w:trPr>
          <w:trHeight w:val="1052"/>
        </w:trPr>
        <w:tc>
          <w:tcPr>
            <w:tcW w:w="817" w:type="dxa"/>
            <w:tcBorders>
              <w:top w:val="double" w:sz="2" w:space="0" w:color="808080"/>
              <w:left w:val="double" w:sz="2" w:space="0" w:color="808080"/>
              <w:bottom w:val="double" w:sz="2" w:space="0" w:color="808080"/>
              <w:right w:val="double" w:sz="2" w:space="0" w:color="808080"/>
            </w:tcBorders>
            <w:vAlign w:val="center"/>
          </w:tcPr>
          <w:p w:rsidR="002422BF" w:rsidRPr="00CD3D2F" w:rsidRDefault="002422BF" w:rsidP="002422BF">
            <w:pPr>
              <w:widowControl w:val="0"/>
              <w:autoSpaceDE w:val="0"/>
              <w:autoSpaceDN w:val="0"/>
              <w:adjustRightInd w:val="0"/>
              <w:jc w:val="center"/>
              <w:rPr>
                <w:rFonts w:ascii="Times New Roman" w:hAnsi="Times New Roman" w:cs="Times New Roman"/>
                <w:b/>
                <w:sz w:val="24"/>
                <w:szCs w:val="24"/>
                <w:lang w:val="sr-Cyrl-CS"/>
              </w:rPr>
            </w:pPr>
          </w:p>
        </w:tc>
        <w:tc>
          <w:tcPr>
            <w:tcW w:w="3143" w:type="dxa"/>
            <w:tcBorders>
              <w:top w:val="double" w:sz="2" w:space="0" w:color="808080"/>
              <w:left w:val="double" w:sz="2" w:space="0" w:color="808080"/>
              <w:bottom w:val="double" w:sz="2" w:space="0" w:color="808080"/>
              <w:right w:val="double" w:sz="2" w:space="0" w:color="808080"/>
            </w:tcBorders>
            <w:vAlign w:val="center"/>
          </w:tcPr>
          <w:p w:rsidR="002422BF" w:rsidRPr="00CD3D2F" w:rsidRDefault="002422BF" w:rsidP="002422BF">
            <w:pPr>
              <w:widowControl w:val="0"/>
              <w:autoSpaceDE w:val="0"/>
              <w:autoSpaceDN w:val="0"/>
              <w:adjustRightInd w:val="0"/>
              <w:jc w:val="center"/>
              <w:rPr>
                <w:rFonts w:ascii="Times New Roman" w:hAnsi="Times New Roman" w:cs="Times New Roman"/>
                <w:b/>
                <w:sz w:val="24"/>
                <w:szCs w:val="24"/>
                <w:lang w:val="sr-Cyrl-CS"/>
              </w:rPr>
            </w:pPr>
            <w:r w:rsidRPr="00CD3D2F">
              <w:rPr>
                <w:rFonts w:ascii="Times New Roman" w:hAnsi="Times New Roman" w:cs="Times New Roman"/>
                <w:b/>
                <w:sz w:val="24"/>
                <w:szCs w:val="24"/>
                <w:lang w:val="sr-Cyrl-CS"/>
              </w:rPr>
              <w:t>Укупно расходи</w:t>
            </w:r>
          </w:p>
        </w:tc>
        <w:tc>
          <w:tcPr>
            <w:tcW w:w="1844" w:type="dxa"/>
            <w:tcBorders>
              <w:top w:val="double" w:sz="2" w:space="0" w:color="808080"/>
              <w:left w:val="double" w:sz="2" w:space="0" w:color="808080"/>
              <w:bottom w:val="double" w:sz="2" w:space="0" w:color="808080"/>
              <w:right w:val="double" w:sz="2" w:space="0" w:color="808080"/>
            </w:tcBorders>
            <w:vAlign w:val="center"/>
          </w:tcPr>
          <w:p w:rsidR="002422BF" w:rsidRDefault="002422BF" w:rsidP="002422BF">
            <w:pPr>
              <w:jc w:val="center"/>
              <w:rPr>
                <w:rFonts w:ascii="Times New Roman" w:hAnsi="Times New Roman" w:cs="Times New Roman"/>
                <w:b/>
                <w:color w:val="000000"/>
                <w:sz w:val="24"/>
                <w:szCs w:val="24"/>
                <w:lang w:val="sr-Cyrl-RS"/>
              </w:rPr>
            </w:pPr>
          </w:p>
          <w:p w:rsidR="002422BF" w:rsidRPr="00F060E9" w:rsidRDefault="002422BF" w:rsidP="002422BF">
            <w:pPr>
              <w:jc w:val="center"/>
              <w:rPr>
                <w:rFonts w:ascii="Times New Roman" w:hAnsi="Times New Roman" w:cs="Times New Roman"/>
                <w:b/>
                <w:color w:val="000000"/>
                <w:sz w:val="24"/>
                <w:szCs w:val="24"/>
                <w:lang w:val="sr-Cyrl-RS"/>
              </w:rPr>
            </w:pPr>
            <w:r>
              <w:rPr>
                <w:rFonts w:ascii="Times New Roman" w:hAnsi="Times New Roman" w:cs="Times New Roman"/>
                <w:b/>
                <w:color w:val="000000"/>
                <w:sz w:val="24"/>
                <w:szCs w:val="24"/>
                <w:lang w:val="sr-Cyrl-RS"/>
              </w:rPr>
              <w:t>283.240.260,69</w:t>
            </w:r>
          </w:p>
        </w:tc>
        <w:tc>
          <w:tcPr>
            <w:tcW w:w="1843" w:type="dxa"/>
            <w:tcBorders>
              <w:top w:val="double" w:sz="2" w:space="0" w:color="808080"/>
              <w:left w:val="double" w:sz="2" w:space="0" w:color="808080"/>
              <w:bottom w:val="double" w:sz="2" w:space="0" w:color="808080"/>
              <w:right w:val="double" w:sz="2" w:space="0" w:color="808080"/>
            </w:tcBorders>
            <w:vAlign w:val="center"/>
          </w:tcPr>
          <w:p w:rsidR="002422BF" w:rsidRDefault="002422BF" w:rsidP="002422BF">
            <w:pPr>
              <w:jc w:val="center"/>
              <w:rPr>
                <w:rFonts w:ascii="Times New Roman" w:hAnsi="Times New Roman" w:cs="Times New Roman"/>
                <w:b/>
                <w:color w:val="000000"/>
                <w:sz w:val="24"/>
                <w:szCs w:val="24"/>
                <w:lang w:val="sr-Cyrl-RS"/>
              </w:rPr>
            </w:pPr>
          </w:p>
          <w:p w:rsidR="002422BF" w:rsidRPr="00816067" w:rsidRDefault="002422BF" w:rsidP="002422BF">
            <w:pPr>
              <w:jc w:val="center"/>
              <w:rPr>
                <w:rFonts w:ascii="Times New Roman" w:hAnsi="Times New Roman" w:cs="Times New Roman"/>
                <w:b/>
                <w:color w:val="000000"/>
                <w:sz w:val="24"/>
                <w:szCs w:val="24"/>
                <w:lang w:val="sr-Cyrl-RS"/>
              </w:rPr>
            </w:pPr>
            <w:r>
              <w:rPr>
                <w:rFonts w:ascii="Times New Roman" w:hAnsi="Times New Roman" w:cs="Times New Roman"/>
                <w:b/>
                <w:color w:val="000000"/>
                <w:sz w:val="24"/>
                <w:szCs w:val="24"/>
                <w:lang w:val="sr-Cyrl-RS"/>
              </w:rPr>
              <w:t>80.776.851,98</w:t>
            </w:r>
          </w:p>
        </w:tc>
        <w:tc>
          <w:tcPr>
            <w:tcW w:w="2693" w:type="dxa"/>
            <w:tcBorders>
              <w:top w:val="double" w:sz="2" w:space="0" w:color="808080"/>
              <w:left w:val="double" w:sz="2" w:space="0" w:color="808080"/>
              <w:bottom w:val="double" w:sz="2" w:space="0" w:color="808080"/>
              <w:right w:val="double" w:sz="2" w:space="0" w:color="808080"/>
            </w:tcBorders>
            <w:vAlign w:val="center"/>
          </w:tcPr>
          <w:p w:rsidR="002422BF" w:rsidRDefault="002422BF" w:rsidP="002422BF">
            <w:pPr>
              <w:jc w:val="center"/>
              <w:rPr>
                <w:rFonts w:ascii="Times New Roman" w:hAnsi="Times New Roman" w:cs="Times New Roman"/>
                <w:b/>
                <w:color w:val="000000"/>
                <w:sz w:val="24"/>
                <w:szCs w:val="24"/>
                <w:lang w:val="sr-Cyrl-RS"/>
              </w:rPr>
            </w:pPr>
          </w:p>
          <w:p w:rsidR="002422BF" w:rsidRPr="00816067" w:rsidRDefault="002422BF" w:rsidP="002422BF">
            <w:pPr>
              <w:jc w:val="center"/>
              <w:rPr>
                <w:rFonts w:ascii="Times New Roman" w:hAnsi="Times New Roman" w:cs="Times New Roman"/>
                <w:b/>
                <w:color w:val="000000"/>
                <w:sz w:val="24"/>
                <w:szCs w:val="24"/>
                <w:lang w:val="sr-Cyrl-RS"/>
              </w:rPr>
            </w:pPr>
            <w:r>
              <w:rPr>
                <w:rFonts w:ascii="Times New Roman" w:hAnsi="Times New Roman" w:cs="Times New Roman"/>
                <w:b/>
                <w:color w:val="000000"/>
                <w:sz w:val="24"/>
                <w:szCs w:val="24"/>
                <w:lang w:val="sr-Cyrl-RS"/>
              </w:rPr>
              <w:t>364.017.112,67</w:t>
            </w:r>
          </w:p>
        </w:tc>
        <w:tc>
          <w:tcPr>
            <w:tcW w:w="2126" w:type="dxa"/>
            <w:tcBorders>
              <w:top w:val="double" w:sz="2" w:space="0" w:color="808080"/>
              <w:left w:val="double" w:sz="2" w:space="0" w:color="808080"/>
              <w:bottom w:val="double" w:sz="2" w:space="0" w:color="808080"/>
              <w:right w:val="double" w:sz="2" w:space="0" w:color="808080"/>
            </w:tcBorders>
            <w:vAlign w:val="bottom"/>
          </w:tcPr>
          <w:p w:rsidR="002422BF" w:rsidRPr="002422BF" w:rsidRDefault="002422BF" w:rsidP="002422BF">
            <w:pPr>
              <w:jc w:val="right"/>
              <w:rPr>
                <w:rFonts w:ascii="Times New Roman" w:hAnsi="Times New Roman" w:cs="Times New Roman"/>
                <w:b/>
                <w:color w:val="000000"/>
                <w:sz w:val="24"/>
                <w:szCs w:val="24"/>
              </w:rPr>
            </w:pPr>
            <w:r w:rsidRPr="002422BF">
              <w:rPr>
                <w:rFonts w:ascii="Times New Roman" w:hAnsi="Times New Roman" w:cs="Times New Roman"/>
                <w:b/>
                <w:color w:val="000000"/>
                <w:sz w:val="24"/>
                <w:szCs w:val="24"/>
              </w:rPr>
              <w:t>249.065.013,65</w:t>
            </w:r>
          </w:p>
        </w:tc>
        <w:tc>
          <w:tcPr>
            <w:tcW w:w="2126" w:type="dxa"/>
            <w:tcBorders>
              <w:top w:val="double" w:sz="2" w:space="0" w:color="808080"/>
              <w:left w:val="double" w:sz="2" w:space="0" w:color="808080"/>
              <w:bottom w:val="double" w:sz="2" w:space="0" w:color="808080"/>
              <w:right w:val="double" w:sz="2" w:space="0" w:color="808080"/>
            </w:tcBorders>
            <w:vAlign w:val="bottom"/>
          </w:tcPr>
          <w:p w:rsidR="002422BF" w:rsidRPr="002422BF" w:rsidRDefault="002422BF" w:rsidP="002422BF">
            <w:pPr>
              <w:jc w:val="right"/>
              <w:rPr>
                <w:rFonts w:ascii="Times New Roman" w:hAnsi="Times New Roman" w:cs="Times New Roman"/>
                <w:b/>
                <w:color w:val="000000"/>
                <w:sz w:val="24"/>
                <w:szCs w:val="24"/>
              </w:rPr>
            </w:pPr>
            <w:r w:rsidRPr="002422BF">
              <w:rPr>
                <w:rFonts w:ascii="Times New Roman" w:hAnsi="Times New Roman" w:cs="Times New Roman"/>
                <w:b/>
                <w:color w:val="000000"/>
                <w:sz w:val="24"/>
                <w:szCs w:val="24"/>
              </w:rPr>
              <w:t>127.331.717,65</w:t>
            </w:r>
          </w:p>
        </w:tc>
        <w:tc>
          <w:tcPr>
            <w:tcW w:w="2126" w:type="dxa"/>
            <w:tcBorders>
              <w:top w:val="double" w:sz="2" w:space="0" w:color="808080"/>
              <w:left w:val="double" w:sz="2" w:space="0" w:color="808080"/>
              <w:bottom w:val="double" w:sz="2" w:space="0" w:color="808080"/>
              <w:right w:val="double" w:sz="2" w:space="0" w:color="808080"/>
            </w:tcBorders>
            <w:vAlign w:val="bottom"/>
          </w:tcPr>
          <w:p w:rsidR="002422BF" w:rsidRPr="002422BF" w:rsidRDefault="002422BF" w:rsidP="002422BF">
            <w:pPr>
              <w:jc w:val="right"/>
              <w:rPr>
                <w:rFonts w:ascii="Times New Roman" w:hAnsi="Times New Roman" w:cs="Times New Roman"/>
                <w:b/>
                <w:color w:val="000000"/>
                <w:sz w:val="24"/>
                <w:szCs w:val="24"/>
              </w:rPr>
            </w:pPr>
            <w:r w:rsidRPr="002422BF">
              <w:rPr>
                <w:rFonts w:ascii="Times New Roman" w:hAnsi="Times New Roman" w:cs="Times New Roman"/>
                <w:b/>
                <w:color w:val="000000"/>
                <w:sz w:val="24"/>
                <w:szCs w:val="24"/>
              </w:rPr>
              <w:t>376.396.731,30</w:t>
            </w:r>
          </w:p>
        </w:tc>
      </w:tr>
    </w:tbl>
    <w:p w:rsidR="006104EB" w:rsidRPr="006104EB" w:rsidRDefault="006104EB" w:rsidP="006104EB">
      <w:pPr>
        <w:jc w:val="center"/>
        <w:rPr>
          <w:rFonts w:ascii="Times New Roman" w:hAnsi="Times New Roman" w:cs="Times New Roman"/>
          <w:b/>
          <w:noProof/>
          <w:sz w:val="24"/>
          <w:szCs w:val="24"/>
          <w:lang w:val="sr-Cyrl-CS"/>
        </w:rPr>
      </w:pPr>
    </w:p>
    <w:p w:rsidR="006104EB" w:rsidRPr="006104EB" w:rsidRDefault="006104EB" w:rsidP="006104EB">
      <w:pPr>
        <w:pStyle w:val="BodyText2"/>
        <w:rPr>
          <w:rFonts w:ascii="Times New Roman" w:hAnsi="Times New Roman" w:cs="Times New Roman"/>
          <w:i/>
          <w:sz w:val="24"/>
          <w:szCs w:val="24"/>
          <w:u w:val="single"/>
        </w:rPr>
      </w:pPr>
    </w:p>
    <w:p w:rsidR="006104EB" w:rsidRPr="006104EB" w:rsidRDefault="006104EB" w:rsidP="006104EB">
      <w:pPr>
        <w:pStyle w:val="BodyText2"/>
        <w:rPr>
          <w:rFonts w:ascii="Times New Roman" w:hAnsi="Times New Roman" w:cs="Times New Roman"/>
          <w:i/>
          <w:sz w:val="24"/>
          <w:szCs w:val="24"/>
          <w:u w:val="single"/>
          <w:lang w:val="en-US"/>
        </w:rPr>
        <w:sectPr w:rsidR="006104EB" w:rsidRPr="006104EB" w:rsidSect="007C4E69">
          <w:pgSz w:w="16839" w:h="11907" w:orient="landscape" w:code="9"/>
          <w:pgMar w:top="1440" w:right="1440" w:bottom="1440" w:left="1440" w:header="720" w:footer="720" w:gutter="0"/>
          <w:cols w:space="720"/>
          <w:docGrid w:linePitch="360"/>
        </w:sectPr>
      </w:pPr>
    </w:p>
    <w:p w:rsidR="004F6427" w:rsidRDefault="004F6427" w:rsidP="00E84269">
      <w:pPr>
        <w:pStyle w:val="ListParagraph"/>
        <w:spacing w:after="0" w:line="240" w:lineRule="auto"/>
        <w:ind w:left="786"/>
        <w:jc w:val="both"/>
        <w:rPr>
          <w:rFonts w:ascii="Times New Roman" w:hAnsi="Times New Roman" w:cs="Times New Roman"/>
          <w:b/>
          <w:i/>
          <w:sz w:val="24"/>
          <w:szCs w:val="24"/>
          <w:lang w:val="sr-Cyrl-RS"/>
        </w:rPr>
      </w:pPr>
      <w:r w:rsidRPr="004F6427">
        <w:rPr>
          <w:rFonts w:ascii="Times New Roman" w:hAnsi="Times New Roman" w:cs="Times New Roman"/>
          <w:b/>
          <w:i/>
          <w:sz w:val="24"/>
          <w:szCs w:val="24"/>
          <w:lang w:val="sr-Cyrl-RS"/>
        </w:rPr>
        <w:lastRenderedPageBreak/>
        <w:t>ПРИХОДИ</w:t>
      </w:r>
    </w:p>
    <w:p w:rsidR="0078547D" w:rsidRPr="0078547D" w:rsidRDefault="0078547D" w:rsidP="0078547D">
      <w:pPr>
        <w:spacing w:after="0" w:line="240" w:lineRule="auto"/>
        <w:jc w:val="both"/>
        <w:rPr>
          <w:rFonts w:ascii="Times New Roman" w:hAnsi="Times New Roman" w:cs="Times New Roman"/>
          <w:sz w:val="24"/>
          <w:szCs w:val="24"/>
          <w:lang w:val="en-GB"/>
        </w:rPr>
      </w:pPr>
    </w:p>
    <w:p w:rsidR="0078547D" w:rsidRPr="0078547D" w:rsidRDefault="0078547D" w:rsidP="0078547D">
      <w:p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Финансијским планом Развојне агенције </w:t>
      </w:r>
      <w:r w:rsidRPr="0078547D">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Србије </w:t>
      </w:r>
      <w:r w:rsidRPr="0078547D">
        <w:rPr>
          <w:rFonts w:ascii="Times New Roman" w:eastAsia="Times New Roman" w:hAnsi="Times New Roman" w:cs="Times New Roman"/>
          <w:sz w:val="24"/>
          <w:szCs w:val="24"/>
          <w:lang w:val="ru-RU"/>
        </w:rPr>
        <w:t xml:space="preserve">за 2018. </w:t>
      </w:r>
      <w:r>
        <w:rPr>
          <w:rFonts w:ascii="Times New Roman" w:eastAsia="Times New Roman" w:hAnsi="Times New Roman" w:cs="Times New Roman"/>
          <w:sz w:val="24"/>
          <w:szCs w:val="24"/>
          <w:lang w:val="ru-RU"/>
        </w:rPr>
        <w:t>г</w:t>
      </w:r>
      <w:r w:rsidRPr="0078547D">
        <w:rPr>
          <w:rFonts w:ascii="Times New Roman" w:eastAsia="Times New Roman" w:hAnsi="Times New Roman" w:cs="Times New Roman"/>
          <w:sz w:val="24"/>
          <w:szCs w:val="24"/>
          <w:lang w:val="ru-RU"/>
        </w:rPr>
        <w:t>одину</w:t>
      </w:r>
      <w:r>
        <w:rPr>
          <w:rFonts w:ascii="Times New Roman" w:eastAsia="Times New Roman" w:hAnsi="Times New Roman" w:cs="Times New Roman"/>
          <w:sz w:val="24"/>
          <w:szCs w:val="24"/>
          <w:lang w:val="ru-RU"/>
        </w:rPr>
        <w:t xml:space="preserve"> планирана су средства из буџета у износу од </w:t>
      </w:r>
      <w:r w:rsidRPr="0078547D">
        <w:rPr>
          <w:rFonts w:ascii="Times New Roman" w:eastAsia="Times New Roman" w:hAnsi="Times New Roman" w:cs="Times New Roman"/>
          <w:sz w:val="24"/>
          <w:szCs w:val="24"/>
          <w:lang w:val="ru-RU"/>
        </w:rPr>
        <w:t xml:space="preserve"> 803.000.000,00 динара. Средства су дефинисана Законом о буџету РС за 2018. годину („Службени гласник РС“, бр. 113 /2017)</w:t>
      </w:r>
    </w:p>
    <w:p w:rsidR="0078547D" w:rsidRPr="0078547D" w:rsidRDefault="0078547D" w:rsidP="0078547D">
      <w:pPr>
        <w:spacing w:after="0" w:line="240" w:lineRule="auto"/>
        <w:rPr>
          <w:rFonts w:ascii="Times New Roman" w:eastAsia="Times New Roman" w:hAnsi="Times New Roman" w:cs="Times New Roman"/>
          <w:sz w:val="24"/>
          <w:szCs w:val="24"/>
          <w:lang w:val="ru-RU"/>
        </w:rPr>
      </w:pPr>
      <w:r w:rsidRPr="0078547D">
        <w:rPr>
          <w:rFonts w:ascii="Times New Roman" w:eastAsia="Times New Roman" w:hAnsi="Times New Roman" w:cs="Times New Roman"/>
          <w:sz w:val="24"/>
          <w:szCs w:val="24"/>
          <w:lang w:val="ru-RU"/>
        </w:rPr>
        <w:t>- Раздео 21 – Министарство привреде</w:t>
      </w:r>
    </w:p>
    <w:p w:rsidR="0078547D" w:rsidRPr="0078547D" w:rsidRDefault="0078547D" w:rsidP="0078547D">
      <w:pPr>
        <w:spacing w:after="0" w:line="240" w:lineRule="auto"/>
        <w:rPr>
          <w:rFonts w:ascii="Times New Roman" w:eastAsia="Times New Roman" w:hAnsi="Times New Roman" w:cs="Times New Roman"/>
          <w:sz w:val="24"/>
          <w:szCs w:val="24"/>
          <w:lang w:val="ru-RU"/>
        </w:rPr>
      </w:pPr>
      <w:r w:rsidRPr="0078547D">
        <w:rPr>
          <w:rFonts w:ascii="Times New Roman" w:eastAsia="Times New Roman" w:hAnsi="Times New Roman" w:cs="Times New Roman"/>
          <w:sz w:val="24"/>
          <w:szCs w:val="24"/>
          <w:lang w:val="ru-RU"/>
        </w:rPr>
        <w:t>- Програм 1510 – Привлачење инвестиција</w:t>
      </w:r>
    </w:p>
    <w:p w:rsidR="0078547D" w:rsidRPr="0078547D" w:rsidRDefault="0078547D" w:rsidP="0078547D">
      <w:pPr>
        <w:spacing w:after="0" w:line="240" w:lineRule="auto"/>
        <w:rPr>
          <w:rFonts w:ascii="Times New Roman" w:eastAsia="Times New Roman" w:hAnsi="Times New Roman" w:cs="Times New Roman"/>
          <w:sz w:val="24"/>
          <w:szCs w:val="24"/>
          <w:lang w:val="ru-RU"/>
        </w:rPr>
      </w:pPr>
      <w:r w:rsidRPr="0078547D">
        <w:rPr>
          <w:rFonts w:ascii="Times New Roman" w:eastAsia="Times New Roman" w:hAnsi="Times New Roman" w:cs="Times New Roman"/>
          <w:sz w:val="24"/>
          <w:szCs w:val="24"/>
          <w:lang w:val="ru-RU"/>
        </w:rPr>
        <w:t>- Функција 410 – Општи економски и комерцијални послови и послови по питању рада</w:t>
      </w:r>
    </w:p>
    <w:p w:rsidR="0078547D" w:rsidRPr="0078547D" w:rsidRDefault="0078547D" w:rsidP="0078547D">
      <w:pPr>
        <w:spacing w:after="0" w:line="240" w:lineRule="auto"/>
        <w:jc w:val="both"/>
        <w:rPr>
          <w:rFonts w:ascii="Times New Roman" w:eastAsia="Times New Roman" w:hAnsi="Times New Roman" w:cs="Times New Roman"/>
          <w:sz w:val="24"/>
          <w:szCs w:val="24"/>
        </w:rPr>
      </w:pPr>
      <w:r w:rsidRPr="0078547D">
        <w:rPr>
          <w:rFonts w:ascii="Times New Roman" w:eastAsia="Times New Roman" w:hAnsi="Times New Roman" w:cs="Times New Roman"/>
          <w:sz w:val="24"/>
          <w:szCs w:val="24"/>
          <w:lang w:val="ru-RU"/>
        </w:rPr>
        <w:t>- Програмска активност 0001 – Стручна и административна подршка у области привредног и регионалног развоја.</w:t>
      </w:r>
    </w:p>
    <w:p w:rsidR="0078547D" w:rsidRDefault="0078547D" w:rsidP="0078547D">
      <w:pPr>
        <w:spacing w:after="0" w:line="240" w:lineRule="auto"/>
        <w:rPr>
          <w:rFonts w:ascii="Times New Roman" w:eastAsia="Times New Roman" w:hAnsi="Times New Roman" w:cs="Times New Roman"/>
          <w:sz w:val="24"/>
          <w:szCs w:val="24"/>
          <w:lang w:val="sr-Cyrl-RS"/>
        </w:rPr>
      </w:pPr>
      <w:r w:rsidRPr="0078547D">
        <w:rPr>
          <w:rFonts w:ascii="Times New Roman" w:eastAsia="Times New Roman" w:hAnsi="Times New Roman" w:cs="Times New Roman"/>
          <w:sz w:val="24"/>
          <w:szCs w:val="24"/>
          <w:lang w:val="sr-Cyrl-RS"/>
        </w:rPr>
        <w:t>Економска класификација 424-специјализоване услуге</w:t>
      </w:r>
      <w:r>
        <w:rPr>
          <w:rFonts w:ascii="Times New Roman" w:eastAsia="Times New Roman" w:hAnsi="Times New Roman" w:cs="Times New Roman"/>
          <w:sz w:val="24"/>
          <w:szCs w:val="24"/>
          <w:lang w:val="sr-Cyrl-RS"/>
        </w:rPr>
        <w:t>.</w:t>
      </w:r>
    </w:p>
    <w:p w:rsidR="0078547D" w:rsidRDefault="0078547D" w:rsidP="0078547D">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Извршен је пренос у укупном износу од 803.000.000,00 динара од чега је:</w:t>
      </w:r>
    </w:p>
    <w:p w:rsidR="006A2DBD" w:rsidRDefault="006A2DBD" w:rsidP="0078547D">
      <w:pPr>
        <w:spacing w:after="0" w:line="240" w:lineRule="auto"/>
        <w:rPr>
          <w:rFonts w:ascii="Times New Roman" w:eastAsia="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562"/>
        <w:gridCol w:w="3969"/>
        <w:gridCol w:w="2127"/>
        <w:gridCol w:w="2409"/>
      </w:tblGrid>
      <w:tr w:rsidR="006A2DBD" w:rsidTr="006A2DBD">
        <w:trPr>
          <w:trHeight w:val="369"/>
        </w:trPr>
        <w:tc>
          <w:tcPr>
            <w:tcW w:w="562" w:type="dxa"/>
            <w:shd w:val="clear" w:color="auto" w:fill="F2DBDB" w:themeFill="accent2" w:themeFillTint="33"/>
          </w:tcPr>
          <w:p w:rsidR="006A2DBD" w:rsidRPr="005D1D05" w:rsidRDefault="006A2DBD" w:rsidP="0078547D">
            <w:pPr>
              <w:rPr>
                <w:rFonts w:ascii="Times New Roman" w:eastAsia="Times New Roman" w:hAnsi="Times New Roman" w:cs="Times New Roman"/>
                <w:b/>
                <w:sz w:val="24"/>
                <w:szCs w:val="24"/>
                <w:lang w:val="sr-Cyrl-RS"/>
              </w:rPr>
            </w:pPr>
          </w:p>
        </w:tc>
        <w:tc>
          <w:tcPr>
            <w:tcW w:w="3969" w:type="dxa"/>
            <w:shd w:val="clear" w:color="auto" w:fill="F2DBDB" w:themeFill="accent2" w:themeFillTint="33"/>
          </w:tcPr>
          <w:p w:rsidR="006A2DBD" w:rsidRPr="005D1D05" w:rsidRDefault="006A2DBD" w:rsidP="0078547D">
            <w:pPr>
              <w:rPr>
                <w:rFonts w:ascii="Times New Roman" w:eastAsia="Times New Roman" w:hAnsi="Times New Roman" w:cs="Times New Roman"/>
                <w:b/>
                <w:sz w:val="24"/>
                <w:szCs w:val="24"/>
                <w:lang w:val="sr-Cyrl-RS"/>
              </w:rPr>
            </w:pPr>
            <w:r w:rsidRPr="005D1D05">
              <w:rPr>
                <w:rFonts w:ascii="Times New Roman" w:eastAsia="Times New Roman" w:hAnsi="Times New Roman" w:cs="Times New Roman"/>
                <w:b/>
                <w:sz w:val="24"/>
                <w:szCs w:val="24"/>
                <w:lang w:val="sr-Cyrl-RS"/>
              </w:rPr>
              <w:t>Опис</w:t>
            </w:r>
          </w:p>
        </w:tc>
        <w:tc>
          <w:tcPr>
            <w:tcW w:w="2127" w:type="dxa"/>
            <w:shd w:val="clear" w:color="auto" w:fill="F2DBDB" w:themeFill="accent2" w:themeFillTint="33"/>
          </w:tcPr>
          <w:p w:rsidR="006A2DBD" w:rsidRPr="00AA5FA7" w:rsidRDefault="006A2DBD" w:rsidP="0078547D">
            <w:pPr>
              <w:rPr>
                <w:rFonts w:ascii="Times New Roman" w:eastAsia="Times New Roman" w:hAnsi="Times New Roman" w:cs="Times New Roman"/>
                <w:b/>
                <w:sz w:val="24"/>
                <w:szCs w:val="24"/>
                <w:lang w:val="sr-Cyrl-RS"/>
              </w:rPr>
            </w:pPr>
            <w:r w:rsidRPr="005D1D05">
              <w:rPr>
                <w:rFonts w:ascii="Times New Roman" w:eastAsia="Times New Roman" w:hAnsi="Times New Roman" w:cs="Times New Roman"/>
                <w:b/>
                <w:sz w:val="24"/>
                <w:szCs w:val="24"/>
                <w:lang w:val="sr-Cyrl-RS"/>
              </w:rPr>
              <w:t>План</w:t>
            </w:r>
            <w:r w:rsidR="005D1D05" w:rsidRPr="005D1D05">
              <w:rPr>
                <w:rFonts w:ascii="Times New Roman" w:eastAsia="Times New Roman" w:hAnsi="Times New Roman" w:cs="Times New Roman"/>
                <w:b/>
                <w:sz w:val="24"/>
                <w:szCs w:val="24"/>
                <w:lang w:val="sr-Cyrl-RS"/>
              </w:rPr>
              <w:t xml:space="preserve">/извршен пренос из буџета </w:t>
            </w:r>
            <w:r w:rsidR="00AA5FA7">
              <w:rPr>
                <w:rFonts w:ascii="Times New Roman" w:eastAsia="Times New Roman" w:hAnsi="Times New Roman" w:cs="Times New Roman"/>
                <w:b/>
                <w:sz w:val="24"/>
                <w:szCs w:val="24"/>
                <w:lang w:val="sr-Cyrl-RS"/>
              </w:rPr>
              <w:t>РС</w:t>
            </w:r>
          </w:p>
        </w:tc>
        <w:tc>
          <w:tcPr>
            <w:tcW w:w="2409" w:type="dxa"/>
            <w:shd w:val="clear" w:color="auto" w:fill="F2DBDB" w:themeFill="accent2" w:themeFillTint="33"/>
          </w:tcPr>
          <w:p w:rsidR="006A2DBD" w:rsidRPr="005D1D05" w:rsidRDefault="006A2DBD" w:rsidP="0078547D">
            <w:pPr>
              <w:rPr>
                <w:rFonts w:ascii="Times New Roman" w:eastAsia="Times New Roman" w:hAnsi="Times New Roman" w:cs="Times New Roman"/>
                <w:b/>
                <w:sz w:val="24"/>
                <w:szCs w:val="24"/>
                <w:lang w:val="sr-Cyrl-RS"/>
              </w:rPr>
            </w:pPr>
            <w:r w:rsidRPr="005D1D05">
              <w:rPr>
                <w:rFonts w:ascii="Times New Roman" w:eastAsia="Times New Roman" w:hAnsi="Times New Roman" w:cs="Times New Roman"/>
                <w:b/>
                <w:sz w:val="24"/>
                <w:szCs w:val="24"/>
                <w:lang w:val="sr-Cyrl-RS"/>
              </w:rPr>
              <w:t>Реализација</w:t>
            </w:r>
          </w:p>
        </w:tc>
      </w:tr>
      <w:tr w:rsidR="006A2DBD" w:rsidTr="006A2DBD">
        <w:tc>
          <w:tcPr>
            <w:tcW w:w="562" w:type="dxa"/>
          </w:tcPr>
          <w:p w:rsidR="006A2DBD" w:rsidRDefault="006A2DBD" w:rsidP="0078547D">
            <w:pP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1.</w:t>
            </w:r>
          </w:p>
        </w:tc>
        <w:tc>
          <w:tcPr>
            <w:tcW w:w="3969" w:type="dxa"/>
          </w:tcPr>
          <w:p w:rsidR="006A2DBD" w:rsidRDefault="006A2DBD" w:rsidP="0078547D">
            <w:pP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Расходи и набавка основних средстава и нематеријалних улагања</w:t>
            </w:r>
          </w:p>
        </w:tc>
        <w:tc>
          <w:tcPr>
            <w:tcW w:w="2127" w:type="dxa"/>
          </w:tcPr>
          <w:p w:rsidR="006A2DBD" w:rsidRDefault="0046176C" w:rsidP="0046176C">
            <w:pPr>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283.240.260,69</w:t>
            </w:r>
          </w:p>
        </w:tc>
        <w:tc>
          <w:tcPr>
            <w:tcW w:w="2409" w:type="dxa"/>
          </w:tcPr>
          <w:p w:rsidR="006A2DBD" w:rsidRPr="00AA5FA7" w:rsidRDefault="00AA5FA7" w:rsidP="0046176C">
            <w:pPr>
              <w:jc w:val="righ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249.065.013,65</w:t>
            </w:r>
          </w:p>
        </w:tc>
      </w:tr>
      <w:tr w:rsidR="006A2DBD" w:rsidTr="006A2DBD">
        <w:tc>
          <w:tcPr>
            <w:tcW w:w="562" w:type="dxa"/>
          </w:tcPr>
          <w:p w:rsidR="006A2DBD" w:rsidRDefault="006A2DBD" w:rsidP="0078547D">
            <w:pP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w:t>
            </w:r>
          </w:p>
        </w:tc>
        <w:tc>
          <w:tcPr>
            <w:tcW w:w="3969" w:type="dxa"/>
          </w:tcPr>
          <w:p w:rsidR="006A2DBD" w:rsidRDefault="006A2DBD" w:rsidP="0078547D">
            <w:pP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Обавеза за исплату добити</w:t>
            </w:r>
          </w:p>
        </w:tc>
        <w:tc>
          <w:tcPr>
            <w:tcW w:w="2127" w:type="dxa"/>
          </w:tcPr>
          <w:p w:rsidR="006A2DBD" w:rsidRDefault="0046176C" w:rsidP="0046176C">
            <w:pPr>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22.157.008,34</w:t>
            </w:r>
          </w:p>
        </w:tc>
        <w:tc>
          <w:tcPr>
            <w:tcW w:w="2409" w:type="dxa"/>
          </w:tcPr>
          <w:p w:rsidR="006A2DBD" w:rsidRPr="00AA5FA7" w:rsidRDefault="006A2DBD" w:rsidP="0046176C">
            <w:pPr>
              <w:jc w:val="right"/>
              <w:rPr>
                <w:rFonts w:ascii="Times New Roman" w:eastAsia="Times New Roman" w:hAnsi="Times New Roman" w:cs="Times New Roman"/>
                <w:sz w:val="24"/>
                <w:szCs w:val="24"/>
                <w:lang w:val="en-GB"/>
              </w:rPr>
            </w:pPr>
          </w:p>
        </w:tc>
      </w:tr>
      <w:tr w:rsidR="006A2DBD" w:rsidTr="0046176C">
        <w:tc>
          <w:tcPr>
            <w:tcW w:w="562" w:type="dxa"/>
            <w:shd w:val="clear" w:color="auto" w:fill="EAF1DD" w:themeFill="accent3" w:themeFillTint="33"/>
          </w:tcPr>
          <w:p w:rsidR="006A2DBD" w:rsidRPr="005D1D05" w:rsidRDefault="006A2DBD" w:rsidP="0078547D">
            <w:pPr>
              <w:rPr>
                <w:rFonts w:ascii="Times New Roman" w:eastAsia="Times New Roman" w:hAnsi="Times New Roman" w:cs="Times New Roman"/>
                <w:b/>
                <w:sz w:val="24"/>
                <w:szCs w:val="24"/>
                <w:lang w:val="sr-Cyrl-RS"/>
              </w:rPr>
            </w:pPr>
          </w:p>
        </w:tc>
        <w:tc>
          <w:tcPr>
            <w:tcW w:w="3969" w:type="dxa"/>
            <w:shd w:val="clear" w:color="auto" w:fill="EAF1DD" w:themeFill="accent3" w:themeFillTint="33"/>
          </w:tcPr>
          <w:p w:rsidR="006A2DBD" w:rsidRPr="005D1D05" w:rsidRDefault="006A2DBD" w:rsidP="0046176C">
            <w:pPr>
              <w:rPr>
                <w:rFonts w:ascii="Times New Roman" w:eastAsia="Times New Roman" w:hAnsi="Times New Roman" w:cs="Times New Roman"/>
                <w:b/>
                <w:sz w:val="24"/>
                <w:szCs w:val="24"/>
                <w:lang w:val="sr-Cyrl-RS"/>
              </w:rPr>
            </w:pPr>
            <w:r w:rsidRPr="005D1D05">
              <w:rPr>
                <w:rFonts w:ascii="Times New Roman" w:eastAsia="Times New Roman" w:hAnsi="Times New Roman" w:cs="Times New Roman"/>
                <w:b/>
                <w:sz w:val="24"/>
                <w:szCs w:val="24"/>
                <w:lang w:val="sr-Cyrl-RS"/>
              </w:rPr>
              <w:t xml:space="preserve">Укупно </w:t>
            </w:r>
            <w:r w:rsidR="0046176C" w:rsidRPr="005D1D05">
              <w:rPr>
                <w:rFonts w:ascii="Times New Roman" w:eastAsia="Times New Roman" w:hAnsi="Times New Roman" w:cs="Times New Roman"/>
                <w:b/>
                <w:sz w:val="24"/>
                <w:szCs w:val="24"/>
                <w:lang w:val="sr-Cyrl-RS"/>
              </w:rPr>
              <w:t>(1+2)</w:t>
            </w:r>
          </w:p>
        </w:tc>
        <w:tc>
          <w:tcPr>
            <w:tcW w:w="2127" w:type="dxa"/>
            <w:shd w:val="clear" w:color="auto" w:fill="EAF1DD" w:themeFill="accent3" w:themeFillTint="33"/>
          </w:tcPr>
          <w:p w:rsidR="006A2DBD" w:rsidRPr="005D1D05" w:rsidRDefault="005D1D05" w:rsidP="0046176C">
            <w:pPr>
              <w:jc w:val="right"/>
              <w:rPr>
                <w:rFonts w:ascii="Times New Roman" w:eastAsia="Times New Roman" w:hAnsi="Times New Roman" w:cs="Times New Roman"/>
                <w:b/>
                <w:sz w:val="24"/>
                <w:szCs w:val="24"/>
                <w:lang w:val="sr-Cyrl-RS"/>
              </w:rPr>
            </w:pPr>
            <w:r w:rsidRPr="005D1D05">
              <w:rPr>
                <w:rFonts w:ascii="Times New Roman" w:eastAsia="Times New Roman" w:hAnsi="Times New Roman" w:cs="Times New Roman"/>
                <w:b/>
                <w:sz w:val="24"/>
                <w:szCs w:val="24"/>
                <w:lang w:val="sr-Cyrl-RS"/>
              </w:rPr>
              <w:t>305.397.269,03</w:t>
            </w:r>
          </w:p>
        </w:tc>
        <w:tc>
          <w:tcPr>
            <w:tcW w:w="2409" w:type="dxa"/>
            <w:shd w:val="clear" w:color="auto" w:fill="EAF1DD" w:themeFill="accent3" w:themeFillTint="33"/>
          </w:tcPr>
          <w:p w:rsidR="006A2DBD" w:rsidRPr="005D1D05" w:rsidRDefault="00AA5FA7" w:rsidP="0046176C">
            <w:pPr>
              <w:jc w:val="right"/>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249.065.013,65</w:t>
            </w:r>
          </w:p>
        </w:tc>
      </w:tr>
      <w:tr w:rsidR="006A2DBD" w:rsidTr="006A2DBD">
        <w:tc>
          <w:tcPr>
            <w:tcW w:w="562" w:type="dxa"/>
          </w:tcPr>
          <w:p w:rsidR="006A2DBD" w:rsidRDefault="006A2DBD" w:rsidP="0078547D">
            <w:pP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3</w:t>
            </w:r>
          </w:p>
        </w:tc>
        <w:tc>
          <w:tcPr>
            <w:tcW w:w="3969" w:type="dxa"/>
          </w:tcPr>
          <w:p w:rsidR="006A2DBD" w:rsidRDefault="006A2DBD" w:rsidP="0078547D">
            <w:pP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Обавезе за програме/пројекте</w:t>
            </w:r>
          </w:p>
        </w:tc>
        <w:tc>
          <w:tcPr>
            <w:tcW w:w="2127" w:type="dxa"/>
          </w:tcPr>
          <w:p w:rsidR="006A2DBD" w:rsidRDefault="0046176C" w:rsidP="0046176C">
            <w:pPr>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497.202.559,97</w:t>
            </w:r>
          </w:p>
        </w:tc>
        <w:tc>
          <w:tcPr>
            <w:tcW w:w="2409" w:type="dxa"/>
          </w:tcPr>
          <w:p w:rsidR="006A2DBD" w:rsidRPr="00AA5FA7" w:rsidRDefault="00AA5FA7" w:rsidP="0046176C">
            <w:pPr>
              <w:jc w:val="righ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497.202.559.,97</w:t>
            </w:r>
          </w:p>
        </w:tc>
      </w:tr>
      <w:tr w:rsidR="0046176C" w:rsidTr="006A2DBD">
        <w:tc>
          <w:tcPr>
            <w:tcW w:w="562" w:type="dxa"/>
          </w:tcPr>
          <w:p w:rsidR="0046176C" w:rsidRDefault="0046176C" w:rsidP="0078547D">
            <w:pP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4</w:t>
            </w:r>
          </w:p>
        </w:tc>
        <w:tc>
          <w:tcPr>
            <w:tcW w:w="3969" w:type="dxa"/>
          </w:tcPr>
          <w:p w:rsidR="0046176C" w:rsidRDefault="0046176C" w:rsidP="0078547D">
            <w:pP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Одложени приходи –земљиште у Зајечару</w:t>
            </w:r>
          </w:p>
        </w:tc>
        <w:tc>
          <w:tcPr>
            <w:tcW w:w="2127" w:type="dxa"/>
          </w:tcPr>
          <w:p w:rsidR="0046176C" w:rsidRDefault="0046176C" w:rsidP="0046176C">
            <w:pPr>
              <w:jc w:val="right"/>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400.171,00</w:t>
            </w:r>
          </w:p>
        </w:tc>
        <w:tc>
          <w:tcPr>
            <w:tcW w:w="2409" w:type="dxa"/>
          </w:tcPr>
          <w:p w:rsidR="0046176C" w:rsidRPr="00AA5FA7" w:rsidRDefault="00AA5FA7" w:rsidP="0046176C">
            <w:pPr>
              <w:jc w:val="right"/>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400.171,00</w:t>
            </w:r>
          </w:p>
        </w:tc>
      </w:tr>
      <w:tr w:rsidR="006A2DBD" w:rsidTr="00AA5FA7">
        <w:tc>
          <w:tcPr>
            <w:tcW w:w="562" w:type="dxa"/>
            <w:shd w:val="clear" w:color="auto" w:fill="F2DBDB" w:themeFill="accent2" w:themeFillTint="33"/>
          </w:tcPr>
          <w:p w:rsidR="006A2DBD" w:rsidRPr="005D1D05" w:rsidRDefault="006A2DBD" w:rsidP="0078547D">
            <w:pPr>
              <w:rPr>
                <w:rFonts w:ascii="Times New Roman" w:eastAsia="Times New Roman" w:hAnsi="Times New Roman" w:cs="Times New Roman"/>
                <w:b/>
                <w:sz w:val="24"/>
                <w:szCs w:val="24"/>
                <w:lang w:val="sr-Cyrl-RS"/>
              </w:rPr>
            </w:pPr>
          </w:p>
        </w:tc>
        <w:tc>
          <w:tcPr>
            <w:tcW w:w="3969" w:type="dxa"/>
            <w:shd w:val="clear" w:color="auto" w:fill="F2DBDB" w:themeFill="accent2" w:themeFillTint="33"/>
          </w:tcPr>
          <w:p w:rsidR="006A2DBD" w:rsidRPr="005D1D05" w:rsidRDefault="006A2DBD" w:rsidP="0078547D">
            <w:pPr>
              <w:rPr>
                <w:rFonts w:ascii="Times New Roman" w:eastAsia="Times New Roman" w:hAnsi="Times New Roman" w:cs="Times New Roman"/>
                <w:b/>
                <w:sz w:val="24"/>
                <w:szCs w:val="24"/>
                <w:lang w:val="sr-Cyrl-RS"/>
              </w:rPr>
            </w:pPr>
            <w:r w:rsidRPr="005D1D05">
              <w:rPr>
                <w:rFonts w:ascii="Times New Roman" w:eastAsia="Times New Roman" w:hAnsi="Times New Roman" w:cs="Times New Roman"/>
                <w:b/>
                <w:sz w:val="24"/>
                <w:szCs w:val="24"/>
                <w:lang w:val="sr-Cyrl-RS"/>
              </w:rPr>
              <w:t>Укупно (2+3</w:t>
            </w:r>
            <w:r w:rsidR="0046176C" w:rsidRPr="005D1D05">
              <w:rPr>
                <w:rFonts w:ascii="Times New Roman" w:eastAsia="Times New Roman" w:hAnsi="Times New Roman" w:cs="Times New Roman"/>
                <w:b/>
                <w:sz w:val="24"/>
                <w:szCs w:val="24"/>
                <w:lang w:val="sr-Cyrl-RS"/>
              </w:rPr>
              <w:t>+4</w:t>
            </w:r>
            <w:r w:rsidRPr="005D1D05">
              <w:rPr>
                <w:rFonts w:ascii="Times New Roman" w:eastAsia="Times New Roman" w:hAnsi="Times New Roman" w:cs="Times New Roman"/>
                <w:b/>
                <w:sz w:val="24"/>
                <w:szCs w:val="24"/>
                <w:lang w:val="sr-Cyrl-RS"/>
              </w:rPr>
              <w:t>)</w:t>
            </w:r>
          </w:p>
        </w:tc>
        <w:tc>
          <w:tcPr>
            <w:tcW w:w="2127" w:type="dxa"/>
            <w:tcBorders>
              <w:bottom w:val="single" w:sz="4" w:space="0" w:color="auto"/>
            </w:tcBorders>
            <w:shd w:val="clear" w:color="auto" w:fill="F2DBDB" w:themeFill="accent2" w:themeFillTint="33"/>
          </w:tcPr>
          <w:p w:rsidR="006A2DBD" w:rsidRPr="005D1D05" w:rsidRDefault="005D1D05" w:rsidP="0046176C">
            <w:pPr>
              <w:jc w:val="right"/>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803.000.000,00</w:t>
            </w:r>
          </w:p>
        </w:tc>
        <w:tc>
          <w:tcPr>
            <w:tcW w:w="2409" w:type="dxa"/>
            <w:tcBorders>
              <w:bottom w:val="single" w:sz="4" w:space="0" w:color="auto"/>
            </w:tcBorders>
            <w:shd w:val="clear" w:color="auto" w:fill="F2DBDB" w:themeFill="accent2" w:themeFillTint="33"/>
          </w:tcPr>
          <w:p w:rsidR="006A2DBD" w:rsidRPr="005D1D05" w:rsidRDefault="00AA5FA7" w:rsidP="0046176C">
            <w:pPr>
              <w:jc w:val="right"/>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746.667.774,62</w:t>
            </w:r>
          </w:p>
        </w:tc>
      </w:tr>
      <w:tr w:rsidR="00AA5FA7" w:rsidTr="00AA5FA7">
        <w:tc>
          <w:tcPr>
            <w:tcW w:w="562" w:type="dxa"/>
            <w:shd w:val="clear" w:color="auto" w:fill="EAF1DD" w:themeFill="accent3" w:themeFillTint="33"/>
          </w:tcPr>
          <w:p w:rsidR="00AA5FA7" w:rsidRPr="005D1D05" w:rsidRDefault="00AA5FA7" w:rsidP="0078547D">
            <w:pPr>
              <w:rPr>
                <w:rFonts w:ascii="Times New Roman" w:eastAsia="Times New Roman" w:hAnsi="Times New Roman" w:cs="Times New Roman"/>
                <w:b/>
                <w:sz w:val="24"/>
                <w:szCs w:val="24"/>
                <w:lang w:val="sr-Cyrl-RS"/>
              </w:rPr>
            </w:pPr>
          </w:p>
        </w:tc>
        <w:tc>
          <w:tcPr>
            <w:tcW w:w="3969" w:type="dxa"/>
            <w:tcBorders>
              <w:right w:val="single" w:sz="4" w:space="0" w:color="auto"/>
            </w:tcBorders>
            <w:shd w:val="clear" w:color="auto" w:fill="EAF1DD" w:themeFill="accent3" w:themeFillTint="33"/>
          </w:tcPr>
          <w:p w:rsidR="00AA5FA7" w:rsidRPr="005D1D05" w:rsidRDefault="00AA5FA7" w:rsidP="0078547D">
            <w:pPr>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Добит исказана у билансу успеха</w:t>
            </w:r>
          </w:p>
        </w:tc>
        <w:tc>
          <w:tcPr>
            <w:tcW w:w="2127"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AA5FA7" w:rsidRDefault="00AA5FA7" w:rsidP="0046176C">
            <w:pPr>
              <w:jc w:val="right"/>
              <w:rPr>
                <w:rFonts w:ascii="Times New Roman" w:eastAsia="Times New Roman" w:hAnsi="Times New Roman" w:cs="Times New Roman"/>
                <w:b/>
                <w:sz w:val="24"/>
                <w:szCs w:val="24"/>
                <w:lang w:val="sr-Cyrl-RS"/>
              </w:rPr>
            </w:pPr>
          </w:p>
        </w:tc>
        <w:tc>
          <w:tcPr>
            <w:tcW w:w="240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AA5FA7" w:rsidRPr="005D1D05" w:rsidRDefault="00AA5FA7" w:rsidP="0046176C">
            <w:pPr>
              <w:jc w:val="right"/>
              <w:rPr>
                <w:rFonts w:ascii="Times New Roman" w:eastAsia="Times New Roman" w:hAnsi="Times New Roman" w:cs="Times New Roman"/>
                <w:b/>
                <w:sz w:val="24"/>
                <w:szCs w:val="24"/>
                <w:lang w:val="sr-Cyrl-RS"/>
              </w:rPr>
            </w:pPr>
            <w:r>
              <w:rPr>
                <w:rFonts w:ascii="Times New Roman" w:eastAsia="Times New Roman" w:hAnsi="Times New Roman" w:cs="Times New Roman"/>
                <w:b/>
                <w:sz w:val="24"/>
                <w:szCs w:val="24"/>
                <w:lang w:val="sr-Cyrl-RS"/>
              </w:rPr>
              <w:t>56.332.255,38</w:t>
            </w:r>
          </w:p>
        </w:tc>
      </w:tr>
    </w:tbl>
    <w:p w:rsidR="0078547D" w:rsidRPr="0078547D" w:rsidRDefault="0078547D" w:rsidP="0078547D">
      <w:pPr>
        <w:spacing w:after="0" w:line="240" w:lineRule="auto"/>
        <w:rPr>
          <w:rFonts w:ascii="Times New Roman" w:eastAsia="Times New Roman" w:hAnsi="Times New Roman" w:cs="Times New Roman"/>
          <w:sz w:val="24"/>
          <w:szCs w:val="24"/>
          <w:lang w:val="sr-Cyrl-RS"/>
        </w:rPr>
      </w:pPr>
    </w:p>
    <w:p w:rsidR="004F6427" w:rsidRDefault="004F6427" w:rsidP="00E84269">
      <w:pPr>
        <w:pStyle w:val="ListParagraph"/>
        <w:spacing w:after="0" w:line="240" w:lineRule="auto"/>
        <w:ind w:left="786"/>
        <w:jc w:val="both"/>
        <w:rPr>
          <w:rFonts w:ascii="Times New Roman" w:hAnsi="Times New Roman" w:cs="Times New Roman"/>
          <w:sz w:val="24"/>
          <w:szCs w:val="24"/>
          <w:lang w:val="ru-RU"/>
        </w:rPr>
      </w:pPr>
    </w:p>
    <w:p w:rsidR="00105023" w:rsidRDefault="00105023" w:rsidP="00E84269">
      <w:pPr>
        <w:pStyle w:val="ListParagraph"/>
        <w:spacing w:after="0" w:line="240" w:lineRule="auto"/>
        <w:ind w:left="786"/>
        <w:jc w:val="both"/>
        <w:rPr>
          <w:rFonts w:ascii="Times New Roman" w:hAnsi="Times New Roman" w:cs="Times New Roman"/>
          <w:sz w:val="24"/>
          <w:szCs w:val="24"/>
          <w:lang w:val="ru-RU"/>
        </w:rPr>
      </w:pPr>
      <w:r w:rsidRPr="00105023">
        <w:rPr>
          <w:rFonts w:ascii="Times New Roman" w:hAnsi="Times New Roman" w:cs="Times New Roman"/>
          <w:sz w:val="24"/>
          <w:szCs w:val="24"/>
          <w:lang w:val="ru-RU"/>
        </w:rPr>
        <w:t>Табеларни приход</w:t>
      </w:r>
      <w:r>
        <w:rPr>
          <w:rFonts w:ascii="Times New Roman" w:hAnsi="Times New Roman" w:cs="Times New Roman"/>
          <w:sz w:val="24"/>
          <w:szCs w:val="24"/>
          <w:lang w:val="ru-RU"/>
        </w:rPr>
        <w:t>и и расходи</w:t>
      </w:r>
      <w:r w:rsidRPr="00105023">
        <w:rPr>
          <w:rFonts w:ascii="Times New Roman" w:hAnsi="Times New Roman" w:cs="Times New Roman"/>
          <w:sz w:val="24"/>
          <w:szCs w:val="24"/>
          <w:lang w:val="ru-RU"/>
        </w:rPr>
        <w:t xml:space="preserve"> основног буџета</w:t>
      </w:r>
      <w:r w:rsidR="002B40C4">
        <w:rPr>
          <w:rFonts w:ascii="Times New Roman" w:hAnsi="Times New Roman" w:cs="Times New Roman"/>
          <w:sz w:val="24"/>
          <w:szCs w:val="24"/>
          <w:lang w:val="ru-RU"/>
        </w:rPr>
        <w:t>-</w:t>
      </w:r>
      <w:r w:rsidR="002B40C4">
        <w:rPr>
          <w:rFonts w:ascii="Times New Roman" w:hAnsi="Times New Roman" w:cs="Times New Roman"/>
          <w:sz w:val="24"/>
          <w:szCs w:val="24"/>
          <w:lang w:val="en-GB"/>
        </w:rPr>
        <w:t xml:space="preserve"> </w:t>
      </w:r>
      <w:r w:rsidR="002B40C4">
        <w:rPr>
          <w:rFonts w:ascii="Times New Roman" w:hAnsi="Times New Roman" w:cs="Times New Roman"/>
          <w:sz w:val="24"/>
          <w:szCs w:val="24"/>
          <w:lang w:val="sr-Cyrl-RS"/>
        </w:rPr>
        <w:t xml:space="preserve">Приходи из буџета 2018 </w:t>
      </w:r>
      <w:r w:rsidRPr="00105023">
        <w:rPr>
          <w:rFonts w:ascii="Times New Roman" w:hAnsi="Times New Roman" w:cs="Times New Roman"/>
          <w:sz w:val="24"/>
          <w:szCs w:val="24"/>
          <w:lang w:val="ru-RU"/>
        </w:rPr>
        <w:t>:</w:t>
      </w:r>
    </w:p>
    <w:p w:rsidR="00105023" w:rsidRDefault="00105023" w:rsidP="00E84269">
      <w:pPr>
        <w:pStyle w:val="ListParagraph"/>
        <w:spacing w:after="0" w:line="240" w:lineRule="auto"/>
        <w:ind w:left="786"/>
        <w:jc w:val="both"/>
        <w:rPr>
          <w:rFonts w:ascii="Times New Roman" w:hAnsi="Times New Roman" w:cs="Times New Roman"/>
          <w:sz w:val="24"/>
          <w:szCs w:val="24"/>
          <w:lang w:val="ru-RU"/>
        </w:rPr>
      </w:pPr>
    </w:p>
    <w:tbl>
      <w:tblPr>
        <w:tblW w:w="9175" w:type="dxa"/>
        <w:tblInd w:w="-5" w:type="dxa"/>
        <w:tblLook w:val="04A0" w:firstRow="1" w:lastRow="0" w:firstColumn="1" w:lastColumn="0" w:noHBand="0" w:noVBand="1"/>
      </w:tblPr>
      <w:tblGrid>
        <w:gridCol w:w="975"/>
        <w:gridCol w:w="2465"/>
        <w:gridCol w:w="2008"/>
        <w:gridCol w:w="1791"/>
        <w:gridCol w:w="1936"/>
      </w:tblGrid>
      <w:tr w:rsidR="00105023" w:rsidRPr="00105023" w:rsidTr="00E774CE">
        <w:trPr>
          <w:trHeight w:val="600"/>
        </w:trPr>
        <w:tc>
          <w:tcPr>
            <w:tcW w:w="975" w:type="dxa"/>
            <w:tcBorders>
              <w:top w:val="single" w:sz="4" w:space="0" w:color="auto"/>
              <w:left w:val="single" w:sz="4" w:space="0" w:color="auto"/>
              <w:bottom w:val="single" w:sz="4" w:space="0" w:color="auto"/>
              <w:right w:val="single" w:sz="4" w:space="0" w:color="auto"/>
            </w:tcBorders>
            <w:shd w:val="clear" w:color="4F81BD" w:fill="E6B8B7"/>
            <w:vAlign w:val="bottom"/>
            <w:hideMark/>
          </w:tcPr>
          <w:p w:rsidR="00105023" w:rsidRPr="00105023" w:rsidRDefault="00105023" w:rsidP="00105023">
            <w:pPr>
              <w:spacing w:after="0" w:line="240" w:lineRule="auto"/>
              <w:rPr>
                <w:rFonts w:ascii="Times New Roman" w:eastAsia="Times New Roman" w:hAnsi="Times New Roman" w:cs="Times New Roman"/>
                <w:color w:val="000000"/>
                <w:lang w:val="en-GB" w:eastAsia="en-GB"/>
              </w:rPr>
            </w:pPr>
            <w:r w:rsidRPr="00105023">
              <w:rPr>
                <w:rFonts w:ascii="Times New Roman" w:eastAsia="Times New Roman" w:hAnsi="Times New Roman" w:cs="Times New Roman"/>
                <w:color w:val="000000"/>
                <w:lang w:val="en-GB" w:eastAsia="en-GB"/>
              </w:rPr>
              <w:t>КОНТО</w:t>
            </w:r>
          </w:p>
        </w:tc>
        <w:tc>
          <w:tcPr>
            <w:tcW w:w="2465" w:type="dxa"/>
            <w:tcBorders>
              <w:top w:val="single" w:sz="4" w:space="0" w:color="auto"/>
              <w:left w:val="nil"/>
              <w:bottom w:val="single" w:sz="4" w:space="0" w:color="auto"/>
              <w:right w:val="single" w:sz="4" w:space="0" w:color="auto"/>
            </w:tcBorders>
            <w:shd w:val="clear" w:color="4F81BD" w:fill="E6B8B7"/>
            <w:vAlign w:val="bottom"/>
            <w:hideMark/>
          </w:tcPr>
          <w:p w:rsidR="00105023" w:rsidRPr="00105023" w:rsidRDefault="00105023" w:rsidP="00105023">
            <w:pPr>
              <w:spacing w:after="0" w:line="240" w:lineRule="auto"/>
              <w:rPr>
                <w:rFonts w:ascii="Times New Roman" w:eastAsia="Times New Roman" w:hAnsi="Times New Roman" w:cs="Times New Roman"/>
                <w:color w:val="000000"/>
                <w:lang w:val="en-GB" w:eastAsia="en-GB"/>
              </w:rPr>
            </w:pPr>
            <w:r w:rsidRPr="00105023">
              <w:rPr>
                <w:rFonts w:ascii="Times New Roman" w:eastAsia="Times New Roman" w:hAnsi="Times New Roman" w:cs="Times New Roman"/>
                <w:color w:val="000000"/>
                <w:lang w:val="en-GB" w:eastAsia="en-GB"/>
              </w:rPr>
              <w:t>ТРОШКОВИ</w:t>
            </w:r>
          </w:p>
        </w:tc>
        <w:tc>
          <w:tcPr>
            <w:tcW w:w="2008" w:type="dxa"/>
            <w:tcBorders>
              <w:top w:val="single" w:sz="4" w:space="0" w:color="auto"/>
              <w:left w:val="nil"/>
              <w:bottom w:val="single" w:sz="4" w:space="0" w:color="auto"/>
              <w:right w:val="single" w:sz="4" w:space="0" w:color="auto"/>
            </w:tcBorders>
            <w:shd w:val="clear" w:color="4F81BD" w:fill="E6B8B7"/>
            <w:vAlign w:val="bottom"/>
            <w:hideMark/>
          </w:tcPr>
          <w:p w:rsidR="00105023" w:rsidRPr="00105023" w:rsidRDefault="00105023" w:rsidP="00105023">
            <w:pPr>
              <w:spacing w:after="0" w:line="240" w:lineRule="auto"/>
              <w:rPr>
                <w:rFonts w:ascii="Times New Roman" w:eastAsia="Times New Roman" w:hAnsi="Times New Roman" w:cs="Times New Roman"/>
                <w:color w:val="000000"/>
                <w:lang w:val="en-GB" w:eastAsia="en-GB"/>
              </w:rPr>
            </w:pPr>
            <w:r w:rsidRPr="00105023">
              <w:rPr>
                <w:rFonts w:ascii="Times New Roman" w:eastAsia="Times New Roman" w:hAnsi="Times New Roman" w:cs="Times New Roman"/>
                <w:color w:val="000000"/>
                <w:lang w:val="en-GB" w:eastAsia="en-GB"/>
              </w:rPr>
              <w:t>План после II</w:t>
            </w:r>
            <w:r w:rsidR="006A2DBD">
              <w:rPr>
                <w:rFonts w:ascii="Times New Roman" w:eastAsia="Times New Roman" w:hAnsi="Times New Roman" w:cs="Times New Roman"/>
                <w:color w:val="000000"/>
                <w:lang w:eastAsia="en-GB"/>
              </w:rPr>
              <w:t>I</w:t>
            </w:r>
            <w:r w:rsidRPr="00105023">
              <w:rPr>
                <w:rFonts w:ascii="Times New Roman" w:eastAsia="Times New Roman" w:hAnsi="Times New Roman" w:cs="Times New Roman"/>
                <w:color w:val="000000"/>
                <w:lang w:val="en-GB" w:eastAsia="en-GB"/>
              </w:rPr>
              <w:t xml:space="preserve"> измена</w:t>
            </w:r>
          </w:p>
        </w:tc>
        <w:tc>
          <w:tcPr>
            <w:tcW w:w="1791" w:type="dxa"/>
            <w:tcBorders>
              <w:top w:val="single" w:sz="4" w:space="0" w:color="auto"/>
              <w:left w:val="nil"/>
              <w:bottom w:val="single" w:sz="4" w:space="0" w:color="auto"/>
              <w:right w:val="single" w:sz="4" w:space="0" w:color="auto"/>
            </w:tcBorders>
            <w:shd w:val="clear" w:color="000000" w:fill="E6B8B7"/>
            <w:noWrap/>
            <w:vAlign w:val="bottom"/>
            <w:hideMark/>
          </w:tcPr>
          <w:p w:rsidR="00105023" w:rsidRPr="00105023" w:rsidRDefault="00105023" w:rsidP="00105023">
            <w:pPr>
              <w:spacing w:after="0" w:line="240" w:lineRule="auto"/>
              <w:rPr>
                <w:rFonts w:ascii="Times New Roman" w:eastAsia="Times New Roman" w:hAnsi="Times New Roman" w:cs="Times New Roman"/>
                <w:color w:val="000000"/>
                <w:lang w:val="en-GB" w:eastAsia="en-GB"/>
              </w:rPr>
            </w:pPr>
            <w:r w:rsidRPr="00105023">
              <w:rPr>
                <w:rFonts w:ascii="Times New Roman" w:eastAsia="Times New Roman" w:hAnsi="Times New Roman" w:cs="Times New Roman"/>
                <w:color w:val="000000"/>
                <w:lang w:val="en-GB" w:eastAsia="en-GB"/>
              </w:rPr>
              <w:t>Трошкови</w:t>
            </w:r>
          </w:p>
        </w:tc>
        <w:tc>
          <w:tcPr>
            <w:tcW w:w="1936" w:type="dxa"/>
            <w:tcBorders>
              <w:top w:val="single" w:sz="4" w:space="0" w:color="auto"/>
              <w:left w:val="nil"/>
              <w:bottom w:val="single" w:sz="4" w:space="0" w:color="auto"/>
              <w:right w:val="single" w:sz="4" w:space="0" w:color="auto"/>
            </w:tcBorders>
            <w:shd w:val="clear" w:color="000000" w:fill="E6B8B7"/>
            <w:vAlign w:val="bottom"/>
            <w:hideMark/>
          </w:tcPr>
          <w:p w:rsidR="00105023" w:rsidRPr="00105023" w:rsidRDefault="00105023" w:rsidP="00105023">
            <w:pPr>
              <w:spacing w:after="0" w:line="240" w:lineRule="auto"/>
              <w:rPr>
                <w:rFonts w:ascii="Times New Roman" w:eastAsia="Times New Roman" w:hAnsi="Times New Roman" w:cs="Times New Roman"/>
                <w:color w:val="000000"/>
                <w:lang w:val="en-GB" w:eastAsia="en-GB"/>
              </w:rPr>
            </w:pPr>
            <w:r w:rsidRPr="00105023">
              <w:rPr>
                <w:rFonts w:ascii="Times New Roman" w:eastAsia="Times New Roman" w:hAnsi="Times New Roman" w:cs="Times New Roman"/>
                <w:color w:val="000000"/>
                <w:lang w:val="en-GB" w:eastAsia="en-GB"/>
              </w:rPr>
              <w:t>Неутрошена средства</w:t>
            </w:r>
          </w:p>
        </w:tc>
      </w:tr>
      <w:tr w:rsidR="00E774CE" w:rsidRPr="00105023" w:rsidTr="00E774CE">
        <w:trPr>
          <w:trHeight w:val="900"/>
        </w:trPr>
        <w:tc>
          <w:tcPr>
            <w:tcW w:w="975" w:type="dxa"/>
            <w:tcBorders>
              <w:top w:val="nil"/>
              <w:left w:val="single" w:sz="4" w:space="0" w:color="auto"/>
              <w:bottom w:val="single" w:sz="4" w:space="0" w:color="auto"/>
              <w:right w:val="single" w:sz="4" w:space="0" w:color="auto"/>
            </w:tcBorders>
            <w:shd w:val="clear" w:color="000000" w:fill="FFFFFF"/>
            <w:noWrap/>
            <w:vAlign w:val="bottom"/>
            <w:hideMark/>
          </w:tcPr>
          <w:p w:rsidR="00E774CE" w:rsidRPr="00105023" w:rsidRDefault="00E774CE" w:rsidP="00E774CE">
            <w:pPr>
              <w:spacing w:after="0" w:line="240" w:lineRule="auto"/>
              <w:jc w:val="right"/>
              <w:rPr>
                <w:rFonts w:ascii="Times New Roman" w:eastAsia="Times New Roman" w:hAnsi="Times New Roman" w:cs="Times New Roman"/>
                <w:color w:val="000000"/>
                <w:lang w:val="en-GB" w:eastAsia="en-GB"/>
              </w:rPr>
            </w:pPr>
            <w:r w:rsidRPr="00105023">
              <w:rPr>
                <w:rFonts w:ascii="Times New Roman" w:eastAsia="Times New Roman" w:hAnsi="Times New Roman" w:cs="Times New Roman"/>
                <w:color w:val="000000"/>
                <w:lang w:val="en-GB" w:eastAsia="en-GB"/>
              </w:rPr>
              <w:t>511</w:t>
            </w:r>
          </w:p>
        </w:tc>
        <w:tc>
          <w:tcPr>
            <w:tcW w:w="2465" w:type="dxa"/>
            <w:tcBorders>
              <w:top w:val="nil"/>
              <w:left w:val="nil"/>
              <w:bottom w:val="single" w:sz="4" w:space="0" w:color="auto"/>
              <w:right w:val="single" w:sz="4" w:space="0" w:color="auto"/>
            </w:tcBorders>
            <w:shd w:val="clear" w:color="000000" w:fill="FFFFFF"/>
            <w:vAlign w:val="bottom"/>
            <w:hideMark/>
          </w:tcPr>
          <w:p w:rsidR="00E774CE" w:rsidRPr="00917A9A" w:rsidRDefault="00E774CE" w:rsidP="00E774CE">
            <w:pPr>
              <w:spacing w:after="0" w:line="240" w:lineRule="auto"/>
              <w:rPr>
                <w:rFonts w:ascii="Times New Roman" w:eastAsia="Times New Roman" w:hAnsi="Times New Roman" w:cs="Times New Roman"/>
                <w:color w:val="000000"/>
                <w:lang w:val="sr-Cyrl-RS" w:eastAsia="en-GB"/>
              </w:rPr>
            </w:pPr>
            <w:r w:rsidRPr="00105023">
              <w:rPr>
                <w:rFonts w:ascii="Times New Roman" w:eastAsia="Times New Roman" w:hAnsi="Times New Roman" w:cs="Times New Roman"/>
                <w:color w:val="000000"/>
                <w:lang w:val="en-GB" w:eastAsia="en-GB"/>
              </w:rPr>
              <w:t>Трошкови  материјала</w:t>
            </w:r>
            <w:r>
              <w:rPr>
                <w:rFonts w:ascii="Times New Roman" w:eastAsia="Times New Roman" w:hAnsi="Times New Roman" w:cs="Times New Roman"/>
                <w:color w:val="000000"/>
                <w:lang w:val="en-GB" w:eastAsia="en-GB"/>
              </w:rPr>
              <w:t xml:space="preserve"> </w:t>
            </w:r>
            <w:r>
              <w:rPr>
                <w:rFonts w:ascii="Times New Roman" w:eastAsia="Times New Roman" w:hAnsi="Times New Roman" w:cs="Times New Roman"/>
                <w:color w:val="000000"/>
                <w:lang w:val="sr-Cyrl-RS" w:eastAsia="en-GB"/>
              </w:rPr>
              <w:t>за израду</w:t>
            </w:r>
          </w:p>
        </w:tc>
        <w:tc>
          <w:tcPr>
            <w:tcW w:w="2008" w:type="dxa"/>
            <w:tcBorders>
              <w:top w:val="nil"/>
              <w:left w:val="nil"/>
              <w:bottom w:val="single" w:sz="4" w:space="0" w:color="auto"/>
              <w:right w:val="single" w:sz="4" w:space="0" w:color="auto"/>
            </w:tcBorders>
            <w:shd w:val="clear" w:color="000000" w:fill="FFFFFF"/>
          </w:tcPr>
          <w:p w:rsidR="00E774CE" w:rsidRPr="00E774CE" w:rsidRDefault="00E774CE" w:rsidP="00E774CE">
            <w:pPr>
              <w:jc w:val="right"/>
              <w:rPr>
                <w:rFonts w:ascii="Times New Roman" w:hAnsi="Times New Roman" w:cs="Times New Roman"/>
                <w:sz w:val="24"/>
                <w:szCs w:val="24"/>
              </w:rPr>
            </w:pPr>
            <w:r w:rsidRPr="00E774CE">
              <w:rPr>
                <w:rFonts w:ascii="Times New Roman" w:hAnsi="Times New Roman" w:cs="Times New Roman"/>
                <w:sz w:val="24"/>
                <w:szCs w:val="24"/>
              </w:rPr>
              <w:t>1.500.000,00</w:t>
            </w:r>
          </w:p>
        </w:tc>
        <w:tc>
          <w:tcPr>
            <w:tcW w:w="1791" w:type="dxa"/>
            <w:tcBorders>
              <w:top w:val="nil"/>
              <w:left w:val="nil"/>
              <w:bottom w:val="single" w:sz="4" w:space="0" w:color="auto"/>
              <w:right w:val="single" w:sz="4" w:space="0" w:color="auto"/>
            </w:tcBorders>
            <w:shd w:val="clear" w:color="auto" w:fill="auto"/>
            <w:noWrap/>
          </w:tcPr>
          <w:p w:rsidR="00E774CE" w:rsidRPr="00E774CE" w:rsidRDefault="00E774CE" w:rsidP="00E774CE">
            <w:pPr>
              <w:jc w:val="right"/>
              <w:rPr>
                <w:rFonts w:ascii="Times New Roman" w:hAnsi="Times New Roman" w:cs="Times New Roman"/>
                <w:sz w:val="24"/>
                <w:szCs w:val="24"/>
              </w:rPr>
            </w:pPr>
            <w:r w:rsidRPr="00E774CE">
              <w:rPr>
                <w:rFonts w:ascii="Times New Roman" w:hAnsi="Times New Roman" w:cs="Times New Roman"/>
                <w:sz w:val="24"/>
                <w:szCs w:val="24"/>
              </w:rPr>
              <w:t>1.403.948,09</w:t>
            </w:r>
          </w:p>
        </w:tc>
        <w:tc>
          <w:tcPr>
            <w:tcW w:w="1936" w:type="dxa"/>
            <w:tcBorders>
              <w:top w:val="nil"/>
              <w:left w:val="nil"/>
              <w:bottom w:val="single" w:sz="4" w:space="0" w:color="auto"/>
              <w:right w:val="single" w:sz="4" w:space="0" w:color="auto"/>
            </w:tcBorders>
            <w:shd w:val="clear" w:color="auto" w:fill="auto"/>
            <w:noWrap/>
          </w:tcPr>
          <w:p w:rsidR="00E774CE" w:rsidRPr="00E774CE" w:rsidRDefault="00E774CE" w:rsidP="00E774CE">
            <w:pPr>
              <w:jc w:val="right"/>
              <w:rPr>
                <w:rFonts w:ascii="Times New Roman" w:hAnsi="Times New Roman" w:cs="Times New Roman"/>
                <w:sz w:val="24"/>
                <w:szCs w:val="24"/>
              </w:rPr>
            </w:pPr>
            <w:r w:rsidRPr="00E774CE">
              <w:rPr>
                <w:rFonts w:ascii="Times New Roman" w:hAnsi="Times New Roman" w:cs="Times New Roman"/>
                <w:sz w:val="24"/>
                <w:szCs w:val="24"/>
              </w:rPr>
              <w:t>96.051,91</w:t>
            </w:r>
          </w:p>
        </w:tc>
      </w:tr>
      <w:tr w:rsidR="00E774CE" w:rsidRPr="00105023" w:rsidTr="00E774CE">
        <w:trPr>
          <w:trHeight w:val="600"/>
        </w:trPr>
        <w:tc>
          <w:tcPr>
            <w:tcW w:w="975" w:type="dxa"/>
            <w:tcBorders>
              <w:top w:val="nil"/>
              <w:left w:val="single" w:sz="4" w:space="0" w:color="auto"/>
              <w:bottom w:val="single" w:sz="4" w:space="0" w:color="auto"/>
              <w:right w:val="single" w:sz="4" w:space="0" w:color="auto"/>
            </w:tcBorders>
            <w:shd w:val="clear" w:color="000000" w:fill="FFFFFF"/>
            <w:noWrap/>
            <w:vAlign w:val="bottom"/>
            <w:hideMark/>
          </w:tcPr>
          <w:p w:rsidR="00E774CE" w:rsidRPr="00105023" w:rsidRDefault="00E774CE" w:rsidP="00E774CE">
            <w:pPr>
              <w:spacing w:after="0" w:line="240" w:lineRule="auto"/>
              <w:jc w:val="right"/>
              <w:rPr>
                <w:rFonts w:ascii="Times New Roman" w:eastAsia="Times New Roman" w:hAnsi="Times New Roman" w:cs="Times New Roman"/>
                <w:color w:val="000000"/>
                <w:lang w:val="en-GB" w:eastAsia="en-GB"/>
              </w:rPr>
            </w:pPr>
            <w:r w:rsidRPr="00105023">
              <w:rPr>
                <w:rFonts w:ascii="Times New Roman" w:eastAsia="Times New Roman" w:hAnsi="Times New Roman" w:cs="Times New Roman"/>
                <w:color w:val="000000"/>
                <w:lang w:val="en-GB" w:eastAsia="en-GB"/>
              </w:rPr>
              <w:t>512</w:t>
            </w:r>
          </w:p>
        </w:tc>
        <w:tc>
          <w:tcPr>
            <w:tcW w:w="2465" w:type="dxa"/>
            <w:tcBorders>
              <w:top w:val="nil"/>
              <w:left w:val="nil"/>
              <w:bottom w:val="single" w:sz="4" w:space="0" w:color="auto"/>
              <w:right w:val="single" w:sz="4" w:space="0" w:color="auto"/>
            </w:tcBorders>
            <w:shd w:val="clear" w:color="000000" w:fill="FFFFFF"/>
            <w:vAlign w:val="bottom"/>
            <w:hideMark/>
          </w:tcPr>
          <w:p w:rsidR="00E774CE" w:rsidRPr="00917A9A" w:rsidRDefault="00E774CE" w:rsidP="00E774CE">
            <w:pPr>
              <w:spacing w:after="0" w:line="240" w:lineRule="auto"/>
              <w:rPr>
                <w:rFonts w:ascii="Times New Roman" w:eastAsia="Times New Roman" w:hAnsi="Times New Roman" w:cs="Times New Roman"/>
                <w:color w:val="000000"/>
                <w:lang w:val="sr-Cyrl-RS" w:eastAsia="en-GB"/>
              </w:rPr>
            </w:pPr>
            <w:r w:rsidRPr="00105023">
              <w:rPr>
                <w:rFonts w:ascii="Times New Roman" w:eastAsia="Times New Roman" w:hAnsi="Times New Roman" w:cs="Times New Roman"/>
                <w:color w:val="000000"/>
                <w:lang w:val="en-GB" w:eastAsia="en-GB"/>
              </w:rPr>
              <w:t xml:space="preserve">Трошкови </w:t>
            </w:r>
            <w:r>
              <w:rPr>
                <w:rFonts w:ascii="Times New Roman" w:eastAsia="Times New Roman" w:hAnsi="Times New Roman" w:cs="Times New Roman"/>
                <w:color w:val="000000"/>
                <w:lang w:val="sr-Cyrl-RS" w:eastAsia="en-GB"/>
              </w:rPr>
              <w:t>осталог материјала</w:t>
            </w:r>
          </w:p>
        </w:tc>
        <w:tc>
          <w:tcPr>
            <w:tcW w:w="2008" w:type="dxa"/>
            <w:tcBorders>
              <w:top w:val="nil"/>
              <w:left w:val="nil"/>
              <w:bottom w:val="single" w:sz="4" w:space="0" w:color="auto"/>
              <w:right w:val="single" w:sz="4" w:space="0" w:color="auto"/>
            </w:tcBorders>
            <w:shd w:val="clear" w:color="000000" w:fill="FFFFFF"/>
            <w:noWrap/>
          </w:tcPr>
          <w:p w:rsidR="00E774CE" w:rsidRPr="00E774CE" w:rsidRDefault="00E774CE" w:rsidP="00E774CE">
            <w:pPr>
              <w:jc w:val="right"/>
              <w:rPr>
                <w:rFonts w:ascii="Times New Roman" w:hAnsi="Times New Roman" w:cs="Times New Roman"/>
                <w:sz w:val="24"/>
                <w:szCs w:val="24"/>
              </w:rPr>
            </w:pPr>
            <w:r w:rsidRPr="00E774CE">
              <w:rPr>
                <w:rFonts w:ascii="Times New Roman" w:hAnsi="Times New Roman" w:cs="Times New Roman"/>
                <w:sz w:val="24"/>
                <w:szCs w:val="24"/>
              </w:rPr>
              <w:t>2.400.000,00</w:t>
            </w:r>
          </w:p>
        </w:tc>
        <w:tc>
          <w:tcPr>
            <w:tcW w:w="1791" w:type="dxa"/>
            <w:tcBorders>
              <w:top w:val="nil"/>
              <w:left w:val="nil"/>
              <w:bottom w:val="single" w:sz="4" w:space="0" w:color="auto"/>
              <w:right w:val="single" w:sz="4" w:space="0" w:color="auto"/>
            </w:tcBorders>
            <w:shd w:val="clear" w:color="auto" w:fill="auto"/>
            <w:noWrap/>
          </w:tcPr>
          <w:p w:rsidR="00E774CE" w:rsidRPr="00E774CE" w:rsidRDefault="00E774CE" w:rsidP="00E774CE">
            <w:pPr>
              <w:jc w:val="right"/>
              <w:rPr>
                <w:rFonts w:ascii="Times New Roman" w:hAnsi="Times New Roman" w:cs="Times New Roman"/>
                <w:sz w:val="24"/>
                <w:szCs w:val="24"/>
              </w:rPr>
            </w:pPr>
            <w:r w:rsidRPr="00E774CE">
              <w:rPr>
                <w:rFonts w:ascii="Times New Roman" w:hAnsi="Times New Roman" w:cs="Times New Roman"/>
                <w:sz w:val="24"/>
                <w:szCs w:val="24"/>
              </w:rPr>
              <w:t>816.099,86</w:t>
            </w:r>
          </w:p>
        </w:tc>
        <w:tc>
          <w:tcPr>
            <w:tcW w:w="1936" w:type="dxa"/>
            <w:tcBorders>
              <w:top w:val="nil"/>
              <w:left w:val="nil"/>
              <w:bottom w:val="single" w:sz="4" w:space="0" w:color="auto"/>
              <w:right w:val="single" w:sz="4" w:space="0" w:color="auto"/>
            </w:tcBorders>
            <w:shd w:val="clear" w:color="auto" w:fill="auto"/>
            <w:noWrap/>
          </w:tcPr>
          <w:p w:rsidR="00E774CE" w:rsidRPr="00E774CE" w:rsidRDefault="00E774CE" w:rsidP="00E774CE">
            <w:pPr>
              <w:jc w:val="right"/>
              <w:rPr>
                <w:rFonts w:ascii="Times New Roman" w:hAnsi="Times New Roman" w:cs="Times New Roman"/>
                <w:sz w:val="24"/>
                <w:szCs w:val="24"/>
              </w:rPr>
            </w:pPr>
            <w:r w:rsidRPr="00E774CE">
              <w:rPr>
                <w:rFonts w:ascii="Times New Roman" w:hAnsi="Times New Roman" w:cs="Times New Roman"/>
                <w:sz w:val="24"/>
                <w:szCs w:val="24"/>
              </w:rPr>
              <w:t>1.583.900,14</w:t>
            </w:r>
          </w:p>
        </w:tc>
      </w:tr>
      <w:tr w:rsidR="00E774CE" w:rsidRPr="00105023" w:rsidTr="00E774CE">
        <w:trPr>
          <w:trHeight w:val="600"/>
        </w:trPr>
        <w:tc>
          <w:tcPr>
            <w:tcW w:w="975" w:type="dxa"/>
            <w:tcBorders>
              <w:top w:val="nil"/>
              <w:left w:val="single" w:sz="4" w:space="0" w:color="auto"/>
              <w:bottom w:val="single" w:sz="4" w:space="0" w:color="auto"/>
              <w:right w:val="single" w:sz="4" w:space="0" w:color="auto"/>
            </w:tcBorders>
            <w:shd w:val="clear" w:color="000000" w:fill="FFFFFF"/>
            <w:noWrap/>
            <w:vAlign w:val="bottom"/>
            <w:hideMark/>
          </w:tcPr>
          <w:p w:rsidR="00E774CE" w:rsidRPr="00105023" w:rsidRDefault="00E774CE" w:rsidP="00E774CE">
            <w:pPr>
              <w:spacing w:after="0" w:line="240" w:lineRule="auto"/>
              <w:jc w:val="right"/>
              <w:rPr>
                <w:rFonts w:ascii="Times New Roman" w:eastAsia="Times New Roman" w:hAnsi="Times New Roman" w:cs="Times New Roman"/>
                <w:lang w:val="en-GB" w:eastAsia="en-GB"/>
              </w:rPr>
            </w:pPr>
            <w:r w:rsidRPr="00105023">
              <w:rPr>
                <w:rFonts w:ascii="Times New Roman" w:eastAsia="Times New Roman" w:hAnsi="Times New Roman" w:cs="Times New Roman"/>
                <w:lang w:val="en-GB" w:eastAsia="en-GB"/>
              </w:rPr>
              <w:t>513</w:t>
            </w:r>
          </w:p>
        </w:tc>
        <w:tc>
          <w:tcPr>
            <w:tcW w:w="2465" w:type="dxa"/>
            <w:tcBorders>
              <w:top w:val="nil"/>
              <w:left w:val="nil"/>
              <w:bottom w:val="single" w:sz="4" w:space="0" w:color="auto"/>
              <w:right w:val="single" w:sz="4" w:space="0" w:color="auto"/>
            </w:tcBorders>
            <w:shd w:val="clear" w:color="000000" w:fill="FFFFFF"/>
            <w:vAlign w:val="bottom"/>
            <w:hideMark/>
          </w:tcPr>
          <w:p w:rsidR="00E774CE" w:rsidRPr="00105023" w:rsidRDefault="00E774CE" w:rsidP="00E774CE">
            <w:pPr>
              <w:spacing w:after="0" w:line="240" w:lineRule="auto"/>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Трошкови горива и енергије</w:t>
            </w:r>
          </w:p>
        </w:tc>
        <w:tc>
          <w:tcPr>
            <w:tcW w:w="2008" w:type="dxa"/>
            <w:tcBorders>
              <w:top w:val="nil"/>
              <w:left w:val="nil"/>
              <w:bottom w:val="single" w:sz="4" w:space="0" w:color="auto"/>
              <w:right w:val="single" w:sz="4" w:space="0" w:color="auto"/>
            </w:tcBorders>
            <w:shd w:val="clear" w:color="000000" w:fill="FFFFFF"/>
            <w:noWrap/>
          </w:tcPr>
          <w:p w:rsidR="00E774CE" w:rsidRPr="00E774CE" w:rsidRDefault="00E774CE" w:rsidP="00E774CE">
            <w:pPr>
              <w:jc w:val="right"/>
              <w:rPr>
                <w:rFonts w:ascii="Times New Roman" w:hAnsi="Times New Roman" w:cs="Times New Roman"/>
                <w:sz w:val="24"/>
                <w:szCs w:val="24"/>
              </w:rPr>
            </w:pPr>
            <w:r w:rsidRPr="00E774CE">
              <w:rPr>
                <w:rFonts w:ascii="Times New Roman" w:hAnsi="Times New Roman" w:cs="Times New Roman"/>
                <w:sz w:val="24"/>
                <w:szCs w:val="24"/>
              </w:rPr>
              <w:t>7.778.000,00</w:t>
            </w:r>
          </w:p>
        </w:tc>
        <w:tc>
          <w:tcPr>
            <w:tcW w:w="1791" w:type="dxa"/>
            <w:tcBorders>
              <w:top w:val="nil"/>
              <w:left w:val="nil"/>
              <w:bottom w:val="single" w:sz="4" w:space="0" w:color="auto"/>
              <w:right w:val="single" w:sz="4" w:space="0" w:color="auto"/>
            </w:tcBorders>
            <w:shd w:val="clear" w:color="auto" w:fill="auto"/>
            <w:noWrap/>
          </w:tcPr>
          <w:p w:rsidR="00E774CE" w:rsidRPr="00E774CE" w:rsidRDefault="00E774CE" w:rsidP="00E774CE">
            <w:pPr>
              <w:jc w:val="right"/>
              <w:rPr>
                <w:rFonts w:ascii="Times New Roman" w:hAnsi="Times New Roman" w:cs="Times New Roman"/>
                <w:sz w:val="24"/>
                <w:szCs w:val="24"/>
              </w:rPr>
            </w:pPr>
            <w:r w:rsidRPr="00E774CE">
              <w:rPr>
                <w:rFonts w:ascii="Times New Roman" w:hAnsi="Times New Roman" w:cs="Times New Roman"/>
                <w:sz w:val="24"/>
                <w:szCs w:val="24"/>
              </w:rPr>
              <w:t>6.645.931,73</w:t>
            </w:r>
          </w:p>
        </w:tc>
        <w:tc>
          <w:tcPr>
            <w:tcW w:w="1936" w:type="dxa"/>
            <w:tcBorders>
              <w:top w:val="nil"/>
              <w:left w:val="nil"/>
              <w:bottom w:val="single" w:sz="4" w:space="0" w:color="auto"/>
              <w:right w:val="single" w:sz="4" w:space="0" w:color="auto"/>
            </w:tcBorders>
            <w:shd w:val="clear" w:color="auto" w:fill="auto"/>
            <w:noWrap/>
          </w:tcPr>
          <w:p w:rsidR="00E774CE" w:rsidRPr="00E774CE" w:rsidRDefault="00E774CE" w:rsidP="00E774CE">
            <w:pPr>
              <w:jc w:val="right"/>
              <w:rPr>
                <w:rFonts w:ascii="Times New Roman" w:hAnsi="Times New Roman" w:cs="Times New Roman"/>
                <w:sz w:val="24"/>
                <w:szCs w:val="24"/>
              </w:rPr>
            </w:pPr>
            <w:r w:rsidRPr="00E774CE">
              <w:rPr>
                <w:rFonts w:ascii="Times New Roman" w:hAnsi="Times New Roman" w:cs="Times New Roman"/>
                <w:sz w:val="24"/>
                <w:szCs w:val="24"/>
              </w:rPr>
              <w:t>1.132.068,27</w:t>
            </w:r>
          </w:p>
        </w:tc>
      </w:tr>
      <w:tr w:rsidR="00E774CE" w:rsidRPr="00105023" w:rsidTr="00E774CE">
        <w:trPr>
          <w:trHeight w:val="600"/>
        </w:trPr>
        <w:tc>
          <w:tcPr>
            <w:tcW w:w="975" w:type="dxa"/>
            <w:tcBorders>
              <w:top w:val="nil"/>
              <w:left w:val="single" w:sz="4" w:space="0" w:color="auto"/>
              <w:bottom w:val="single" w:sz="4" w:space="0" w:color="auto"/>
              <w:right w:val="single" w:sz="4" w:space="0" w:color="auto"/>
            </w:tcBorders>
            <w:shd w:val="clear" w:color="000000" w:fill="FFFFFF"/>
            <w:noWrap/>
            <w:vAlign w:val="bottom"/>
            <w:hideMark/>
          </w:tcPr>
          <w:p w:rsidR="00E774CE" w:rsidRPr="00105023" w:rsidRDefault="00E774CE" w:rsidP="00E774CE">
            <w:pPr>
              <w:spacing w:after="0" w:line="240" w:lineRule="auto"/>
              <w:jc w:val="right"/>
              <w:rPr>
                <w:rFonts w:ascii="Times New Roman" w:eastAsia="Times New Roman" w:hAnsi="Times New Roman" w:cs="Times New Roman"/>
                <w:color w:val="000000"/>
                <w:lang w:val="en-GB" w:eastAsia="en-GB"/>
              </w:rPr>
            </w:pPr>
            <w:r w:rsidRPr="00105023">
              <w:rPr>
                <w:rFonts w:ascii="Times New Roman" w:eastAsia="Times New Roman" w:hAnsi="Times New Roman" w:cs="Times New Roman"/>
                <w:color w:val="000000"/>
                <w:lang w:val="en-GB" w:eastAsia="en-GB"/>
              </w:rPr>
              <w:t>520</w:t>
            </w:r>
          </w:p>
        </w:tc>
        <w:tc>
          <w:tcPr>
            <w:tcW w:w="2465" w:type="dxa"/>
            <w:tcBorders>
              <w:top w:val="nil"/>
              <w:left w:val="nil"/>
              <w:bottom w:val="single" w:sz="4" w:space="0" w:color="auto"/>
              <w:right w:val="single" w:sz="4" w:space="0" w:color="auto"/>
            </w:tcBorders>
            <w:shd w:val="clear" w:color="000000" w:fill="FFFFFF"/>
            <w:vAlign w:val="bottom"/>
            <w:hideMark/>
          </w:tcPr>
          <w:p w:rsidR="00E774CE" w:rsidRPr="00105023" w:rsidRDefault="00E774CE" w:rsidP="00E774CE">
            <w:pPr>
              <w:spacing w:after="0" w:line="240" w:lineRule="auto"/>
              <w:rPr>
                <w:rFonts w:ascii="Times New Roman" w:eastAsia="Times New Roman" w:hAnsi="Times New Roman" w:cs="Times New Roman"/>
                <w:color w:val="000000"/>
                <w:lang w:val="en-GB" w:eastAsia="en-GB"/>
              </w:rPr>
            </w:pPr>
            <w:r w:rsidRPr="00105023">
              <w:rPr>
                <w:rFonts w:ascii="Times New Roman" w:eastAsia="Times New Roman" w:hAnsi="Times New Roman" w:cs="Times New Roman"/>
                <w:color w:val="000000"/>
                <w:lang w:val="en-GB" w:eastAsia="en-GB"/>
              </w:rPr>
              <w:t xml:space="preserve">Трошкови бруто </w:t>
            </w:r>
            <w:r>
              <w:rPr>
                <w:rFonts w:ascii="Times New Roman" w:eastAsia="Times New Roman" w:hAnsi="Times New Roman" w:cs="Times New Roman"/>
                <w:color w:val="000000"/>
                <w:lang w:val="en-GB" w:eastAsia="en-GB"/>
              </w:rPr>
              <w:t xml:space="preserve">I </w:t>
            </w:r>
            <w:r w:rsidRPr="00105023">
              <w:rPr>
                <w:rFonts w:ascii="Times New Roman" w:eastAsia="Times New Roman" w:hAnsi="Times New Roman" w:cs="Times New Roman"/>
                <w:color w:val="000000"/>
                <w:lang w:val="en-GB" w:eastAsia="en-GB"/>
              </w:rPr>
              <w:t>зарада</w:t>
            </w:r>
          </w:p>
        </w:tc>
        <w:tc>
          <w:tcPr>
            <w:tcW w:w="2008" w:type="dxa"/>
            <w:tcBorders>
              <w:top w:val="nil"/>
              <w:left w:val="nil"/>
              <w:bottom w:val="single" w:sz="4" w:space="0" w:color="auto"/>
              <w:right w:val="single" w:sz="4" w:space="0" w:color="auto"/>
            </w:tcBorders>
            <w:shd w:val="clear" w:color="000000" w:fill="FFFFFF"/>
            <w:noWrap/>
          </w:tcPr>
          <w:p w:rsidR="00E774CE" w:rsidRPr="00E774CE" w:rsidRDefault="00E774CE" w:rsidP="00E774CE">
            <w:pPr>
              <w:jc w:val="right"/>
              <w:rPr>
                <w:rFonts w:ascii="Times New Roman" w:hAnsi="Times New Roman" w:cs="Times New Roman"/>
                <w:sz w:val="24"/>
                <w:szCs w:val="24"/>
              </w:rPr>
            </w:pPr>
            <w:r w:rsidRPr="00E774CE">
              <w:rPr>
                <w:rFonts w:ascii="Times New Roman" w:hAnsi="Times New Roman" w:cs="Times New Roman"/>
                <w:sz w:val="24"/>
                <w:szCs w:val="24"/>
              </w:rPr>
              <w:t>109.007.971,00</w:t>
            </w:r>
          </w:p>
        </w:tc>
        <w:tc>
          <w:tcPr>
            <w:tcW w:w="1791" w:type="dxa"/>
            <w:tcBorders>
              <w:top w:val="nil"/>
              <w:left w:val="nil"/>
              <w:bottom w:val="single" w:sz="4" w:space="0" w:color="auto"/>
              <w:right w:val="single" w:sz="4" w:space="0" w:color="auto"/>
            </w:tcBorders>
            <w:shd w:val="clear" w:color="000000" w:fill="FFFFFF"/>
            <w:noWrap/>
          </w:tcPr>
          <w:p w:rsidR="00E774CE" w:rsidRPr="00E774CE" w:rsidRDefault="00E774CE" w:rsidP="00E774CE">
            <w:pPr>
              <w:jc w:val="right"/>
              <w:rPr>
                <w:rFonts w:ascii="Times New Roman" w:hAnsi="Times New Roman" w:cs="Times New Roman"/>
                <w:sz w:val="24"/>
                <w:szCs w:val="24"/>
              </w:rPr>
            </w:pPr>
            <w:r w:rsidRPr="00E774CE">
              <w:rPr>
                <w:rFonts w:ascii="Times New Roman" w:hAnsi="Times New Roman" w:cs="Times New Roman"/>
                <w:sz w:val="24"/>
                <w:szCs w:val="24"/>
              </w:rPr>
              <w:t>105.834.582,80</w:t>
            </w:r>
          </w:p>
        </w:tc>
        <w:tc>
          <w:tcPr>
            <w:tcW w:w="1936" w:type="dxa"/>
            <w:tcBorders>
              <w:top w:val="nil"/>
              <w:left w:val="nil"/>
              <w:bottom w:val="single" w:sz="4" w:space="0" w:color="auto"/>
              <w:right w:val="single" w:sz="4" w:space="0" w:color="auto"/>
            </w:tcBorders>
            <w:shd w:val="clear" w:color="000000" w:fill="FFFFFF"/>
            <w:noWrap/>
          </w:tcPr>
          <w:p w:rsidR="00E774CE" w:rsidRPr="00E774CE" w:rsidRDefault="00E774CE" w:rsidP="00E774CE">
            <w:pPr>
              <w:jc w:val="right"/>
              <w:rPr>
                <w:rFonts w:ascii="Times New Roman" w:hAnsi="Times New Roman" w:cs="Times New Roman"/>
                <w:sz w:val="24"/>
                <w:szCs w:val="24"/>
              </w:rPr>
            </w:pPr>
            <w:r w:rsidRPr="00E774CE">
              <w:rPr>
                <w:rFonts w:ascii="Times New Roman" w:hAnsi="Times New Roman" w:cs="Times New Roman"/>
                <w:sz w:val="24"/>
                <w:szCs w:val="24"/>
              </w:rPr>
              <w:t>3.173.388,20</w:t>
            </w:r>
          </w:p>
        </w:tc>
      </w:tr>
      <w:tr w:rsidR="00E774CE" w:rsidRPr="00105023" w:rsidTr="006906ED">
        <w:trPr>
          <w:trHeight w:val="555"/>
        </w:trPr>
        <w:tc>
          <w:tcPr>
            <w:tcW w:w="975" w:type="dxa"/>
            <w:tcBorders>
              <w:top w:val="nil"/>
              <w:left w:val="single" w:sz="4" w:space="0" w:color="auto"/>
              <w:bottom w:val="single" w:sz="4" w:space="0" w:color="auto"/>
              <w:right w:val="single" w:sz="4" w:space="0" w:color="auto"/>
            </w:tcBorders>
            <w:shd w:val="clear" w:color="000000" w:fill="FFFFFF"/>
            <w:noWrap/>
            <w:vAlign w:val="bottom"/>
            <w:hideMark/>
          </w:tcPr>
          <w:p w:rsidR="00E774CE" w:rsidRPr="00105023" w:rsidRDefault="00E774CE" w:rsidP="00E774CE">
            <w:pPr>
              <w:spacing w:after="0" w:line="240" w:lineRule="auto"/>
              <w:rPr>
                <w:rFonts w:ascii="Times New Roman" w:eastAsia="Times New Roman" w:hAnsi="Times New Roman" w:cs="Times New Roman"/>
                <w:color w:val="000000"/>
                <w:lang w:val="en-GB" w:eastAsia="en-GB"/>
              </w:rPr>
            </w:pPr>
            <w:r w:rsidRPr="00105023">
              <w:rPr>
                <w:rFonts w:ascii="Times New Roman" w:eastAsia="Times New Roman" w:hAnsi="Times New Roman" w:cs="Times New Roman"/>
                <w:color w:val="000000"/>
                <w:lang w:val="en-GB" w:eastAsia="en-GB"/>
              </w:rPr>
              <w:t> </w:t>
            </w:r>
          </w:p>
        </w:tc>
        <w:tc>
          <w:tcPr>
            <w:tcW w:w="2465" w:type="dxa"/>
            <w:tcBorders>
              <w:top w:val="nil"/>
              <w:left w:val="nil"/>
              <w:bottom w:val="single" w:sz="4" w:space="0" w:color="auto"/>
              <w:right w:val="single" w:sz="4" w:space="0" w:color="auto"/>
            </w:tcBorders>
            <w:shd w:val="clear" w:color="000000" w:fill="FFFFFF"/>
            <w:vAlign w:val="bottom"/>
            <w:hideMark/>
          </w:tcPr>
          <w:p w:rsidR="00E774CE" w:rsidRPr="00105023" w:rsidRDefault="00E774CE" w:rsidP="00E774CE">
            <w:pPr>
              <w:spacing w:after="0" w:line="240" w:lineRule="auto"/>
              <w:rPr>
                <w:rFonts w:ascii="Times New Roman" w:eastAsia="Times New Roman" w:hAnsi="Times New Roman" w:cs="Times New Roman"/>
                <w:color w:val="000000"/>
                <w:lang w:val="en-GB" w:eastAsia="en-GB"/>
              </w:rPr>
            </w:pPr>
            <w:r w:rsidRPr="00105023">
              <w:rPr>
                <w:rFonts w:ascii="Times New Roman" w:eastAsia="Times New Roman" w:hAnsi="Times New Roman" w:cs="Times New Roman"/>
                <w:color w:val="000000"/>
                <w:lang w:val="en-GB" w:eastAsia="en-GB"/>
              </w:rPr>
              <w:t>УШТЕДА</w:t>
            </w:r>
          </w:p>
        </w:tc>
        <w:tc>
          <w:tcPr>
            <w:tcW w:w="2008" w:type="dxa"/>
            <w:tcBorders>
              <w:top w:val="nil"/>
              <w:left w:val="nil"/>
              <w:bottom w:val="single" w:sz="4" w:space="0" w:color="auto"/>
              <w:right w:val="single" w:sz="4" w:space="0" w:color="auto"/>
            </w:tcBorders>
            <w:shd w:val="clear" w:color="000000" w:fill="FFFFFF"/>
            <w:noWrap/>
          </w:tcPr>
          <w:p w:rsidR="00E774CE" w:rsidRPr="00E774CE" w:rsidRDefault="00E774CE" w:rsidP="00E774CE">
            <w:pPr>
              <w:jc w:val="right"/>
              <w:rPr>
                <w:rFonts w:ascii="Times New Roman" w:hAnsi="Times New Roman" w:cs="Times New Roman"/>
                <w:sz w:val="24"/>
                <w:szCs w:val="24"/>
              </w:rPr>
            </w:pPr>
            <w:r w:rsidRPr="00E774CE">
              <w:rPr>
                <w:rFonts w:ascii="Times New Roman" w:hAnsi="Times New Roman" w:cs="Times New Roman"/>
                <w:sz w:val="24"/>
                <w:szCs w:val="24"/>
              </w:rPr>
              <w:t>12.567.621,00</w:t>
            </w:r>
          </w:p>
        </w:tc>
        <w:tc>
          <w:tcPr>
            <w:tcW w:w="1791" w:type="dxa"/>
            <w:tcBorders>
              <w:top w:val="nil"/>
              <w:left w:val="nil"/>
              <w:bottom w:val="single" w:sz="4" w:space="0" w:color="auto"/>
              <w:right w:val="single" w:sz="4" w:space="0" w:color="auto"/>
            </w:tcBorders>
            <w:shd w:val="clear" w:color="auto" w:fill="auto"/>
            <w:noWrap/>
          </w:tcPr>
          <w:p w:rsidR="00E774CE" w:rsidRPr="00E774CE" w:rsidRDefault="00E774CE" w:rsidP="00E774CE">
            <w:pPr>
              <w:jc w:val="right"/>
              <w:rPr>
                <w:rFonts w:ascii="Times New Roman" w:hAnsi="Times New Roman" w:cs="Times New Roman"/>
                <w:sz w:val="24"/>
                <w:szCs w:val="24"/>
              </w:rPr>
            </w:pPr>
            <w:r w:rsidRPr="00E774CE">
              <w:rPr>
                <w:rFonts w:ascii="Times New Roman" w:hAnsi="Times New Roman" w:cs="Times New Roman"/>
                <w:sz w:val="24"/>
                <w:szCs w:val="24"/>
              </w:rPr>
              <w:t>11.780.671,08</w:t>
            </w:r>
          </w:p>
        </w:tc>
        <w:tc>
          <w:tcPr>
            <w:tcW w:w="1936" w:type="dxa"/>
            <w:tcBorders>
              <w:top w:val="nil"/>
              <w:left w:val="nil"/>
              <w:bottom w:val="single" w:sz="4" w:space="0" w:color="auto"/>
              <w:right w:val="single" w:sz="4" w:space="0" w:color="auto"/>
            </w:tcBorders>
            <w:shd w:val="clear" w:color="auto" w:fill="auto"/>
            <w:noWrap/>
          </w:tcPr>
          <w:p w:rsidR="00E774CE" w:rsidRPr="00E774CE" w:rsidRDefault="00E774CE" w:rsidP="00E774CE">
            <w:pPr>
              <w:jc w:val="right"/>
              <w:rPr>
                <w:rFonts w:ascii="Times New Roman" w:hAnsi="Times New Roman" w:cs="Times New Roman"/>
                <w:sz w:val="24"/>
                <w:szCs w:val="24"/>
              </w:rPr>
            </w:pPr>
            <w:r w:rsidRPr="00E774CE">
              <w:rPr>
                <w:rFonts w:ascii="Times New Roman" w:hAnsi="Times New Roman" w:cs="Times New Roman"/>
                <w:sz w:val="24"/>
                <w:szCs w:val="24"/>
              </w:rPr>
              <w:t>786.949,92</w:t>
            </w:r>
          </w:p>
        </w:tc>
      </w:tr>
      <w:tr w:rsidR="006906ED" w:rsidRPr="00E774CE" w:rsidTr="006906ED">
        <w:trPr>
          <w:trHeight w:val="900"/>
        </w:trPr>
        <w:tc>
          <w:tcPr>
            <w:tcW w:w="975"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rsidR="006906ED" w:rsidRPr="00105023" w:rsidRDefault="006906ED" w:rsidP="006906ED">
            <w:pPr>
              <w:spacing w:after="0" w:line="240" w:lineRule="auto"/>
              <w:rPr>
                <w:rFonts w:ascii="Times New Roman" w:eastAsia="Times New Roman" w:hAnsi="Times New Roman" w:cs="Times New Roman"/>
                <w:color w:val="000000"/>
                <w:lang w:val="en-GB" w:eastAsia="en-GB"/>
              </w:rPr>
            </w:pPr>
            <w:r w:rsidRPr="00105023">
              <w:rPr>
                <w:rFonts w:ascii="Times New Roman" w:eastAsia="Times New Roman" w:hAnsi="Times New Roman" w:cs="Times New Roman"/>
                <w:color w:val="000000"/>
                <w:lang w:val="en-GB" w:eastAsia="en-GB"/>
              </w:rPr>
              <w:lastRenderedPageBreak/>
              <w:t>КОНТО</w:t>
            </w:r>
          </w:p>
        </w:tc>
        <w:tc>
          <w:tcPr>
            <w:tcW w:w="246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tcPr>
          <w:p w:rsidR="006906ED" w:rsidRPr="00105023" w:rsidRDefault="006906ED" w:rsidP="006906ED">
            <w:pPr>
              <w:spacing w:after="0" w:line="240" w:lineRule="auto"/>
              <w:rPr>
                <w:rFonts w:ascii="Times New Roman" w:eastAsia="Times New Roman" w:hAnsi="Times New Roman" w:cs="Times New Roman"/>
                <w:color w:val="000000"/>
                <w:lang w:val="en-GB" w:eastAsia="en-GB"/>
              </w:rPr>
            </w:pPr>
            <w:r w:rsidRPr="00105023">
              <w:rPr>
                <w:rFonts w:ascii="Times New Roman" w:eastAsia="Times New Roman" w:hAnsi="Times New Roman" w:cs="Times New Roman"/>
                <w:color w:val="000000"/>
                <w:lang w:val="en-GB" w:eastAsia="en-GB"/>
              </w:rPr>
              <w:t>ТРОШКОВИ</w:t>
            </w:r>
          </w:p>
        </w:tc>
        <w:tc>
          <w:tcPr>
            <w:tcW w:w="2008"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rsidR="006906ED" w:rsidRPr="00105023" w:rsidRDefault="006906ED" w:rsidP="006906ED">
            <w:pPr>
              <w:spacing w:after="0" w:line="240" w:lineRule="auto"/>
              <w:rPr>
                <w:rFonts w:ascii="Times New Roman" w:eastAsia="Times New Roman" w:hAnsi="Times New Roman" w:cs="Times New Roman"/>
                <w:color w:val="000000"/>
                <w:lang w:val="en-GB" w:eastAsia="en-GB"/>
              </w:rPr>
            </w:pPr>
            <w:r w:rsidRPr="00105023">
              <w:rPr>
                <w:rFonts w:ascii="Times New Roman" w:eastAsia="Times New Roman" w:hAnsi="Times New Roman" w:cs="Times New Roman"/>
                <w:color w:val="000000"/>
                <w:lang w:val="en-GB" w:eastAsia="en-GB"/>
              </w:rPr>
              <w:t>План после II</w:t>
            </w:r>
            <w:r>
              <w:rPr>
                <w:rFonts w:ascii="Times New Roman" w:eastAsia="Times New Roman" w:hAnsi="Times New Roman" w:cs="Times New Roman"/>
                <w:color w:val="000000"/>
                <w:lang w:eastAsia="en-GB"/>
              </w:rPr>
              <w:t>I</w:t>
            </w:r>
            <w:r w:rsidRPr="00105023">
              <w:rPr>
                <w:rFonts w:ascii="Times New Roman" w:eastAsia="Times New Roman" w:hAnsi="Times New Roman" w:cs="Times New Roman"/>
                <w:color w:val="000000"/>
                <w:lang w:val="en-GB" w:eastAsia="en-GB"/>
              </w:rPr>
              <w:t xml:space="preserve"> измена</w:t>
            </w:r>
          </w:p>
        </w:tc>
        <w:tc>
          <w:tcPr>
            <w:tcW w:w="1791"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rsidR="006906ED" w:rsidRPr="00105023" w:rsidRDefault="006906ED" w:rsidP="006906ED">
            <w:pPr>
              <w:spacing w:after="0" w:line="240" w:lineRule="auto"/>
              <w:rPr>
                <w:rFonts w:ascii="Times New Roman" w:eastAsia="Times New Roman" w:hAnsi="Times New Roman" w:cs="Times New Roman"/>
                <w:color w:val="000000"/>
                <w:lang w:val="en-GB" w:eastAsia="en-GB"/>
              </w:rPr>
            </w:pPr>
            <w:r w:rsidRPr="00105023">
              <w:rPr>
                <w:rFonts w:ascii="Times New Roman" w:eastAsia="Times New Roman" w:hAnsi="Times New Roman" w:cs="Times New Roman"/>
                <w:color w:val="000000"/>
                <w:lang w:val="en-GB" w:eastAsia="en-GB"/>
              </w:rPr>
              <w:t>Трошкови</w:t>
            </w:r>
          </w:p>
        </w:tc>
        <w:tc>
          <w:tcPr>
            <w:tcW w:w="1936"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rsidR="006906ED" w:rsidRPr="00105023" w:rsidRDefault="006906ED" w:rsidP="006906ED">
            <w:pPr>
              <w:spacing w:after="0" w:line="240" w:lineRule="auto"/>
              <w:rPr>
                <w:rFonts w:ascii="Times New Roman" w:eastAsia="Times New Roman" w:hAnsi="Times New Roman" w:cs="Times New Roman"/>
                <w:color w:val="000000"/>
                <w:lang w:val="en-GB" w:eastAsia="en-GB"/>
              </w:rPr>
            </w:pPr>
            <w:r w:rsidRPr="00105023">
              <w:rPr>
                <w:rFonts w:ascii="Times New Roman" w:eastAsia="Times New Roman" w:hAnsi="Times New Roman" w:cs="Times New Roman"/>
                <w:color w:val="000000"/>
                <w:lang w:val="en-GB" w:eastAsia="en-GB"/>
              </w:rPr>
              <w:t>Неутрошена средства</w:t>
            </w:r>
          </w:p>
        </w:tc>
      </w:tr>
      <w:tr w:rsidR="00E774CE" w:rsidRPr="00E774CE" w:rsidTr="006906ED">
        <w:trPr>
          <w:trHeight w:val="900"/>
        </w:trPr>
        <w:tc>
          <w:tcPr>
            <w:tcW w:w="97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774CE" w:rsidRPr="00E774CE" w:rsidRDefault="00E774CE" w:rsidP="00E774CE">
            <w:pPr>
              <w:spacing w:after="0" w:line="240" w:lineRule="auto"/>
              <w:jc w:val="right"/>
              <w:rPr>
                <w:rFonts w:ascii="Times New Roman" w:eastAsia="Times New Roman" w:hAnsi="Times New Roman" w:cs="Times New Roman"/>
                <w:color w:val="000000"/>
                <w:sz w:val="24"/>
                <w:szCs w:val="24"/>
                <w:lang w:val="en-GB" w:eastAsia="en-GB"/>
              </w:rPr>
            </w:pPr>
          </w:p>
        </w:tc>
        <w:tc>
          <w:tcPr>
            <w:tcW w:w="2465" w:type="dxa"/>
            <w:tcBorders>
              <w:top w:val="single" w:sz="4" w:space="0" w:color="auto"/>
              <w:left w:val="nil"/>
              <w:bottom w:val="single" w:sz="4" w:space="0" w:color="auto"/>
              <w:right w:val="single" w:sz="4" w:space="0" w:color="auto"/>
            </w:tcBorders>
            <w:shd w:val="clear" w:color="000000" w:fill="FFFFFF"/>
            <w:vAlign w:val="bottom"/>
          </w:tcPr>
          <w:p w:rsidR="00E774CE" w:rsidRPr="00E774CE" w:rsidRDefault="00E774CE" w:rsidP="00E774CE">
            <w:pPr>
              <w:spacing w:after="0" w:line="240" w:lineRule="auto"/>
              <w:rPr>
                <w:rFonts w:ascii="Times New Roman" w:eastAsia="Times New Roman" w:hAnsi="Times New Roman" w:cs="Times New Roman"/>
                <w:color w:val="000000"/>
                <w:sz w:val="24"/>
                <w:szCs w:val="24"/>
                <w:lang w:val="sr-Cyrl-RS" w:eastAsia="en-GB"/>
              </w:rPr>
            </w:pPr>
            <w:r w:rsidRPr="00E774CE">
              <w:rPr>
                <w:rFonts w:ascii="Times New Roman" w:eastAsia="Times New Roman" w:hAnsi="Times New Roman" w:cs="Times New Roman"/>
                <w:color w:val="000000"/>
                <w:sz w:val="24"/>
                <w:szCs w:val="24"/>
                <w:lang w:val="sr-Cyrl-RS" w:eastAsia="en-GB"/>
              </w:rPr>
              <w:t>Обавезна уплата за особе са инвалидитетом</w:t>
            </w:r>
          </w:p>
        </w:tc>
        <w:tc>
          <w:tcPr>
            <w:tcW w:w="2008" w:type="dxa"/>
            <w:tcBorders>
              <w:top w:val="single" w:sz="4" w:space="0" w:color="auto"/>
              <w:left w:val="nil"/>
              <w:bottom w:val="single" w:sz="4" w:space="0" w:color="auto"/>
              <w:right w:val="single" w:sz="4" w:space="0" w:color="auto"/>
            </w:tcBorders>
            <w:shd w:val="clear" w:color="000000" w:fill="FFFFFF"/>
            <w:noWrap/>
            <w:vAlign w:val="bottom"/>
          </w:tcPr>
          <w:p w:rsidR="00E774CE" w:rsidRPr="00E774CE" w:rsidRDefault="00E774CE" w:rsidP="00E774CE">
            <w:pPr>
              <w:jc w:val="right"/>
              <w:rPr>
                <w:rFonts w:ascii="Times New Roman" w:hAnsi="Times New Roman" w:cs="Times New Roman"/>
                <w:color w:val="000000"/>
                <w:sz w:val="24"/>
                <w:szCs w:val="24"/>
                <w:lang w:val="en-GB"/>
              </w:rPr>
            </w:pPr>
            <w:r w:rsidRPr="00E774CE">
              <w:rPr>
                <w:rFonts w:ascii="Times New Roman" w:hAnsi="Times New Roman" w:cs="Times New Roman"/>
                <w:color w:val="000000"/>
                <w:sz w:val="24"/>
                <w:szCs w:val="24"/>
              </w:rPr>
              <w:t>1.090.000,00</w:t>
            </w:r>
          </w:p>
        </w:tc>
        <w:tc>
          <w:tcPr>
            <w:tcW w:w="1791" w:type="dxa"/>
            <w:tcBorders>
              <w:top w:val="single" w:sz="4" w:space="0" w:color="auto"/>
              <w:left w:val="nil"/>
              <w:bottom w:val="single" w:sz="4" w:space="0" w:color="auto"/>
              <w:right w:val="single" w:sz="4" w:space="0" w:color="auto"/>
            </w:tcBorders>
            <w:shd w:val="clear" w:color="auto" w:fill="auto"/>
            <w:noWrap/>
            <w:vAlign w:val="center"/>
          </w:tcPr>
          <w:p w:rsidR="00E774CE" w:rsidRPr="00E774CE" w:rsidRDefault="00E774CE" w:rsidP="00E774CE">
            <w:pPr>
              <w:jc w:val="right"/>
              <w:rPr>
                <w:rFonts w:ascii="Times New Roman" w:hAnsi="Times New Roman" w:cs="Times New Roman"/>
                <w:color w:val="000000"/>
                <w:sz w:val="24"/>
                <w:szCs w:val="24"/>
              </w:rPr>
            </w:pPr>
          </w:p>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762.679,35</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327.320,65</w:t>
            </w:r>
          </w:p>
        </w:tc>
      </w:tr>
      <w:tr w:rsidR="00E774CE" w:rsidRPr="00E774CE" w:rsidTr="00E774CE">
        <w:trPr>
          <w:trHeight w:val="900"/>
        </w:trPr>
        <w:tc>
          <w:tcPr>
            <w:tcW w:w="975" w:type="dxa"/>
            <w:tcBorders>
              <w:top w:val="nil"/>
              <w:left w:val="single" w:sz="4" w:space="0" w:color="auto"/>
              <w:bottom w:val="single" w:sz="4" w:space="0" w:color="auto"/>
              <w:right w:val="single" w:sz="4" w:space="0" w:color="auto"/>
            </w:tcBorders>
            <w:shd w:val="clear" w:color="000000" w:fill="FFFFFF"/>
            <w:noWrap/>
            <w:vAlign w:val="bottom"/>
            <w:hideMark/>
          </w:tcPr>
          <w:p w:rsidR="00E774CE" w:rsidRPr="00E774CE" w:rsidRDefault="00E774CE" w:rsidP="00E774CE">
            <w:pPr>
              <w:spacing w:after="0" w:line="240" w:lineRule="auto"/>
              <w:jc w:val="right"/>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521</w:t>
            </w:r>
          </w:p>
        </w:tc>
        <w:tc>
          <w:tcPr>
            <w:tcW w:w="2465" w:type="dxa"/>
            <w:tcBorders>
              <w:top w:val="nil"/>
              <w:left w:val="nil"/>
              <w:bottom w:val="single" w:sz="4" w:space="0" w:color="auto"/>
              <w:right w:val="single" w:sz="4" w:space="0" w:color="auto"/>
            </w:tcBorders>
            <w:shd w:val="clear" w:color="000000" w:fill="FFFFFF"/>
            <w:vAlign w:val="bottom"/>
            <w:hideMark/>
          </w:tcPr>
          <w:p w:rsidR="00E774CE" w:rsidRPr="00E774CE" w:rsidRDefault="00E774CE" w:rsidP="00E774CE">
            <w:pPr>
              <w:spacing w:after="0" w:line="240" w:lineRule="auto"/>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Трошкови доприноса на терет послодавца</w:t>
            </w:r>
          </w:p>
        </w:tc>
        <w:tc>
          <w:tcPr>
            <w:tcW w:w="2008" w:type="dxa"/>
            <w:tcBorders>
              <w:top w:val="nil"/>
              <w:left w:val="nil"/>
              <w:bottom w:val="single" w:sz="4" w:space="0" w:color="auto"/>
              <w:right w:val="single" w:sz="4" w:space="0" w:color="auto"/>
            </w:tcBorders>
            <w:shd w:val="clear" w:color="000000" w:fill="FFFFFF"/>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19.511.891,23</w:t>
            </w:r>
          </w:p>
        </w:tc>
        <w:tc>
          <w:tcPr>
            <w:tcW w:w="1791" w:type="dxa"/>
            <w:tcBorders>
              <w:top w:val="nil"/>
              <w:left w:val="nil"/>
              <w:bottom w:val="single" w:sz="4" w:space="0" w:color="auto"/>
              <w:right w:val="single" w:sz="4" w:space="0" w:color="auto"/>
            </w:tcBorders>
            <w:shd w:val="clear" w:color="auto" w:fill="auto"/>
            <w:noWrap/>
            <w:vAlign w:val="center"/>
          </w:tcPr>
          <w:p w:rsidR="00E774CE" w:rsidRPr="00E774CE" w:rsidRDefault="00E774CE" w:rsidP="00E774CE">
            <w:pPr>
              <w:jc w:val="right"/>
              <w:rPr>
                <w:rFonts w:ascii="Times New Roman" w:hAnsi="Times New Roman" w:cs="Times New Roman"/>
                <w:color w:val="000000"/>
                <w:sz w:val="24"/>
                <w:szCs w:val="24"/>
              </w:rPr>
            </w:pPr>
          </w:p>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19.073.677,86</w:t>
            </w:r>
          </w:p>
        </w:tc>
        <w:tc>
          <w:tcPr>
            <w:tcW w:w="1936" w:type="dxa"/>
            <w:tcBorders>
              <w:top w:val="nil"/>
              <w:left w:val="nil"/>
              <w:bottom w:val="single" w:sz="4" w:space="0" w:color="auto"/>
              <w:right w:val="single" w:sz="4" w:space="0" w:color="auto"/>
            </w:tcBorders>
            <w:shd w:val="clear" w:color="auto" w:fill="auto"/>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438.213,37</w:t>
            </w:r>
          </w:p>
        </w:tc>
      </w:tr>
      <w:tr w:rsidR="00E774CE" w:rsidRPr="00E774CE" w:rsidTr="00E774CE">
        <w:trPr>
          <w:trHeight w:val="1200"/>
        </w:trPr>
        <w:tc>
          <w:tcPr>
            <w:tcW w:w="975" w:type="dxa"/>
            <w:tcBorders>
              <w:top w:val="nil"/>
              <w:left w:val="single" w:sz="4" w:space="0" w:color="auto"/>
              <w:bottom w:val="single" w:sz="4" w:space="0" w:color="auto"/>
              <w:right w:val="single" w:sz="4" w:space="0" w:color="auto"/>
            </w:tcBorders>
            <w:shd w:val="clear" w:color="000000" w:fill="FFFFFF"/>
            <w:noWrap/>
            <w:vAlign w:val="bottom"/>
            <w:hideMark/>
          </w:tcPr>
          <w:p w:rsidR="00E774CE" w:rsidRPr="00E774CE" w:rsidRDefault="00E774CE" w:rsidP="00E774CE">
            <w:pPr>
              <w:spacing w:after="0" w:line="240" w:lineRule="auto"/>
              <w:jc w:val="right"/>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524</w:t>
            </w:r>
          </w:p>
        </w:tc>
        <w:tc>
          <w:tcPr>
            <w:tcW w:w="2465" w:type="dxa"/>
            <w:tcBorders>
              <w:top w:val="nil"/>
              <w:left w:val="nil"/>
              <w:bottom w:val="single" w:sz="4" w:space="0" w:color="auto"/>
              <w:right w:val="single" w:sz="4" w:space="0" w:color="auto"/>
            </w:tcBorders>
            <w:shd w:val="clear" w:color="000000" w:fill="FFFFFF"/>
            <w:vAlign w:val="bottom"/>
            <w:hideMark/>
          </w:tcPr>
          <w:p w:rsidR="00E774CE" w:rsidRPr="00E774CE" w:rsidRDefault="00E774CE" w:rsidP="00E774CE">
            <w:pPr>
              <w:spacing w:after="0" w:line="240" w:lineRule="auto"/>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Трошкови привремених и повремених послова</w:t>
            </w:r>
          </w:p>
        </w:tc>
        <w:tc>
          <w:tcPr>
            <w:tcW w:w="2008" w:type="dxa"/>
            <w:tcBorders>
              <w:top w:val="nil"/>
              <w:left w:val="nil"/>
              <w:bottom w:val="single" w:sz="4" w:space="0" w:color="auto"/>
              <w:right w:val="single" w:sz="4" w:space="0" w:color="auto"/>
            </w:tcBorders>
            <w:shd w:val="clear" w:color="000000" w:fill="FFFFFF"/>
            <w:noWrap/>
            <w:vAlign w:val="bottom"/>
          </w:tcPr>
          <w:p w:rsidR="00E774CE" w:rsidRPr="00E774CE" w:rsidRDefault="00E774CE" w:rsidP="00E774CE">
            <w:pPr>
              <w:jc w:val="right"/>
              <w:rPr>
                <w:rFonts w:ascii="Times New Roman" w:hAnsi="Times New Roman" w:cs="Times New Roman"/>
                <w:color w:val="000000"/>
                <w:sz w:val="24"/>
                <w:szCs w:val="24"/>
                <w:lang w:val="en-GB"/>
              </w:rPr>
            </w:pPr>
            <w:r w:rsidRPr="00E774CE">
              <w:rPr>
                <w:rFonts w:ascii="Times New Roman" w:hAnsi="Times New Roman" w:cs="Times New Roman"/>
                <w:color w:val="000000"/>
                <w:sz w:val="24"/>
                <w:szCs w:val="24"/>
              </w:rPr>
              <w:t>1.500.000,00</w:t>
            </w:r>
          </w:p>
        </w:tc>
        <w:tc>
          <w:tcPr>
            <w:tcW w:w="1791" w:type="dxa"/>
            <w:tcBorders>
              <w:top w:val="nil"/>
              <w:left w:val="nil"/>
              <w:bottom w:val="single" w:sz="4" w:space="0" w:color="auto"/>
              <w:right w:val="single" w:sz="4" w:space="0" w:color="auto"/>
            </w:tcBorders>
            <w:shd w:val="clear" w:color="auto" w:fill="auto"/>
            <w:noWrap/>
            <w:vAlign w:val="center"/>
          </w:tcPr>
          <w:p w:rsidR="00E774CE" w:rsidRPr="00E774CE" w:rsidRDefault="00E774CE" w:rsidP="00E774CE">
            <w:pPr>
              <w:jc w:val="right"/>
              <w:rPr>
                <w:rFonts w:ascii="Times New Roman" w:hAnsi="Times New Roman" w:cs="Times New Roman"/>
                <w:color w:val="000000"/>
                <w:sz w:val="24"/>
                <w:szCs w:val="24"/>
              </w:rPr>
            </w:pPr>
          </w:p>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1.196.605,55</w:t>
            </w:r>
          </w:p>
        </w:tc>
        <w:tc>
          <w:tcPr>
            <w:tcW w:w="1936" w:type="dxa"/>
            <w:tcBorders>
              <w:top w:val="nil"/>
              <w:left w:val="nil"/>
              <w:bottom w:val="single" w:sz="4" w:space="0" w:color="auto"/>
              <w:right w:val="single" w:sz="4" w:space="0" w:color="auto"/>
            </w:tcBorders>
            <w:shd w:val="clear" w:color="auto" w:fill="auto"/>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303.394,45</w:t>
            </w:r>
          </w:p>
        </w:tc>
      </w:tr>
      <w:tr w:rsidR="00E774CE" w:rsidRPr="00E774CE" w:rsidTr="00E774CE">
        <w:trPr>
          <w:trHeight w:val="600"/>
        </w:trPr>
        <w:tc>
          <w:tcPr>
            <w:tcW w:w="975" w:type="dxa"/>
            <w:tcBorders>
              <w:top w:val="nil"/>
              <w:left w:val="single" w:sz="4" w:space="0" w:color="auto"/>
              <w:bottom w:val="single" w:sz="4" w:space="0" w:color="auto"/>
              <w:right w:val="single" w:sz="4" w:space="0" w:color="auto"/>
            </w:tcBorders>
            <w:shd w:val="clear" w:color="000000" w:fill="FFFFFF"/>
            <w:noWrap/>
            <w:vAlign w:val="bottom"/>
            <w:hideMark/>
          </w:tcPr>
          <w:p w:rsidR="00E774CE" w:rsidRPr="00E774CE" w:rsidRDefault="00E774CE" w:rsidP="00E774CE">
            <w:pPr>
              <w:spacing w:after="0" w:line="240" w:lineRule="auto"/>
              <w:jc w:val="right"/>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526</w:t>
            </w:r>
          </w:p>
        </w:tc>
        <w:tc>
          <w:tcPr>
            <w:tcW w:w="2465" w:type="dxa"/>
            <w:tcBorders>
              <w:top w:val="nil"/>
              <w:left w:val="nil"/>
              <w:bottom w:val="single" w:sz="4" w:space="0" w:color="auto"/>
              <w:right w:val="single" w:sz="4" w:space="0" w:color="auto"/>
            </w:tcBorders>
            <w:shd w:val="clear" w:color="000000" w:fill="FFFFFF"/>
            <w:vAlign w:val="bottom"/>
            <w:hideMark/>
          </w:tcPr>
          <w:p w:rsidR="00E774CE" w:rsidRPr="00E774CE" w:rsidRDefault="00E774CE" w:rsidP="00E774CE">
            <w:pPr>
              <w:spacing w:after="0" w:line="240" w:lineRule="auto"/>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Накнаде Управном одбору</w:t>
            </w:r>
          </w:p>
        </w:tc>
        <w:tc>
          <w:tcPr>
            <w:tcW w:w="2008" w:type="dxa"/>
            <w:tcBorders>
              <w:top w:val="nil"/>
              <w:left w:val="nil"/>
              <w:bottom w:val="single" w:sz="4" w:space="0" w:color="auto"/>
              <w:right w:val="single" w:sz="4" w:space="0" w:color="auto"/>
            </w:tcBorders>
            <w:shd w:val="clear" w:color="000000" w:fill="FFFFFF"/>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4.760.184,00</w:t>
            </w:r>
          </w:p>
        </w:tc>
        <w:tc>
          <w:tcPr>
            <w:tcW w:w="1791" w:type="dxa"/>
            <w:tcBorders>
              <w:top w:val="nil"/>
              <w:left w:val="nil"/>
              <w:bottom w:val="single" w:sz="4" w:space="0" w:color="auto"/>
              <w:right w:val="single" w:sz="4" w:space="0" w:color="auto"/>
            </w:tcBorders>
            <w:shd w:val="clear" w:color="auto" w:fill="auto"/>
            <w:noWrap/>
            <w:vAlign w:val="center"/>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4.760.163,09</w:t>
            </w:r>
          </w:p>
        </w:tc>
        <w:tc>
          <w:tcPr>
            <w:tcW w:w="1936" w:type="dxa"/>
            <w:tcBorders>
              <w:top w:val="nil"/>
              <w:left w:val="nil"/>
              <w:bottom w:val="single" w:sz="4" w:space="0" w:color="auto"/>
              <w:right w:val="single" w:sz="4" w:space="0" w:color="auto"/>
            </w:tcBorders>
            <w:shd w:val="clear" w:color="auto" w:fill="auto"/>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20,91</w:t>
            </w:r>
          </w:p>
        </w:tc>
      </w:tr>
      <w:tr w:rsidR="00E774CE" w:rsidRPr="00E774CE" w:rsidTr="00E774CE">
        <w:trPr>
          <w:trHeight w:val="600"/>
        </w:trPr>
        <w:tc>
          <w:tcPr>
            <w:tcW w:w="975" w:type="dxa"/>
            <w:tcBorders>
              <w:top w:val="nil"/>
              <w:left w:val="single" w:sz="4" w:space="0" w:color="auto"/>
              <w:bottom w:val="single" w:sz="4" w:space="0" w:color="auto"/>
              <w:right w:val="single" w:sz="4" w:space="0" w:color="auto"/>
            </w:tcBorders>
            <w:shd w:val="clear" w:color="000000" w:fill="FFFFFF"/>
            <w:noWrap/>
            <w:vAlign w:val="bottom"/>
            <w:hideMark/>
          </w:tcPr>
          <w:p w:rsidR="00E774CE" w:rsidRPr="00E774CE" w:rsidRDefault="00E774CE" w:rsidP="00E774CE">
            <w:pPr>
              <w:spacing w:after="0" w:line="240" w:lineRule="auto"/>
              <w:jc w:val="right"/>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529</w:t>
            </w:r>
          </w:p>
        </w:tc>
        <w:tc>
          <w:tcPr>
            <w:tcW w:w="2465" w:type="dxa"/>
            <w:tcBorders>
              <w:top w:val="nil"/>
              <w:left w:val="nil"/>
              <w:bottom w:val="single" w:sz="4" w:space="0" w:color="auto"/>
              <w:right w:val="single" w:sz="4" w:space="0" w:color="auto"/>
            </w:tcBorders>
            <w:shd w:val="clear" w:color="000000" w:fill="FFFFFF"/>
            <w:vAlign w:val="bottom"/>
            <w:hideMark/>
          </w:tcPr>
          <w:p w:rsidR="00E774CE" w:rsidRPr="00E774CE" w:rsidRDefault="00E774CE" w:rsidP="00E774CE">
            <w:pPr>
              <w:spacing w:after="0" w:line="240" w:lineRule="auto"/>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Остали лични расходи</w:t>
            </w:r>
          </w:p>
        </w:tc>
        <w:tc>
          <w:tcPr>
            <w:tcW w:w="2008" w:type="dxa"/>
            <w:tcBorders>
              <w:top w:val="nil"/>
              <w:left w:val="nil"/>
              <w:bottom w:val="single" w:sz="4" w:space="0" w:color="auto"/>
              <w:right w:val="single" w:sz="4" w:space="0" w:color="auto"/>
            </w:tcBorders>
            <w:shd w:val="clear" w:color="000000" w:fill="FFFFFF"/>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8.297.600,00</w:t>
            </w:r>
          </w:p>
        </w:tc>
        <w:tc>
          <w:tcPr>
            <w:tcW w:w="1791" w:type="dxa"/>
            <w:tcBorders>
              <w:top w:val="nil"/>
              <w:left w:val="nil"/>
              <w:bottom w:val="single" w:sz="4" w:space="0" w:color="auto"/>
              <w:right w:val="single" w:sz="4" w:space="0" w:color="auto"/>
            </w:tcBorders>
            <w:shd w:val="clear" w:color="auto" w:fill="auto"/>
            <w:noWrap/>
            <w:vAlign w:val="center"/>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6.070.041,90</w:t>
            </w:r>
          </w:p>
        </w:tc>
        <w:tc>
          <w:tcPr>
            <w:tcW w:w="1936" w:type="dxa"/>
            <w:tcBorders>
              <w:top w:val="nil"/>
              <w:left w:val="nil"/>
              <w:bottom w:val="single" w:sz="4" w:space="0" w:color="auto"/>
              <w:right w:val="single" w:sz="4" w:space="0" w:color="auto"/>
            </w:tcBorders>
            <w:shd w:val="clear" w:color="auto" w:fill="auto"/>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2.227.558,10</w:t>
            </w:r>
          </w:p>
        </w:tc>
      </w:tr>
      <w:tr w:rsidR="00E774CE" w:rsidRPr="00E774CE" w:rsidTr="00E774CE">
        <w:trPr>
          <w:trHeight w:val="600"/>
        </w:trPr>
        <w:tc>
          <w:tcPr>
            <w:tcW w:w="975" w:type="dxa"/>
            <w:tcBorders>
              <w:top w:val="nil"/>
              <w:left w:val="single" w:sz="4" w:space="0" w:color="auto"/>
              <w:bottom w:val="single" w:sz="4" w:space="0" w:color="auto"/>
              <w:right w:val="single" w:sz="4" w:space="0" w:color="auto"/>
            </w:tcBorders>
            <w:shd w:val="clear" w:color="000000" w:fill="FFFFFF"/>
            <w:noWrap/>
            <w:vAlign w:val="bottom"/>
            <w:hideMark/>
          </w:tcPr>
          <w:p w:rsidR="00E774CE" w:rsidRPr="00E774CE" w:rsidRDefault="00E774CE" w:rsidP="00E774CE">
            <w:pPr>
              <w:spacing w:after="0" w:line="240" w:lineRule="auto"/>
              <w:jc w:val="right"/>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530</w:t>
            </w:r>
          </w:p>
        </w:tc>
        <w:tc>
          <w:tcPr>
            <w:tcW w:w="2465" w:type="dxa"/>
            <w:tcBorders>
              <w:top w:val="nil"/>
              <w:left w:val="nil"/>
              <w:bottom w:val="single" w:sz="4" w:space="0" w:color="auto"/>
              <w:right w:val="single" w:sz="4" w:space="0" w:color="auto"/>
            </w:tcBorders>
            <w:shd w:val="clear" w:color="000000" w:fill="FFFFFF"/>
            <w:vAlign w:val="bottom"/>
            <w:hideMark/>
          </w:tcPr>
          <w:p w:rsidR="00E774CE" w:rsidRPr="00E774CE" w:rsidRDefault="00E774CE" w:rsidP="00E774CE">
            <w:pPr>
              <w:spacing w:after="0" w:line="240" w:lineRule="auto"/>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Услуге штампања</w:t>
            </w:r>
          </w:p>
        </w:tc>
        <w:tc>
          <w:tcPr>
            <w:tcW w:w="2008" w:type="dxa"/>
            <w:tcBorders>
              <w:top w:val="nil"/>
              <w:left w:val="nil"/>
              <w:bottom w:val="single" w:sz="4" w:space="0" w:color="auto"/>
              <w:right w:val="single" w:sz="4" w:space="0" w:color="auto"/>
            </w:tcBorders>
            <w:shd w:val="clear" w:color="000000" w:fill="FFFFFF"/>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2.000.000,00</w:t>
            </w:r>
          </w:p>
        </w:tc>
        <w:tc>
          <w:tcPr>
            <w:tcW w:w="1791" w:type="dxa"/>
            <w:tcBorders>
              <w:top w:val="nil"/>
              <w:left w:val="nil"/>
              <w:bottom w:val="single" w:sz="4" w:space="0" w:color="auto"/>
              <w:right w:val="single" w:sz="4" w:space="0" w:color="auto"/>
            </w:tcBorders>
            <w:shd w:val="clear" w:color="auto" w:fill="auto"/>
            <w:noWrap/>
            <w:vAlign w:val="center"/>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735.073,35</w:t>
            </w:r>
          </w:p>
        </w:tc>
        <w:tc>
          <w:tcPr>
            <w:tcW w:w="1936" w:type="dxa"/>
            <w:tcBorders>
              <w:top w:val="nil"/>
              <w:left w:val="nil"/>
              <w:bottom w:val="single" w:sz="4" w:space="0" w:color="auto"/>
              <w:right w:val="single" w:sz="4" w:space="0" w:color="auto"/>
            </w:tcBorders>
            <w:shd w:val="clear" w:color="auto" w:fill="auto"/>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1.264.926,65</w:t>
            </w:r>
          </w:p>
        </w:tc>
      </w:tr>
      <w:tr w:rsidR="00E774CE" w:rsidRPr="00E774CE" w:rsidTr="00E774CE">
        <w:trPr>
          <w:trHeight w:val="900"/>
        </w:trPr>
        <w:tc>
          <w:tcPr>
            <w:tcW w:w="975" w:type="dxa"/>
            <w:tcBorders>
              <w:top w:val="nil"/>
              <w:left w:val="single" w:sz="4" w:space="0" w:color="auto"/>
              <w:bottom w:val="single" w:sz="4" w:space="0" w:color="auto"/>
              <w:right w:val="single" w:sz="4" w:space="0" w:color="auto"/>
            </w:tcBorders>
            <w:shd w:val="clear" w:color="000000" w:fill="FFFFFF"/>
            <w:noWrap/>
            <w:vAlign w:val="bottom"/>
            <w:hideMark/>
          </w:tcPr>
          <w:p w:rsidR="00E774CE" w:rsidRPr="00E774CE" w:rsidRDefault="00E774CE" w:rsidP="00E774CE">
            <w:pPr>
              <w:spacing w:after="0" w:line="240" w:lineRule="auto"/>
              <w:jc w:val="right"/>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531</w:t>
            </w:r>
          </w:p>
        </w:tc>
        <w:tc>
          <w:tcPr>
            <w:tcW w:w="2465" w:type="dxa"/>
            <w:tcBorders>
              <w:top w:val="nil"/>
              <w:left w:val="nil"/>
              <w:bottom w:val="single" w:sz="4" w:space="0" w:color="auto"/>
              <w:right w:val="single" w:sz="4" w:space="0" w:color="auto"/>
            </w:tcBorders>
            <w:shd w:val="clear" w:color="000000" w:fill="FFFFFF"/>
            <w:vAlign w:val="bottom"/>
            <w:hideMark/>
          </w:tcPr>
          <w:p w:rsidR="00E774CE" w:rsidRPr="00E774CE" w:rsidRDefault="00E774CE" w:rsidP="00E774CE">
            <w:pPr>
              <w:spacing w:after="0" w:line="240" w:lineRule="auto"/>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Трошкови транспортних услга</w:t>
            </w:r>
          </w:p>
        </w:tc>
        <w:tc>
          <w:tcPr>
            <w:tcW w:w="2008" w:type="dxa"/>
            <w:tcBorders>
              <w:top w:val="nil"/>
              <w:left w:val="nil"/>
              <w:bottom w:val="single" w:sz="4" w:space="0" w:color="auto"/>
              <w:right w:val="single" w:sz="4" w:space="0" w:color="auto"/>
            </w:tcBorders>
            <w:shd w:val="clear" w:color="000000" w:fill="FFFFFF"/>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2.523.700,00</w:t>
            </w:r>
          </w:p>
        </w:tc>
        <w:tc>
          <w:tcPr>
            <w:tcW w:w="1791" w:type="dxa"/>
            <w:tcBorders>
              <w:top w:val="nil"/>
              <w:left w:val="nil"/>
              <w:bottom w:val="single" w:sz="4" w:space="0" w:color="auto"/>
              <w:right w:val="single" w:sz="4" w:space="0" w:color="auto"/>
            </w:tcBorders>
            <w:shd w:val="clear" w:color="auto" w:fill="auto"/>
            <w:noWrap/>
            <w:vAlign w:val="center"/>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1.770.748,27</w:t>
            </w:r>
          </w:p>
        </w:tc>
        <w:tc>
          <w:tcPr>
            <w:tcW w:w="1936" w:type="dxa"/>
            <w:tcBorders>
              <w:top w:val="nil"/>
              <w:left w:val="nil"/>
              <w:bottom w:val="single" w:sz="4" w:space="0" w:color="auto"/>
              <w:right w:val="single" w:sz="4" w:space="0" w:color="auto"/>
            </w:tcBorders>
            <w:shd w:val="clear" w:color="auto" w:fill="auto"/>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752.951,73</w:t>
            </w:r>
          </w:p>
        </w:tc>
      </w:tr>
      <w:tr w:rsidR="00E774CE" w:rsidRPr="00E774CE" w:rsidTr="00E774CE">
        <w:trPr>
          <w:trHeight w:val="600"/>
        </w:trPr>
        <w:tc>
          <w:tcPr>
            <w:tcW w:w="975" w:type="dxa"/>
            <w:tcBorders>
              <w:top w:val="nil"/>
              <w:left w:val="single" w:sz="4" w:space="0" w:color="auto"/>
              <w:bottom w:val="single" w:sz="4" w:space="0" w:color="auto"/>
              <w:right w:val="single" w:sz="4" w:space="0" w:color="auto"/>
            </w:tcBorders>
            <w:shd w:val="clear" w:color="000000" w:fill="FFFFFF"/>
            <w:noWrap/>
            <w:vAlign w:val="bottom"/>
            <w:hideMark/>
          </w:tcPr>
          <w:p w:rsidR="00E774CE" w:rsidRPr="00E774CE" w:rsidRDefault="00E774CE" w:rsidP="00E774CE">
            <w:pPr>
              <w:spacing w:after="0" w:line="240" w:lineRule="auto"/>
              <w:jc w:val="right"/>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532</w:t>
            </w:r>
          </w:p>
        </w:tc>
        <w:tc>
          <w:tcPr>
            <w:tcW w:w="2465" w:type="dxa"/>
            <w:tcBorders>
              <w:top w:val="nil"/>
              <w:left w:val="nil"/>
              <w:bottom w:val="single" w:sz="4" w:space="0" w:color="auto"/>
              <w:right w:val="single" w:sz="4" w:space="0" w:color="auto"/>
            </w:tcBorders>
            <w:shd w:val="clear" w:color="000000" w:fill="FFFFFF"/>
            <w:vAlign w:val="bottom"/>
            <w:hideMark/>
          </w:tcPr>
          <w:p w:rsidR="00E774CE" w:rsidRPr="00E774CE" w:rsidRDefault="00E774CE" w:rsidP="00E774CE">
            <w:pPr>
              <w:spacing w:after="0" w:line="240" w:lineRule="auto"/>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Услуге одржавања</w:t>
            </w:r>
          </w:p>
        </w:tc>
        <w:tc>
          <w:tcPr>
            <w:tcW w:w="2008" w:type="dxa"/>
            <w:tcBorders>
              <w:top w:val="nil"/>
              <w:left w:val="nil"/>
              <w:bottom w:val="single" w:sz="4" w:space="0" w:color="auto"/>
              <w:right w:val="single" w:sz="4" w:space="0" w:color="auto"/>
            </w:tcBorders>
            <w:shd w:val="clear" w:color="000000" w:fill="FFFFFF"/>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2.710.000,00</w:t>
            </w:r>
          </w:p>
        </w:tc>
        <w:tc>
          <w:tcPr>
            <w:tcW w:w="1791" w:type="dxa"/>
            <w:tcBorders>
              <w:top w:val="nil"/>
              <w:left w:val="nil"/>
              <w:bottom w:val="single" w:sz="4" w:space="0" w:color="auto"/>
              <w:right w:val="single" w:sz="4" w:space="0" w:color="auto"/>
            </w:tcBorders>
            <w:shd w:val="clear" w:color="auto" w:fill="auto"/>
            <w:noWrap/>
            <w:vAlign w:val="center"/>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2.413.415,18</w:t>
            </w:r>
          </w:p>
        </w:tc>
        <w:tc>
          <w:tcPr>
            <w:tcW w:w="1936" w:type="dxa"/>
            <w:tcBorders>
              <w:top w:val="nil"/>
              <w:left w:val="nil"/>
              <w:bottom w:val="single" w:sz="4" w:space="0" w:color="auto"/>
              <w:right w:val="single" w:sz="4" w:space="0" w:color="auto"/>
            </w:tcBorders>
            <w:shd w:val="clear" w:color="auto" w:fill="auto"/>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296.584,82</w:t>
            </w:r>
          </w:p>
        </w:tc>
      </w:tr>
      <w:tr w:rsidR="00E774CE" w:rsidRPr="00E774CE" w:rsidTr="00E774CE">
        <w:trPr>
          <w:trHeight w:val="300"/>
        </w:trPr>
        <w:tc>
          <w:tcPr>
            <w:tcW w:w="975" w:type="dxa"/>
            <w:tcBorders>
              <w:top w:val="nil"/>
              <w:left w:val="single" w:sz="4" w:space="0" w:color="auto"/>
              <w:bottom w:val="single" w:sz="4" w:space="0" w:color="auto"/>
              <w:right w:val="single" w:sz="4" w:space="0" w:color="auto"/>
            </w:tcBorders>
            <w:shd w:val="clear" w:color="000000" w:fill="FFFFFF"/>
            <w:noWrap/>
            <w:vAlign w:val="bottom"/>
            <w:hideMark/>
          </w:tcPr>
          <w:p w:rsidR="00E774CE" w:rsidRPr="00E774CE" w:rsidRDefault="00E774CE" w:rsidP="00E774CE">
            <w:pPr>
              <w:spacing w:after="0" w:line="240" w:lineRule="auto"/>
              <w:jc w:val="right"/>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533</w:t>
            </w:r>
          </w:p>
        </w:tc>
        <w:tc>
          <w:tcPr>
            <w:tcW w:w="2465" w:type="dxa"/>
            <w:tcBorders>
              <w:top w:val="nil"/>
              <w:left w:val="nil"/>
              <w:bottom w:val="single" w:sz="4" w:space="0" w:color="auto"/>
              <w:right w:val="single" w:sz="4" w:space="0" w:color="auto"/>
            </w:tcBorders>
            <w:shd w:val="clear" w:color="000000" w:fill="FFFFFF"/>
            <w:vAlign w:val="bottom"/>
            <w:hideMark/>
          </w:tcPr>
          <w:p w:rsidR="00E774CE" w:rsidRPr="00E774CE" w:rsidRDefault="00E774CE" w:rsidP="00E774CE">
            <w:pPr>
              <w:spacing w:after="0" w:line="240" w:lineRule="auto"/>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Трошкови закупа</w:t>
            </w:r>
          </w:p>
        </w:tc>
        <w:tc>
          <w:tcPr>
            <w:tcW w:w="2008" w:type="dxa"/>
            <w:tcBorders>
              <w:top w:val="nil"/>
              <w:left w:val="nil"/>
              <w:bottom w:val="single" w:sz="4" w:space="0" w:color="auto"/>
              <w:right w:val="single" w:sz="4" w:space="0" w:color="auto"/>
            </w:tcBorders>
            <w:shd w:val="clear" w:color="DCE6F1" w:fill="FFFFFF"/>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16.411.540,30</w:t>
            </w:r>
          </w:p>
        </w:tc>
        <w:tc>
          <w:tcPr>
            <w:tcW w:w="1791" w:type="dxa"/>
            <w:tcBorders>
              <w:top w:val="nil"/>
              <w:left w:val="nil"/>
              <w:bottom w:val="single" w:sz="4" w:space="0" w:color="auto"/>
              <w:right w:val="single" w:sz="4" w:space="0" w:color="auto"/>
            </w:tcBorders>
            <w:shd w:val="clear" w:color="auto" w:fill="auto"/>
            <w:noWrap/>
            <w:vAlign w:val="center"/>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15.743.396,74</w:t>
            </w:r>
          </w:p>
        </w:tc>
        <w:tc>
          <w:tcPr>
            <w:tcW w:w="1936" w:type="dxa"/>
            <w:tcBorders>
              <w:top w:val="nil"/>
              <w:left w:val="nil"/>
              <w:bottom w:val="single" w:sz="4" w:space="0" w:color="auto"/>
              <w:right w:val="single" w:sz="4" w:space="0" w:color="auto"/>
            </w:tcBorders>
            <w:shd w:val="clear" w:color="auto" w:fill="auto"/>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668.143,56</w:t>
            </w:r>
          </w:p>
        </w:tc>
      </w:tr>
      <w:tr w:rsidR="00E774CE" w:rsidRPr="00E774CE" w:rsidTr="00E774CE">
        <w:trPr>
          <w:trHeight w:val="600"/>
        </w:trPr>
        <w:tc>
          <w:tcPr>
            <w:tcW w:w="975" w:type="dxa"/>
            <w:tcBorders>
              <w:top w:val="nil"/>
              <w:left w:val="single" w:sz="4" w:space="0" w:color="auto"/>
              <w:bottom w:val="single" w:sz="4" w:space="0" w:color="auto"/>
              <w:right w:val="single" w:sz="4" w:space="0" w:color="auto"/>
            </w:tcBorders>
            <w:shd w:val="clear" w:color="000000" w:fill="FFFFFF"/>
            <w:noWrap/>
            <w:vAlign w:val="bottom"/>
            <w:hideMark/>
          </w:tcPr>
          <w:p w:rsidR="00E774CE" w:rsidRPr="00E774CE" w:rsidRDefault="00E774CE" w:rsidP="00E774CE">
            <w:pPr>
              <w:spacing w:after="0" w:line="240" w:lineRule="auto"/>
              <w:jc w:val="right"/>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534</w:t>
            </w:r>
          </w:p>
        </w:tc>
        <w:tc>
          <w:tcPr>
            <w:tcW w:w="2465" w:type="dxa"/>
            <w:tcBorders>
              <w:top w:val="nil"/>
              <w:left w:val="nil"/>
              <w:bottom w:val="single" w:sz="4" w:space="0" w:color="auto"/>
              <w:right w:val="single" w:sz="4" w:space="0" w:color="auto"/>
            </w:tcBorders>
            <w:shd w:val="clear" w:color="000000" w:fill="FFFFFF"/>
            <w:vAlign w:val="bottom"/>
            <w:hideMark/>
          </w:tcPr>
          <w:p w:rsidR="00E774CE" w:rsidRPr="00E774CE" w:rsidRDefault="00E774CE" w:rsidP="00E774CE">
            <w:pPr>
              <w:spacing w:after="0" w:line="240" w:lineRule="auto"/>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Трошкови сајмова</w:t>
            </w:r>
          </w:p>
        </w:tc>
        <w:tc>
          <w:tcPr>
            <w:tcW w:w="2008" w:type="dxa"/>
            <w:tcBorders>
              <w:top w:val="nil"/>
              <w:left w:val="nil"/>
              <w:bottom w:val="single" w:sz="4" w:space="0" w:color="auto"/>
              <w:right w:val="single" w:sz="4" w:space="0" w:color="auto"/>
            </w:tcBorders>
            <w:shd w:val="clear" w:color="000000" w:fill="FFFFFF"/>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60.000.000,00</w:t>
            </w:r>
          </w:p>
        </w:tc>
        <w:tc>
          <w:tcPr>
            <w:tcW w:w="1791" w:type="dxa"/>
            <w:tcBorders>
              <w:top w:val="nil"/>
              <w:left w:val="nil"/>
              <w:bottom w:val="single" w:sz="4" w:space="0" w:color="auto"/>
              <w:right w:val="single" w:sz="4" w:space="0" w:color="auto"/>
            </w:tcBorders>
            <w:shd w:val="clear" w:color="auto" w:fill="auto"/>
            <w:noWrap/>
            <w:vAlign w:val="center"/>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51.212.212,18</w:t>
            </w:r>
          </w:p>
        </w:tc>
        <w:tc>
          <w:tcPr>
            <w:tcW w:w="1936" w:type="dxa"/>
            <w:tcBorders>
              <w:top w:val="nil"/>
              <w:left w:val="nil"/>
              <w:bottom w:val="single" w:sz="4" w:space="0" w:color="auto"/>
              <w:right w:val="single" w:sz="4" w:space="0" w:color="auto"/>
            </w:tcBorders>
            <w:shd w:val="clear" w:color="auto" w:fill="auto"/>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8.787.787,82</w:t>
            </w:r>
          </w:p>
        </w:tc>
      </w:tr>
      <w:tr w:rsidR="00E774CE" w:rsidRPr="00E774CE" w:rsidTr="00E774CE">
        <w:trPr>
          <w:trHeight w:val="900"/>
        </w:trPr>
        <w:tc>
          <w:tcPr>
            <w:tcW w:w="975" w:type="dxa"/>
            <w:tcBorders>
              <w:top w:val="nil"/>
              <w:left w:val="single" w:sz="4" w:space="0" w:color="auto"/>
              <w:bottom w:val="single" w:sz="4" w:space="0" w:color="auto"/>
              <w:right w:val="single" w:sz="4" w:space="0" w:color="auto"/>
            </w:tcBorders>
            <w:shd w:val="clear" w:color="000000" w:fill="FFFFFF"/>
            <w:noWrap/>
            <w:vAlign w:val="bottom"/>
            <w:hideMark/>
          </w:tcPr>
          <w:p w:rsidR="00E774CE" w:rsidRPr="00E774CE" w:rsidRDefault="00E774CE" w:rsidP="00E774CE">
            <w:pPr>
              <w:spacing w:after="0" w:line="240" w:lineRule="auto"/>
              <w:jc w:val="right"/>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535</w:t>
            </w:r>
          </w:p>
        </w:tc>
        <w:tc>
          <w:tcPr>
            <w:tcW w:w="2465" w:type="dxa"/>
            <w:tcBorders>
              <w:top w:val="nil"/>
              <w:left w:val="nil"/>
              <w:bottom w:val="single" w:sz="4" w:space="0" w:color="auto"/>
              <w:right w:val="single" w:sz="4" w:space="0" w:color="auto"/>
            </w:tcBorders>
            <w:shd w:val="clear" w:color="000000" w:fill="FFFFFF"/>
            <w:vAlign w:val="bottom"/>
            <w:hideMark/>
          </w:tcPr>
          <w:p w:rsidR="00E774CE" w:rsidRPr="00E774CE" w:rsidRDefault="00E774CE" w:rsidP="00E774CE">
            <w:pPr>
              <w:spacing w:after="0" w:line="240" w:lineRule="auto"/>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Трошкови рекламе и пропаганде</w:t>
            </w:r>
          </w:p>
        </w:tc>
        <w:tc>
          <w:tcPr>
            <w:tcW w:w="2008" w:type="dxa"/>
            <w:tcBorders>
              <w:top w:val="nil"/>
              <w:left w:val="nil"/>
              <w:bottom w:val="single" w:sz="4" w:space="0" w:color="auto"/>
              <w:right w:val="single" w:sz="4" w:space="0" w:color="auto"/>
            </w:tcBorders>
            <w:shd w:val="clear" w:color="000000" w:fill="FFFFFF"/>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4.315.000,00</w:t>
            </w:r>
          </w:p>
        </w:tc>
        <w:tc>
          <w:tcPr>
            <w:tcW w:w="1791" w:type="dxa"/>
            <w:tcBorders>
              <w:top w:val="nil"/>
              <w:left w:val="nil"/>
              <w:bottom w:val="single" w:sz="4" w:space="0" w:color="auto"/>
              <w:right w:val="single" w:sz="4" w:space="0" w:color="auto"/>
            </w:tcBorders>
            <w:shd w:val="clear" w:color="auto" w:fill="auto"/>
            <w:noWrap/>
            <w:vAlign w:val="center"/>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1.967.522,21</w:t>
            </w:r>
          </w:p>
        </w:tc>
        <w:tc>
          <w:tcPr>
            <w:tcW w:w="1936" w:type="dxa"/>
            <w:tcBorders>
              <w:top w:val="nil"/>
              <w:left w:val="nil"/>
              <w:bottom w:val="single" w:sz="4" w:space="0" w:color="auto"/>
              <w:right w:val="single" w:sz="4" w:space="0" w:color="auto"/>
            </w:tcBorders>
            <w:shd w:val="clear" w:color="auto" w:fill="auto"/>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2.347.477,79</w:t>
            </w:r>
          </w:p>
        </w:tc>
      </w:tr>
      <w:tr w:rsidR="00E774CE" w:rsidRPr="00E774CE" w:rsidTr="00E774CE">
        <w:trPr>
          <w:trHeight w:val="900"/>
        </w:trPr>
        <w:tc>
          <w:tcPr>
            <w:tcW w:w="975" w:type="dxa"/>
            <w:tcBorders>
              <w:top w:val="nil"/>
              <w:left w:val="single" w:sz="4" w:space="0" w:color="auto"/>
              <w:bottom w:val="single" w:sz="4" w:space="0" w:color="auto"/>
              <w:right w:val="single" w:sz="4" w:space="0" w:color="auto"/>
            </w:tcBorders>
            <w:shd w:val="clear" w:color="000000" w:fill="FFFFFF"/>
            <w:noWrap/>
            <w:vAlign w:val="bottom"/>
            <w:hideMark/>
          </w:tcPr>
          <w:p w:rsidR="00E774CE" w:rsidRPr="00E774CE" w:rsidRDefault="00E774CE" w:rsidP="00E774CE">
            <w:pPr>
              <w:spacing w:after="0" w:line="240" w:lineRule="auto"/>
              <w:jc w:val="right"/>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539</w:t>
            </w:r>
          </w:p>
        </w:tc>
        <w:tc>
          <w:tcPr>
            <w:tcW w:w="2465" w:type="dxa"/>
            <w:tcBorders>
              <w:top w:val="nil"/>
              <w:left w:val="nil"/>
              <w:bottom w:val="single" w:sz="4" w:space="0" w:color="auto"/>
              <w:right w:val="single" w:sz="4" w:space="0" w:color="auto"/>
            </w:tcBorders>
            <w:shd w:val="clear" w:color="000000" w:fill="FFFFFF"/>
            <w:vAlign w:val="bottom"/>
            <w:hideMark/>
          </w:tcPr>
          <w:p w:rsidR="00E774CE" w:rsidRPr="00E774CE" w:rsidRDefault="00E774CE" w:rsidP="00E774CE">
            <w:pPr>
              <w:spacing w:after="0" w:line="240" w:lineRule="auto"/>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Остале производне услуге</w:t>
            </w:r>
          </w:p>
        </w:tc>
        <w:tc>
          <w:tcPr>
            <w:tcW w:w="2008" w:type="dxa"/>
            <w:tcBorders>
              <w:top w:val="nil"/>
              <w:left w:val="nil"/>
              <w:bottom w:val="single" w:sz="4" w:space="0" w:color="auto"/>
              <w:right w:val="single" w:sz="4" w:space="0" w:color="auto"/>
            </w:tcBorders>
            <w:shd w:val="clear" w:color="000000" w:fill="FFFFFF"/>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3.700.000,00</w:t>
            </w:r>
          </w:p>
        </w:tc>
        <w:tc>
          <w:tcPr>
            <w:tcW w:w="1791" w:type="dxa"/>
            <w:tcBorders>
              <w:top w:val="nil"/>
              <w:left w:val="nil"/>
              <w:bottom w:val="single" w:sz="4" w:space="0" w:color="auto"/>
              <w:right w:val="single" w:sz="4" w:space="0" w:color="auto"/>
            </w:tcBorders>
            <w:shd w:val="clear" w:color="auto" w:fill="auto"/>
            <w:noWrap/>
            <w:vAlign w:val="center"/>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2.107.552,72</w:t>
            </w:r>
          </w:p>
        </w:tc>
        <w:tc>
          <w:tcPr>
            <w:tcW w:w="1936" w:type="dxa"/>
            <w:tcBorders>
              <w:top w:val="nil"/>
              <w:left w:val="nil"/>
              <w:bottom w:val="single" w:sz="4" w:space="0" w:color="auto"/>
              <w:right w:val="single" w:sz="4" w:space="0" w:color="auto"/>
            </w:tcBorders>
            <w:shd w:val="clear" w:color="auto" w:fill="auto"/>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1.592.447,28</w:t>
            </w:r>
          </w:p>
        </w:tc>
      </w:tr>
      <w:tr w:rsidR="00E774CE" w:rsidRPr="00E774CE" w:rsidTr="00E774CE">
        <w:trPr>
          <w:trHeight w:val="600"/>
        </w:trPr>
        <w:tc>
          <w:tcPr>
            <w:tcW w:w="975" w:type="dxa"/>
            <w:tcBorders>
              <w:top w:val="nil"/>
              <w:left w:val="single" w:sz="4" w:space="0" w:color="auto"/>
              <w:bottom w:val="single" w:sz="4" w:space="0" w:color="auto"/>
              <w:right w:val="single" w:sz="4" w:space="0" w:color="auto"/>
            </w:tcBorders>
            <w:shd w:val="clear" w:color="000000" w:fill="FFFFFF"/>
            <w:noWrap/>
            <w:vAlign w:val="bottom"/>
          </w:tcPr>
          <w:p w:rsidR="00E774CE" w:rsidRPr="00E774CE" w:rsidRDefault="00E774CE" w:rsidP="00E774CE">
            <w:pPr>
              <w:spacing w:after="0" w:line="240" w:lineRule="auto"/>
              <w:jc w:val="right"/>
              <w:rPr>
                <w:rFonts w:ascii="Times New Roman" w:eastAsia="Times New Roman" w:hAnsi="Times New Roman" w:cs="Times New Roman"/>
                <w:color w:val="000000"/>
                <w:sz w:val="24"/>
                <w:szCs w:val="24"/>
                <w:lang w:val="sr-Cyrl-RS" w:eastAsia="en-GB"/>
              </w:rPr>
            </w:pPr>
            <w:r w:rsidRPr="00E774CE">
              <w:rPr>
                <w:rFonts w:ascii="Times New Roman" w:eastAsia="Times New Roman" w:hAnsi="Times New Roman" w:cs="Times New Roman"/>
                <w:color w:val="000000"/>
                <w:sz w:val="24"/>
                <w:szCs w:val="24"/>
                <w:lang w:val="sr-Cyrl-RS" w:eastAsia="en-GB"/>
              </w:rPr>
              <w:t>540</w:t>
            </w:r>
          </w:p>
        </w:tc>
        <w:tc>
          <w:tcPr>
            <w:tcW w:w="2465" w:type="dxa"/>
            <w:tcBorders>
              <w:top w:val="nil"/>
              <w:left w:val="nil"/>
              <w:bottom w:val="single" w:sz="4" w:space="0" w:color="auto"/>
              <w:right w:val="single" w:sz="4" w:space="0" w:color="auto"/>
            </w:tcBorders>
            <w:shd w:val="clear" w:color="000000" w:fill="FFFFFF"/>
            <w:vAlign w:val="bottom"/>
          </w:tcPr>
          <w:p w:rsidR="00E774CE" w:rsidRPr="00E774CE" w:rsidRDefault="00E774CE" w:rsidP="00E774CE">
            <w:pPr>
              <w:spacing w:after="0" w:line="240" w:lineRule="auto"/>
              <w:rPr>
                <w:rFonts w:ascii="Times New Roman" w:eastAsia="Times New Roman" w:hAnsi="Times New Roman" w:cs="Times New Roman"/>
                <w:color w:val="000000"/>
                <w:sz w:val="24"/>
                <w:szCs w:val="24"/>
                <w:lang w:val="sr-Cyrl-RS" w:eastAsia="en-GB"/>
              </w:rPr>
            </w:pPr>
            <w:r w:rsidRPr="00E774CE">
              <w:rPr>
                <w:rFonts w:ascii="Times New Roman" w:eastAsia="Times New Roman" w:hAnsi="Times New Roman" w:cs="Times New Roman"/>
                <w:color w:val="000000"/>
                <w:sz w:val="24"/>
                <w:szCs w:val="24"/>
                <w:lang w:val="sr-Cyrl-RS" w:eastAsia="en-GB"/>
              </w:rPr>
              <w:t>Трошкови амортизације/издаци за набавку опреме и нематеријалне имовине</w:t>
            </w:r>
          </w:p>
        </w:tc>
        <w:tc>
          <w:tcPr>
            <w:tcW w:w="2008" w:type="dxa"/>
            <w:tcBorders>
              <w:top w:val="nil"/>
              <w:left w:val="nil"/>
              <w:bottom w:val="single" w:sz="4" w:space="0" w:color="auto"/>
              <w:right w:val="single" w:sz="4" w:space="0" w:color="auto"/>
            </w:tcBorders>
            <w:shd w:val="clear" w:color="000000" w:fill="FFFFFF"/>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6.700.000,00</w:t>
            </w:r>
          </w:p>
        </w:tc>
        <w:tc>
          <w:tcPr>
            <w:tcW w:w="1791" w:type="dxa"/>
            <w:tcBorders>
              <w:top w:val="nil"/>
              <w:left w:val="nil"/>
              <w:bottom w:val="single" w:sz="4" w:space="0" w:color="auto"/>
              <w:right w:val="single" w:sz="4" w:space="0" w:color="auto"/>
            </w:tcBorders>
            <w:shd w:val="clear" w:color="auto" w:fill="auto"/>
            <w:noWrap/>
            <w:vAlign w:val="center"/>
          </w:tcPr>
          <w:p w:rsidR="002B40C4" w:rsidRDefault="002B40C4" w:rsidP="00E774CE">
            <w:pPr>
              <w:jc w:val="right"/>
              <w:rPr>
                <w:rFonts w:ascii="Times New Roman" w:hAnsi="Times New Roman" w:cs="Times New Roman"/>
                <w:color w:val="000000"/>
                <w:sz w:val="24"/>
                <w:szCs w:val="24"/>
              </w:rPr>
            </w:pPr>
          </w:p>
          <w:p w:rsidR="002B40C4" w:rsidRDefault="002B40C4" w:rsidP="00E774CE">
            <w:pPr>
              <w:jc w:val="right"/>
              <w:rPr>
                <w:rFonts w:ascii="Times New Roman" w:hAnsi="Times New Roman" w:cs="Times New Roman"/>
                <w:color w:val="000000"/>
                <w:sz w:val="24"/>
                <w:szCs w:val="24"/>
              </w:rPr>
            </w:pPr>
          </w:p>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5.419.192,00</w:t>
            </w:r>
          </w:p>
        </w:tc>
        <w:tc>
          <w:tcPr>
            <w:tcW w:w="1936" w:type="dxa"/>
            <w:tcBorders>
              <w:top w:val="nil"/>
              <w:left w:val="nil"/>
              <w:bottom w:val="single" w:sz="4" w:space="0" w:color="auto"/>
              <w:right w:val="single" w:sz="4" w:space="0" w:color="auto"/>
            </w:tcBorders>
            <w:shd w:val="clear" w:color="auto" w:fill="auto"/>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1.280.808,00</w:t>
            </w:r>
          </w:p>
        </w:tc>
      </w:tr>
      <w:tr w:rsidR="00E774CE" w:rsidRPr="00E774CE" w:rsidTr="006906ED">
        <w:trPr>
          <w:trHeight w:val="600"/>
        </w:trPr>
        <w:tc>
          <w:tcPr>
            <w:tcW w:w="975" w:type="dxa"/>
            <w:tcBorders>
              <w:top w:val="nil"/>
              <w:left w:val="single" w:sz="4" w:space="0" w:color="auto"/>
              <w:bottom w:val="single" w:sz="4" w:space="0" w:color="auto"/>
              <w:right w:val="single" w:sz="4" w:space="0" w:color="auto"/>
            </w:tcBorders>
            <w:shd w:val="clear" w:color="000000" w:fill="FFFFFF"/>
            <w:noWrap/>
            <w:vAlign w:val="bottom"/>
            <w:hideMark/>
          </w:tcPr>
          <w:p w:rsidR="00E774CE" w:rsidRPr="00E774CE" w:rsidRDefault="00E774CE" w:rsidP="00E774CE">
            <w:pPr>
              <w:spacing w:after="0" w:line="240" w:lineRule="auto"/>
              <w:jc w:val="right"/>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550</w:t>
            </w:r>
          </w:p>
        </w:tc>
        <w:tc>
          <w:tcPr>
            <w:tcW w:w="2465" w:type="dxa"/>
            <w:tcBorders>
              <w:top w:val="nil"/>
              <w:left w:val="nil"/>
              <w:bottom w:val="single" w:sz="4" w:space="0" w:color="auto"/>
              <w:right w:val="single" w:sz="4" w:space="0" w:color="auto"/>
            </w:tcBorders>
            <w:shd w:val="clear" w:color="000000" w:fill="FFFFFF"/>
            <w:vAlign w:val="bottom"/>
            <w:hideMark/>
          </w:tcPr>
          <w:p w:rsidR="00E774CE" w:rsidRPr="00E774CE" w:rsidRDefault="00E774CE" w:rsidP="00E774CE">
            <w:pPr>
              <w:spacing w:after="0" w:line="240" w:lineRule="auto"/>
              <w:rPr>
                <w:rFonts w:ascii="Times New Roman" w:eastAsia="Times New Roman" w:hAnsi="Times New Roman" w:cs="Times New Roman"/>
                <w:color w:val="000000"/>
                <w:sz w:val="24"/>
                <w:szCs w:val="24"/>
                <w:lang w:val="sr-Cyrl-RS" w:eastAsia="en-GB"/>
              </w:rPr>
            </w:pPr>
            <w:r w:rsidRPr="00E774CE">
              <w:rPr>
                <w:rFonts w:ascii="Times New Roman" w:eastAsia="Times New Roman" w:hAnsi="Times New Roman" w:cs="Times New Roman"/>
                <w:color w:val="000000"/>
                <w:sz w:val="24"/>
                <w:szCs w:val="24"/>
                <w:lang w:val="sr-Cyrl-RS" w:eastAsia="en-GB"/>
              </w:rPr>
              <w:t>Трошкови непроизводних услуга</w:t>
            </w:r>
          </w:p>
        </w:tc>
        <w:tc>
          <w:tcPr>
            <w:tcW w:w="2008" w:type="dxa"/>
            <w:tcBorders>
              <w:top w:val="nil"/>
              <w:left w:val="nil"/>
              <w:bottom w:val="single" w:sz="4" w:space="0" w:color="auto"/>
              <w:right w:val="single" w:sz="4" w:space="0" w:color="auto"/>
            </w:tcBorders>
            <w:shd w:val="clear" w:color="000000" w:fill="FFFFFF"/>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6.570.000,00</w:t>
            </w:r>
          </w:p>
        </w:tc>
        <w:tc>
          <w:tcPr>
            <w:tcW w:w="1791" w:type="dxa"/>
            <w:tcBorders>
              <w:top w:val="nil"/>
              <w:left w:val="nil"/>
              <w:bottom w:val="single" w:sz="4" w:space="0" w:color="auto"/>
              <w:right w:val="single" w:sz="4" w:space="0" w:color="auto"/>
            </w:tcBorders>
            <w:shd w:val="clear" w:color="auto" w:fill="auto"/>
            <w:noWrap/>
            <w:vAlign w:val="center"/>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3.397.294,84</w:t>
            </w:r>
          </w:p>
        </w:tc>
        <w:tc>
          <w:tcPr>
            <w:tcW w:w="1936" w:type="dxa"/>
            <w:tcBorders>
              <w:top w:val="nil"/>
              <w:left w:val="nil"/>
              <w:bottom w:val="single" w:sz="4" w:space="0" w:color="auto"/>
              <w:right w:val="single" w:sz="4" w:space="0" w:color="auto"/>
            </w:tcBorders>
            <w:shd w:val="clear" w:color="auto" w:fill="auto"/>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3.172.705,16</w:t>
            </w:r>
          </w:p>
        </w:tc>
      </w:tr>
      <w:tr w:rsidR="006906ED" w:rsidRPr="00E774CE" w:rsidTr="006906ED">
        <w:trPr>
          <w:trHeight w:val="600"/>
        </w:trPr>
        <w:tc>
          <w:tcPr>
            <w:tcW w:w="975"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rsidR="006906ED" w:rsidRPr="00105023" w:rsidRDefault="006906ED" w:rsidP="006906ED">
            <w:pPr>
              <w:spacing w:after="0" w:line="240" w:lineRule="auto"/>
              <w:rPr>
                <w:rFonts w:ascii="Times New Roman" w:eastAsia="Times New Roman" w:hAnsi="Times New Roman" w:cs="Times New Roman"/>
                <w:color w:val="000000"/>
                <w:lang w:val="en-GB" w:eastAsia="en-GB"/>
              </w:rPr>
            </w:pPr>
            <w:r w:rsidRPr="00105023">
              <w:rPr>
                <w:rFonts w:ascii="Times New Roman" w:eastAsia="Times New Roman" w:hAnsi="Times New Roman" w:cs="Times New Roman"/>
                <w:color w:val="000000"/>
                <w:lang w:val="en-GB" w:eastAsia="en-GB"/>
              </w:rPr>
              <w:lastRenderedPageBreak/>
              <w:t>КОНТО</w:t>
            </w:r>
          </w:p>
        </w:tc>
        <w:tc>
          <w:tcPr>
            <w:tcW w:w="246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bottom"/>
          </w:tcPr>
          <w:p w:rsidR="006906ED" w:rsidRPr="00105023" w:rsidRDefault="006906ED" w:rsidP="006906ED">
            <w:pPr>
              <w:spacing w:after="0" w:line="240" w:lineRule="auto"/>
              <w:rPr>
                <w:rFonts w:ascii="Times New Roman" w:eastAsia="Times New Roman" w:hAnsi="Times New Roman" w:cs="Times New Roman"/>
                <w:color w:val="000000"/>
                <w:lang w:val="en-GB" w:eastAsia="en-GB"/>
              </w:rPr>
            </w:pPr>
            <w:r w:rsidRPr="00105023">
              <w:rPr>
                <w:rFonts w:ascii="Times New Roman" w:eastAsia="Times New Roman" w:hAnsi="Times New Roman" w:cs="Times New Roman"/>
                <w:color w:val="000000"/>
                <w:lang w:val="en-GB" w:eastAsia="en-GB"/>
              </w:rPr>
              <w:t>ТРОШКОВИ</w:t>
            </w:r>
          </w:p>
        </w:tc>
        <w:tc>
          <w:tcPr>
            <w:tcW w:w="2008"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rsidR="006906ED" w:rsidRPr="00105023" w:rsidRDefault="006906ED" w:rsidP="006906ED">
            <w:pPr>
              <w:spacing w:after="0" w:line="240" w:lineRule="auto"/>
              <w:rPr>
                <w:rFonts w:ascii="Times New Roman" w:eastAsia="Times New Roman" w:hAnsi="Times New Roman" w:cs="Times New Roman"/>
                <w:color w:val="000000"/>
                <w:lang w:val="en-GB" w:eastAsia="en-GB"/>
              </w:rPr>
            </w:pPr>
            <w:r w:rsidRPr="00105023">
              <w:rPr>
                <w:rFonts w:ascii="Times New Roman" w:eastAsia="Times New Roman" w:hAnsi="Times New Roman" w:cs="Times New Roman"/>
                <w:color w:val="000000"/>
                <w:lang w:val="en-GB" w:eastAsia="en-GB"/>
              </w:rPr>
              <w:t>План после II</w:t>
            </w:r>
            <w:r>
              <w:rPr>
                <w:rFonts w:ascii="Times New Roman" w:eastAsia="Times New Roman" w:hAnsi="Times New Roman" w:cs="Times New Roman"/>
                <w:color w:val="000000"/>
                <w:lang w:eastAsia="en-GB"/>
              </w:rPr>
              <w:t>I</w:t>
            </w:r>
            <w:r w:rsidRPr="00105023">
              <w:rPr>
                <w:rFonts w:ascii="Times New Roman" w:eastAsia="Times New Roman" w:hAnsi="Times New Roman" w:cs="Times New Roman"/>
                <w:color w:val="000000"/>
                <w:lang w:val="en-GB" w:eastAsia="en-GB"/>
              </w:rPr>
              <w:t xml:space="preserve"> измена</w:t>
            </w:r>
          </w:p>
        </w:tc>
        <w:tc>
          <w:tcPr>
            <w:tcW w:w="1791"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rsidR="006906ED" w:rsidRPr="00105023" w:rsidRDefault="006906ED" w:rsidP="006906ED">
            <w:pPr>
              <w:spacing w:after="0" w:line="240" w:lineRule="auto"/>
              <w:rPr>
                <w:rFonts w:ascii="Times New Roman" w:eastAsia="Times New Roman" w:hAnsi="Times New Roman" w:cs="Times New Roman"/>
                <w:color w:val="000000"/>
                <w:lang w:val="en-GB" w:eastAsia="en-GB"/>
              </w:rPr>
            </w:pPr>
            <w:r w:rsidRPr="00105023">
              <w:rPr>
                <w:rFonts w:ascii="Times New Roman" w:eastAsia="Times New Roman" w:hAnsi="Times New Roman" w:cs="Times New Roman"/>
                <w:color w:val="000000"/>
                <w:lang w:val="en-GB" w:eastAsia="en-GB"/>
              </w:rPr>
              <w:t>Трошкови</w:t>
            </w:r>
          </w:p>
        </w:tc>
        <w:tc>
          <w:tcPr>
            <w:tcW w:w="1936" w:type="dxa"/>
            <w:tcBorders>
              <w:top w:val="single" w:sz="4" w:space="0" w:color="auto"/>
              <w:left w:val="single" w:sz="4" w:space="0" w:color="auto"/>
              <w:bottom w:val="single" w:sz="4" w:space="0" w:color="auto"/>
              <w:right w:val="single" w:sz="4" w:space="0" w:color="auto"/>
            </w:tcBorders>
            <w:shd w:val="clear" w:color="auto" w:fill="F2DBDB" w:themeFill="accent2" w:themeFillTint="33"/>
            <w:noWrap/>
            <w:vAlign w:val="bottom"/>
          </w:tcPr>
          <w:p w:rsidR="006906ED" w:rsidRPr="00105023" w:rsidRDefault="006906ED" w:rsidP="006906ED">
            <w:pPr>
              <w:spacing w:after="0" w:line="240" w:lineRule="auto"/>
              <w:rPr>
                <w:rFonts w:ascii="Times New Roman" w:eastAsia="Times New Roman" w:hAnsi="Times New Roman" w:cs="Times New Roman"/>
                <w:color w:val="000000"/>
                <w:lang w:val="en-GB" w:eastAsia="en-GB"/>
              </w:rPr>
            </w:pPr>
            <w:r w:rsidRPr="00105023">
              <w:rPr>
                <w:rFonts w:ascii="Times New Roman" w:eastAsia="Times New Roman" w:hAnsi="Times New Roman" w:cs="Times New Roman"/>
                <w:color w:val="000000"/>
                <w:lang w:val="en-GB" w:eastAsia="en-GB"/>
              </w:rPr>
              <w:t>Неутрошена средства</w:t>
            </w:r>
          </w:p>
        </w:tc>
      </w:tr>
      <w:tr w:rsidR="00E774CE" w:rsidRPr="00E774CE" w:rsidTr="006906ED">
        <w:trPr>
          <w:trHeight w:val="600"/>
        </w:trPr>
        <w:tc>
          <w:tcPr>
            <w:tcW w:w="9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774CE" w:rsidRPr="00E774CE" w:rsidRDefault="00E774CE" w:rsidP="00E774CE">
            <w:pPr>
              <w:spacing w:after="0" w:line="240" w:lineRule="auto"/>
              <w:jc w:val="right"/>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551</w:t>
            </w:r>
          </w:p>
        </w:tc>
        <w:tc>
          <w:tcPr>
            <w:tcW w:w="2465" w:type="dxa"/>
            <w:tcBorders>
              <w:top w:val="single" w:sz="4" w:space="0" w:color="auto"/>
              <w:left w:val="nil"/>
              <w:bottom w:val="single" w:sz="4" w:space="0" w:color="auto"/>
              <w:right w:val="single" w:sz="4" w:space="0" w:color="auto"/>
            </w:tcBorders>
            <w:shd w:val="clear" w:color="000000" w:fill="FFFFFF"/>
            <w:vAlign w:val="bottom"/>
            <w:hideMark/>
          </w:tcPr>
          <w:p w:rsidR="00E774CE" w:rsidRPr="00E774CE" w:rsidRDefault="00E774CE" w:rsidP="00E774CE">
            <w:pPr>
              <w:spacing w:after="0" w:line="240" w:lineRule="auto"/>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Трошкови репрезентације</w:t>
            </w:r>
          </w:p>
        </w:tc>
        <w:tc>
          <w:tcPr>
            <w:tcW w:w="2008" w:type="dxa"/>
            <w:tcBorders>
              <w:top w:val="single" w:sz="4" w:space="0" w:color="auto"/>
              <w:left w:val="nil"/>
              <w:bottom w:val="single" w:sz="4" w:space="0" w:color="auto"/>
              <w:right w:val="single" w:sz="4" w:space="0" w:color="auto"/>
            </w:tcBorders>
            <w:shd w:val="clear" w:color="000000" w:fill="FFFFFF"/>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3.950.000,00</w:t>
            </w:r>
          </w:p>
        </w:tc>
        <w:tc>
          <w:tcPr>
            <w:tcW w:w="1791" w:type="dxa"/>
            <w:tcBorders>
              <w:top w:val="single" w:sz="4" w:space="0" w:color="auto"/>
              <w:left w:val="nil"/>
              <w:bottom w:val="single" w:sz="4" w:space="0" w:color="auto"/>
              <w:right w:val="single" w:sz="4" w:space="0" w:color="auto"/>
            </w:tcBorders>
            <w:shd w:val="clear" w:color="auto" w:fill="auto"/>
            <w:noWrap/>
            <w:vAlign w:val="center"/>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3.194.522,11</w:t>
            </w:r>
          </w:p>
        </w:tc>
        <w:tc>
          <w:tcPr>
            <w:tcW w:w="1936" w:type="dxa"/>
            <w:tcBorders>
              <w:top w:val="single" w:sz="4" w:space="0" w:color="auto"/>
              <w:left w:val="nil"/>
              <w:bottom w:val="single" w:sz="4" w:space="0" w:color="auto"/>
              <w:right w:val="single" w:sz="4" w:space="0" w:color="auto"/>
            </w:tcBorders>
            <w:shd w:val="clear" w:color="auto" w:fill="auto"/>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755.477,89</w:t>
            </w:r>
          </w:p>
        </w:tc>
      </w:tr>
      <w:tr w:rsidR="00E774CE" w:rsidRPr="00E774CE" w:rsidTr="00E774CE">
        <w:trPr>
          <w:trHeight w:val="600"/>
        </w:trPr>
        <w:tc>
          <w:tcPr>
            <w:tcW w:w="975" w:type="dxa"/>
            <w:tcBorders>
              <w:top w:val="nil"/>
              <w:left w:val="single" w:sz="4" w:space="0" w:color="auto"/>
              <w:bottom w:val="single" w:sz="4" w:space="0" w:color="auto"/>
              <w:right w:val="single" w:sz="4" w:space="0" w:color="auto"/>
            </w:tcBorders>
            <w:shd w:val="clear" w:color="000000" w:fill="FFFFFF"/>
            <w:noWrap/>
            <w:vAlign w:val="bottom"/>
            <w:hideMark/>
          </w:tcPr>
          <w:p w:rsidR="00E774CE" w:rsidRPr="00E774CE" w:rsidRDefault="00E774CE" w:rsidP="00E774CE">
            <w:pPr>
              <w:spacing w:after="0" w:line="240" w:lineRule="auto"/>
              <w:jc w:val="right"/>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552</w:t>
            </w:r>
          </w:p>
        </w:tc>
        <w:tc>
          <w:tcPr>
            <w:tcW w:w="2465" w:type="dxa"/>
            <w:tcBorders>
              <w:top w:val="nil"/>
              <w:left w:val="nil"/>
              <w:bottom w:val="single" w:sz="4" w:space="0" w:color="auto"/>
              <w:right w:val="single" w:sz="4" w:space="0" w:color="auto"/>
            </w:tcBorders>
            <w:shd w:val="clear" w:color="000000" w:fill="FFFFFF"/>
            <w:vAlign w:val="bottom"/>
            <w:hideMark/>
          </w:tcPr>
          <w:p w:rsidR="00E774CE" w:rsidRPr="00E774CE" w:rsidRDefault="00E774CE" w:rsidP="00E774CE">
            <w:pPr>
              <w:spacing w:after="0" w:line="240" w:lineRule="auto"/>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Премије осигурања</w:t>
            </w:r>
          </w:p>
        </w:tc>
        <w:tc>
          <w:tcPr>
            <w:tcW w:w="2008" w:type="dxa"/>
            <w:tcBorders>
              <w:top w:val="nil"/>
              <w:left w:val="nil"/>
              <w:bottom w:val="single" w:sz="4" w:space="0" w:color="auto"/>
              <w:right w:val="single" w:sz="4" w:space="0" w:color="auto"/>
            </w:tcBorders>
            <w:shd w:val="clear" w:color="000000" w:fill="FFFFFF"/>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500.000,00</w:t>
            </w:r>
          </w:p>
        </w:tc>
        <w:tc>
          <w:tcPr>
            <w:tcW w:w="1791" w:type="dxa"/>
            <w:tcBorders>
              <w:top w:val="nil"/>
              <w:left w:val="nil"/>
              <w:bottom w:val="single" w:sz="4" w:space="0" w:color="auto"/>
              <w:right w:val="single" w:sz="4" w:space="0" w:color="auto"/>
            </w:tcBorders>
            <w:shd w:val="clear" w:color="auto" w:fill="auto"/>
            <w:noWrap/>
            <w:vAlign w:val="center"/>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398.447,80</w:t>
            </w:r>
          </w:p>
        </w:tc>
        <w:tc>
          <w:tcPr>
            <w:tcW w:w="1936" w:type="dxa"/>
            <w:tcBorders>
              <w:top w:val="nil"/>
              <w:left w:val="nil"/>
              <w:bottom w:val="single" w:sz="4" w:space="0" w:color="auto"/>
              <w:right w:val="single" w:sz="4" w:space="0" w:color="auto"/>
            </w:tcBorders>
            <w:shd w:val="clear" w:color="auto" w:fill="auto"/>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101.552,20</w:t>
            </w:r>
          </w:p>
        </w:tc>
      </w:tr>
      <w:tr w:rsidR="00E774CE" w:rsidRPr="00E774CE" w:rsidTr="00E774CE">
        <w:trPr>
          <w:trHeight w:val="600"/>
        </w:trPr>
        <w:tc>
          <w:tcPr>
            <w:tcW w:w="975" w:type="dxa"/>
            <w:tcBorders>
              <w:top w:val="nil"/>
              <w:left w:val="single" w:sz="4" w:space="0" w:color="auto"/>
              <w:bottom w:val="single" w:sz="4" w:space="0" w:color="auto"/>
              <w:right w:val="single" w:sz="4" w:space="0" w:color="auto"/>
            </w:tcBorders>
            <w:shd w:val="clear" w:color="000000" w:fill="FFFFFF"/>
            <w:noWrap/>
            <w:vAlign w:val="bottom"/>
            <w:hideMark/>
          </w:tcPr>
          <w:p w:rsidR="00E774CE" w:rsidRPr="00E774CE" w:rsidRDefault="00E774CE" w:rsidP="00E774CE">
            <w:pPr>
              <w:spacing w:after="0" w:line="240" w:lineRule="auto"/>
              <w:jc w:val="right"/>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553</w:t>
            </w:r>
          </w:p>
        </w:tc>
        <w:tc>
          <w:tcPr>
            <w:tcW w:w="2465" w:type="dxa"/>
            <w:tcBorders>
              <w:top w:val="nil"/>
              <w:left w:val="nil"/>
              <w:bottom w:val="single" w:sz="4" w:space="0" w:color="auto"/>
              <w:right w:val="single" w:sz="4" w:space="0" w:color="auto"/>
            </w:tcBorders>
            <w:shd w:val="clear" w:color="000000" w:fill="FFFFFF"/>
            <w:vAlign w:val="bottom"/>
            <w:hideMark/>
          </w:tcPr>
          <w:p w:rsidR="00E774CE" w:rsidRPr="00E774CE" w:rsidRDefault="00E774CE" w:rsidP="00E774CE">
            <w:pPr>
              <w:spacing w:after="0" w:line="240" w:lineRule="auto"/>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Трошкови платног промета</w:t>
            </w:r>
          </w:p>
        </w:tc>
        <w:tc>
          <w:tcPr>
            <w:tcW w:w="2008" w:type="dxa"/>
            <w:tcBorders>
              <w:top w:val="nil"/>
              <w:left w:val="nil"/>
              <w:bottom w:val="single" w:sz="4" w:space="0" w:color="auto"/>
              <w:right w:val="single" w:sz="4" w:space="0" w:color="auto"/>
            </w:tcBorders>
            <w:shd w:val="clear" w:color="000000" w:fill="FFFFFF"/>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1.422.753,16</w:t>
            </w:r>
          </w:p>
        </w:tc>
        <w:tc>
          <w:tcPr>
            <w:tcW w:w="1791" w:type="dxa"/>
            <w:tcBorders>
              <w:top w:val="nil"/>
              <w:left w:val="nil"/>
              <w:bottom w:val="single" w:sz="4" w:space="0" w:color="auto"/>
              <w:right w:val="single" w:sz="4" w:space="0" w:color="auto"/>
            </w:tcBorders>
            <w:shd w:val="clear" w:color="auto" w:fill="auto"/>
            <w:noWrap/>
            <w:vAlign w:val="center"/>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1.209.927,16</w:t>
            </w:r>
          </w:p>
        </w:tc>
        <w:tc>
          <w:tcPr>
            <w:tcW w:w="1936" w:type="dxa"/>
            <w:tcBorders>
              <w:top w:val="nil"/>
              <w:left w:val="nil"/>
              <w:bottom w:val="single" w:sz="4" w:space="0" w:color="auto"/>
              <w:right w:val="single" w:sz="4" w:space="0" w:color="auto"/>
            </w:tcBorders>
            <w:shd w:val="clear" w:color="auto" w:fill="auto"/>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212.826,00</w:t>
            </w:r>
          </w:p>
        </w:tc>
      </w:tr>
      <w:tr w:rsidR="00E774CE" w:rsidRPr="00E774CE" w:rsidTr="00E774CE">
        <w:trPr>
          <w:trHeight w:val="600"/>
        </w:trPr>
        <w:tc>
          <w:tcPr>
            <w:tcW w:w="975" w:type="dxa"/>
            <w:tcBorders>
              <w:top w:val="nil"/>
              <w:left w:val="single" w:sz="4" w:space="0" w:color="auto"/>
              <w:bottom w:val="single" w:sz="4" w:space="0" w:color="auto"/>
              <w:right w:val="single" w:sz="4" w:space="0" w:color="auto"/>
            </w:tcBorders>
            <w:shd w:val="clear" w:color="000000" w:fill="FFFFFF"/>
            <w:noWrap/>
            <w:vAlign w:val="bottom"/>
            <w:hideMark/>
          </w:tcPr>
          <w:p w:rsidR="00E774CE" w:rsidRPr="00E774CE" w:rsidRDefault="00E774CE" w:rsidP="00E774CE">
            <w:pPr>
              <w:spacing w:after="0" w:line="240" w:lineRule="auto"/>
              <w:jc w:val="right"/>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554</w:t>
            </w:r>
          </w:p>
        </w:tc>
        <w:tc>
          <w:tcPr>
            <w:tcW w:w="2465" w:type="dxa"/>
            <w:tcBorders>
              <w:top w:val="nil"/>
              <w:left w:val="nil"/>
              <w:bottom w:val="single" w:sz="4" w:space="0" w:color="auto"/>
              <w:right w:val="single" w:sz="4" w:space="0" w:color="auto"/>
            </w:tcBorders>
            <w:shd w:val="clear" w:color="000000" w:fill="FFFFFF"/>
            <w:vAlign w:val="bottom"/>
            <w:hideMark/>
          </w:tcPr>
          <w:p w:rsidR="00E774CE" w:rsidRPr="00E774CE" w:rsidRDefault="00E774CE" w:rsidP="00E774CE">
            <w:pPr>
              <w:spacing w:after="0" w:line="240" w:lineRule="auto"/>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Трошкови чланарина</w:t>
            </w:r>
          </w:p>
        </w:tc>
        <w:tc>
          <w:tcPr>
            <w:tcW w:w="2008" w:type="dxa"/>
            <w:tcBorders>
              <w:top w:val="nil"/>
              <w:left w:val="nil"/>
              <w:bottom w:val="single" w:sz="4" w:space="0" w:color="auto"/>
              <w:right w:val="single" w:sz="4" w:space="0" w:color="auto"/>
            </w:tcBorders>
            <w:shd w:val="clear" w:color="000000" w:fill="FFFFFF"/>
            <w:noWrap/>
            <w:vAlign w:val="bottom"/>
          </w:tcPr>
          <w:p w:rsidR="00E774CE" w:rsidRPr="00E774CE" w:rsidRDefault="00E774CE" w:rsidP="00E774CE">
            <w:pPr>
              <w:jc w:val="right"/>
              <w:rPr>
                <w:rFonts w:ascii="Times New Roman" w:hAnsi="Times New Roman" w:cs="Times New Roman"/>
                <w:color w:val="000000"/>
                <w:sz w:val="24"/>
                <w:szCs w:val="24"/>
                <w:lang w:val="en-GB"/>
              </w:rPr>
            </w:pPr>
            <w:r w:rsidRPr="00E774CE">
              <w:rPr>
                <w:rFonts w:ascii="Times New Roman" w:hAnsi="Times New Roman" w:cs="Times New Roman"/>
                <w:color w:val="000000"/>
                <w:sz w:val="24"/>
                <w:szCs w:val="24"/>
              </w:rPr>
              <w:t>24.000,00</w:t>
            </w:r>
          </w:p>
        </w:tc>
        <w:tc>
          <w:tcPr>
            <w:tcW w:w="1791" w:type="dxa"/>
            <w:tcBorders>
              <w:top w:val="nil"/>
              <w:left w:val="nil"/>
              <w:bottom w:val="single" w:sz="4" w:space="0" w:color="auto"/>
              <w:right w:val="single" w:sz="4" w:space="0" w:color="auto"/>
            </w:tcBorders>
            <w:shd w:val="clear" w:color="auto" w:fill="auto"/>
            <w:noWrap/>
            <w:vAlign w:val="center"/>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12.410,00</w:t>
            </w:r>
          </w:p>
        </w:tc>
        <w:tc>
          <w:tcPr>
            <w:tcW w:w="1936" w:type="dxa"/>
            <w:tcBorders>
              <w:top w:val="nil"/>
              <w:left w:val="nil"/>
              <w:bottom w:val="single" w:sz="4" w:space="0" w:color="auto"/>
              <w:right w:val="single" w:sz="4" w:space="0" w:color="auto"/>
            </w:tcBorders>
            <w:shd w:val="clear" w:color="auto" w:fill="auto"/>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11.590,00</w:t>
            </w:r>
          </w:p>
        </w:tc>
      </w:tr>
      <w:tr w:rsidR="00E774CE" w:rsidRPr="00E774CE" w:rsidTr="00E774CE">
        <w:trPr>
          <w:trHeight w:val="300"/>
        </w:trPr>
        <w:tc>
          <w:tcPr>
            <w:tcW w:w="975" w:type="dxa"/>
            <w:tcBorders>
              <w:top w:val="nil"/>
              <w:left w:val="single" w:sz="4" w:space="0" w:color="auto"/>
              <w:bottom w:val="single" w:sz="4" w:space="0" w:color="auto"/>
              <w:right w:val="single" w:sz="4" w:space="0" w:color="auto"/>
            </w:tcBorders>
            <w:shd w:val="clear" w:color="000000" w:fill="FFFFFF"/>
            <w:noWrap/>
            <w:vAlign w:val="bottom"/>
            <w:hideMark/>
          </w:tcPr>
          <w:p w:rsidR="00E774CE" w:rsidRPr="00E774CE" w:rsidRDefault="00E774CE" w:rsidP="00E774CE">
            <w:pPr>
              <w:spacing w:after="0" w:line="240" w:lineRule="auto"/>
              <w:jc w:val="right"/>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555</w:t>
            </w:r>
          </w:p>
        </w:tc>
        <w:tc>
          <w:tcPr>
            <w:tcW w:w="2465" w:type="dxa"/>
            <w:tcBorders>
              <w:top w:val="nil"/>
              <w:left w:val="nil"/>
              <w:bottom w:val="single" w:sz="4" w:space="0" w:color="auto"/>
              <w:right w:val="single" w:sz="4" w:space="0" w:color="auto"/>
            </w:tcBorders>
            <w:shd w:val="clear" w:color="000000" w:fill="FFFFFF"/>
            <w:vAlign w:val="bottom"/>
            <w:hideMark/>
          </w:tcPr>
          <w:p w:rsidR="00E774CE" w:rsidRPr="00E774CE" w:rsidRDefault="00E774CE" w:rsidP="00E774CE">
            <w:pPr>
              <w:spacing w:after="0" w:line="240" w:lineRule="auto"/>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Трошкови пореза</w:t>
            </w:r>
          </w:p>
        </w:tc>
        <w:tc>
          <w:tcPr>
            <w:tcW w:w="2008" w:type="dxa"/>
            <w:tcBorders>
              <w:top w:val="nil"/>
              <w:left w:val="nil"/>
              <w:bottom w:val="single" w:sz="4" w:space="0" w:color="auto"/>
              <w:right w:val="single" w:sz="4" w:space="0" w:color="auto"/>
            </w:tcBorders>
            <w:shd w:val="clear" w:color="000000" w:fill="FFFFFF"/>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500.000,00</w:t>
            </w:r>
          </w:p>
        </w:tc>
        <w:tc>
          <w:tcPr>
            <w:tcW w:w="1791" w:type="dxa"/>
            <w:tcBorders>
              <w:top w:val="nil"/>
              <w:left w:val="nil"/>
              <w:bottom w:val="single" w:sz="4" w:space="0" w:color="auto"/>
              <w:right w:val="single" w:sz="4" w:space="0" w:color="auto"/>
            </w:tcBorders>
            <w:shd w:val="clear" w:color="auto" w:fill="auto"/>
            <w:noWrap/>
            <w:vAlign w:val="center"/>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316.395,00</w:t>
            </w:r>
          </w:p>
        </w:tc>
        <w:tc>
          <w:tcPr>
            <w:tcW w:w="1936" w:type="dxa"/>
            <w:tcBorders>
              <w:top w:val="nil"/>
              <w:left w:val="nil"/>
              <w:bottom w:val="single" w:sz="4" w:space="0" w:color="auto"/>
              <w:right w:val="single" w:sz="4" w:space="0" w:color="auto"/>
            </w:tcBorders>
            <w:shd w:val="clear" w:color="auto" w:fill="auto"/>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183.605,00</w:t>
            </w:r>
          </w:p>
        </w:tc>
      </w:tr>
      <w:tr w:rsidR="00E774CE" w:rsidRPr="00E774CE" w:rsidTr="00E774CE">
        <w:trPr>
          <w:trHeight w:val="900"/>
        </w:trPr>
        <w:tc>
          <w:tcPr>
            <w:tcW w:w="975" w:type="dxa"/>
            <w:tcBorders>
              <w:top w:val="nil"/>
              <w:left w:val="single" w:sz="4" w:space="0" w:color="auto"/>
              <w:bottom w:val="single" w:sz="4" w:space="0" w:color="auto"/>
              <w:right w:val="single" w:sz="4" w:space="0" w:color="auto"/>
            </w:tcBorders>
            <w:shd w:val="clear" w:color="000000" w:fill="FFFFFF"/>
            <w:noWrap/>
            <w:vAlign w:val="bottom"/>
            <w:hideMark/>
          </w:tcPr>
          <w:p w:rsidR="00E774CE" w:rsidRPr="00E774CE" w:rsidRDefault="00E774CE" w:rsidP="00E774CE">
            <w:pPr>
              <w:spacing w:after="0" w:line="240" w:lineRule="auto"/>
              <w:jc w:val="right"/>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559</w:t>
            </w:r>
          </w:p>
        </w:tc>
        <w:tc>
          <w:tcPr>
            <w:tcW w:w="2465" w:type="dxa"/>
            <w:tcBorders>
              <w:top w:val="nil"/>
              <w:left w:val="nil"/>
              <w:bottom w:val="single" w:sz="4" w:space="0" w:color="auto"/>
              <w:right w:val="single" w:sz="4" w:space="0" w:color="auto"/>
            </w:tcBorders>
            <w:shd w:val="clear" w:color="000000" w:fill="FFFFFF"/>
            <w:vAlign w:val="bottom"/>
            <w:hideMark/>
          </w:tcPr>
          <w:p w:rsidR="00E774CE" w:rsidRPr="00E774CE" w:rsidRDefault="00E774CE" w:rsidP="00E774CE">
            <w:pPr>
              <w:spacing w:after="0" w:line="240" w:lineRule="auto"/>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Остали нематеријални трошкови</w:t>
            </w:r>
          </w:p>
        </w:tc>
        <w:tc>
          <w:tcPr>
            <w:tcW w:w="2008" w:type="dxa"/>
            <w:tcBorders>
              <w:top w:val="nil"/>
              <w:left w:val="nil"/>
              <w:bottom w:val="single" w:sz="4" w:space="0" w:color="auto"/>
              <w:right w:val="single" w:sz="4" w:space="0" w:color="auto"/>
            </w:tcBorders>
            <w:shd w:val="clear" w:color="000000" w:fill="FFFFFF"/>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2.300.000,00</w:t>
            </w:r>
          </w:p>
        </w:tc>
        <w:tc>
          <w:tcPr>
            <w:tcW w:w="1791" w:type="dxa"/>
            <w:tcBorders>
              <w:top w:val="nil"/>
              <w:left w:val="nil"/>
              <w:bottom w:val="single" w:sz="4" w:space="0" w:color="auto"/>
              <w:right w:val="single" w:sz="4" w:space="0" w:color="auto"/>
            </w:tcBorders>
            <w:shd w:val="clear" w:color="auto" w:fill="auto"/>
            <w:noWrap/>
            <w:vAlign w:val="center"/>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738.268,07</w:t>
            </w:r>
          </w:p>
        </w:tc>
        <w:tc>
          <w:tcPr>
            <w:tcW w:w="1936" w:type="dxa"/>
            <w:tcBorders>
              <w:top w:val="nil"/>
              <w:left w:val="nil"/>
              <w:bottom w:val="single" w:sz="4" w:space="0" w:color="auto"/>
              <w:right w:val="single" w:sz="4" w:space="0" w:color="auto"/>
            </w:tcBorders>
            <w:shd w:val="clear" w:color="auto" w:fill="auto"/>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1.561.731,93</w:t>
            </w:r>
          </w:p>
        </w:tc>
      </w:tr>
      <w:tr w:rsidR="00E774CE" w:rsidRPr="00E774CE" w:rsidTr="00E774CE">
        <w:trPr>
          <w:trHeight w:val="300"/>
        </w:trPr>
        <w:tc>
          <w:tcPr>
            <w:tcW w:w="975" w:type="dxa"/>
            <w:tcBorders>
              <w:top w:val="nil"/>
              <w:left w:val="single" w:sz="4" w:space="0" w:color="auto"/>
              <w:bottom w:val="single" w:sz="4" w:space="0" w:color="auto"/>
              <w:right w:val="single" w:sz="4" w:space="0" w:color="auto"/>
            </w:tcBorders>
            <w:shd w:val="clear" w:color="000000" w:fill="FFFFFF"/>
            <w:noWrap/>
            <w:vAlign w:val="bottom"/>
            <w:hideMark/>
          </w:tcPr>
          <w:p w:rsidR="00E774CE" w:rsidRPr="00E774CE" w:rsidRDefault="00E774CE" w:rsidP="00E774CE">
            <w:pPr>
              <w:spacing w:after="0" w:line="240" w:lineRule="auto"/>
              <w:jc w:val="right"/>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560</w:t>
            </w:r>
          </w:p>
        </w:tc>
        <w:tc>
          <w:tcPr>
            <w:tcW w:w="2465" w:type="dxa"/>
            <w:tcBorders>
              <w:top w:val="nil"/>
              <w:left w:val="nil"/>
              <w:bottom w:val="single" w:sz="4" w:space="0" w:color="auto"/>
              <w:right w:val="single" w:sz="4" w:space="0" w:color="auto"/>
            </w:tcBorders>
            <w:shd w:val="clear" w:color="000000" w:fill="FFFFFF"/>
            <w:noWrap/>
            <w:vAlign w:val="bottom"/>
            <w:hideMark/>
          </w:tcPr>
          <w:p w:rsidR="00E774CE" w:rsidRPr="00E774CE" w:rsidRDefault="00E774CE" w:rsidP="00E774CE">
            <w:pPr>
              <w:spacing w:after="0" w:line="240" w:lineRule="auto"/>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Финансијски расходи</w:t>
            </w:r>
          </w:p>
        </w:tc>
        <w:tc>
          <w:tcPr>
            <w:tcW w:w="2008" w:type="dxa"/>
            <w:tcBorders>
              <w:top w:val="nil"/>
              <w:left w:val="nil"/>
              <w:bottom w:val="single" w:sz="4" w:space="0" w:color="auto"/>
              <w:right w:val="single" w:sz="4" w:space="0" w:color="auto"/>
            </w:tcBorders>
            <w:shd w:val="clear" w:color="000000" w:fill="FFFFFF"/>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200.000,00</w:t>
            </w:r>
          </w:p>
        </w:tc>
        <w:tc>
          <w:tcPr>
            <w:tcW w:w="1791" w:type="dxa"/>
            <w:tcBorders>
              <w:top w:val="nil"/>
              <w:left w:val="nil"/>
              <w:bottom w:val="single" w:sz="4" w:space="0" w:color="auto"/>
              <w:right w:val="single" w:sz="4" w:space="0" w:color="auto"/>
            </w:tcBorders>
            <w:shd w:val="clear" w:color="auto" w:fill="auto"/>
            <w:noWrap/>
            <w:vAlign w:val="center"/>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25.529,71</w:t>
            </w:r>
          </w:p>
        </w:tc>
        <w:tc>
          <w:tcPr>
            <w:tcW w:w="1936" w:type="dxa"/>
            <w:tcBorders>
              <w:top w:val="nil"/>
              <w:left w:val="nil"/>
              <w:bottom w:val="single" w:sz="4" w:space="0" w:color="auto"/>
              <w:right w:val="single" w:sz="4" w:space="0" w:color="auto"/>
            </w:tcBorders>
            <w:shd w:val="clear" w:color="auto" w:fill="auto"/>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174.470,29</w:t>
            </w:r>
          </w:p>
        </w:tc>
      </w:tr>
      <w:tr w:rsidR="00E774CE" w:rsidRPr="00E774CE" w:rsidTr="00E774CE">
        <w:trPr>
          <w:trHeight w:val="300"/>
        </w:trPr>
        <w:tc>
          <w:tcPr>
            <w:tcW w:w="975" w:type="dxa"/>
            <w:tcBorders>
              <w:top w:val="nil"/>
              <w:left w:val="single" w:sz="4" w:space="0" w:color="auto"/>
              <w:bottom w:val="single" w:sz="4" w:space="0" w:color="auto"/>
              <w:right w:val="single" w:sz="4" w:space="0" w:color="auto"/>
            </w:tcBorders>
            <w:shd w:val="clear" w:color="000000" w:fill="FFFFFF"/>
            <w:noWrap/>
            <w:vAlign w:val="bottom"/>
            <w:hideMark/>
          </w:tcPr>
          <w:p w:rsidR="00E774CE" w:rsidRPr="00E774CE" w:rsidRDefault="00E774CE" w:rsidP="00E774CE">
            <w:pPr>
              <w:spacing w:after="0" w:line="240" w:lineRule="auto"/>
              <w:jc w:val="right"/>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570</w:t>
            </w:r>
          </w:p>
        </w:tc>
        <w:tc>
          <w:tcPr>
            <w:tcW w:w="2465" w:type="dxa"/>
            <w:tcBorders>
              <w:top w:val="nil"/>
              <w:left w:val="nil"/>
              <w:bottom w:val="single" w:sz="4" w:space="0" w:color="auto"/>
              <w:right w:val="single" w:sz="4" w:space="0" w:color="auto"/>
            </w:tcBorders>
            <w:shd w:val="clear" w:color="000000" w:fill="FFFFFF"/>
            <w:vAlign w:val="bottom"/>
            <w:hideMark/>
          </w:tcPr>
          <w:p w:rsidR="00E774CE" w:rsidRPr="00E774CE" w:rsidRDefault="00E774CE" w:rsidP="00E774CE">
            <w:pPr>
              <w:spacing w:after="0" w:line="240" w:lineRule="auto"/>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Остали расходи</w:t>
            </w:r>
          </w:p>
        </w:tc>
        <w:tc>
          <w:tcPr>
            <w:tcW w:w="2008" w:type="dxa"/>
            <w:tcBorders>
              <w:top w:val="nil"/>
              <w:left w:val="nil"/>
              <w:bottom w:val="single" w:sz="4" w:space="0" w:color="auto"/>
              <w:right w:val="single" w:sz="4" w:space="0" w:color="auto"/>
            </w:tcBorders>
            <w:shd w:val="clear" w:color="000000" w:fill="FFFFFF"/>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1.000.000,00</w:t>
            </w:r>
          </w:p>
        </w:tc>
        <w:tc>
          <w:tcPr>
            <w:tcW w:w="1791" w:type="dxa"/>
            <w:tcBorders>
              <w:top w:val="nil"/>
              <w:left w:val="nil"/>
              <w:bottom w:val="single" w:sz="4" w:space="0" w:color="auto"/>
              <w:right w:val="single" w:sz="4" w:space="0" w:color="auto"/>
            </w:tcBorders>
            <w:shd w:val="clear" w:color="auto" w:fill="auto"/>
            <w:noWrap/>
            <w:vAlign w:val="center"/>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58.705,00</w:t>
            </w:r>
          </w:p>
        </w:tc>
        <w:tc>
          <w:tcPr>
            <w:tcW w:w="1936" w:type="dxa"/>
            <w:tcBorders>
              <w:top w:val="nil"/>
              <w:left w:val="nil"/>
              <w:bottom w:val="single" w:sz="4" w:space="0" w:color="auto"/>
              <w:right w:val="single" w:sz="4" w:space="0" w:color="auto"/>
            </w:tcBorders>
            <w:shd w:val="clear" w:color="auto" w:fill="auto"/>
            <w:noWrap/>
            <w:vAlign w:val="bottom"/>
          </w:tcPr>
          <w:p w:rsidR="00E774CE" w:rsidRPr="00E774CE" w:rsidRDefault="00E774CE" w:rsidP="00E774CE">
            <w:pPr>
              <w:jc w:val="right"/>
              <w:rPr>
                <w:rFonts w:ascii="Times New Roman" w:hAnsi="Times New Roman" w:cs="Times New Roman"/>
                <w:color w:val="000000"/>
                <w:sz w:val="24"/>
                <w:szCs w:val="24"/>
              </w:rPr>
            </w:pPr>
            <w:r w:rsidRPr="00E774CE">
              <w:rPr>
                <w:rFonts w:ascii="Times New Roman" w:hAnsi="Times New Roman" w:cs="Times New Roman"/>
                <w:color w:val="000000"/>
                <w:sz w:val="24"/>
                <w:szCs w:val="24"/>
              </w:rPr>
              <w:t>941.295,00</w:t>
            </w:r>
          </w:p>
        </w:tc>
      </w:tr>
      <w:tr w:rsidR="00E774CE" w:rsidRPr="00E774CE" w:rsidTr="00E774CE">
        <w:trPr>
          <w:trHeight w:val="300"/>
        </w:trPr>
        <w:tc>
          <w:tcPr>
            <w:tcW w:w="975" w:type="dxa"/>
            <w:tcBorders>
              <w:top w:val="nil"/>
              <w:left w:val="single" w:sz="4" w:space="0" w:color="auto"/>
              <w:bottom w:val="single" w:sz="4" w:space="0" w:color="auto"/>
              <w:right w:val="single" w:sz="4" w:space="0" w:color="auto"/>
            </w:tcBorders>
            <w:shd w:val="clear" w:color="auto" w:fill="FFFFFF" w:themeFill="background1"/>
            <w:noWrap/>
            <w:vAlign w:val="bottom"/>
          </w:tcPr>
          <w:p w:rsidR="00E774CE" w:rsidRPr="00E774CE" w:rsidRDefault="00E774CE" w:rsidP="00E774CE">
            <w:pPr>
              <w:spacing w:after="0" w:line="240" w:lineRule="auto"/>
              <w:rPr>
                <w:rFonts w:ascii="Times New Roman" w:eastAsia="Times New Roman" w:hAnsi="Times New Roman" w:cs="Times New Roman"/>
                <w:b/>
                <w:color w:val="000000"/>
                <w:sz w:val="24"/>
                <w:szCs w:val="24"/>
                <w:lang w:val="en-GB" w:eastAsia="en-GB"/>
              </w:rPr>
            </w:pPr>
          </w:p>
        </w:tc>
        <w:tc>
          <w:tcPr>
            <w:tcW w:w="2465" w:type="dxa"/>
            <w:tcBorders>
              <w:top w:val="nil"/>
              <w:left w:val="nil"/>
              <w:bottom w:val="single" w:sz="4" w:space="0" w:color="auto"/>
              <w:right w:val="single" w:sz="4" w:space="0" w:color="auto"/>
            </w:tcBorders>
            <w:shd w:val="clear" w:color="auto" w:fill="FFFFFF" w:themeFill="background1"/>
            <w:noWrap/>
            <w:vAlign w:val="bottom"/>
          </w:tcPr>
          <w:p w:rsidR="00E774CE" w:rsidRPr="00E774CE" w:rsidRDefault="008F6CCD" w:rsidP="00E774CE">
            <w:pPr>
              <w:spacing w:after="0" w:line="240" w:lineRule="auto"/>
              <w:rPr>
                <w:rFonts w:ascii="Times New Roman" w:eastAsia="Times New Roman" w:hAnsi="Times New Roman" w:cs="Times New Roman"/>
                <w:color w:val="000000"/>
                <w:sz w:val="24"/>
                <w:szCs w:val="24"/>
                <w:lang w:val="sr-Cyrl-RS" w:eastAsia="en-GB"/>
              </w:rPr>
            </w:pPr>
            <w:r>
              <w:rPr>
                <w:rFonts w:ascii="Times New Roman" w:eastAsia="Times New Roman" w:hAnsi="Times New Roman" w:cs="Times New Roman"/>
                <w:color w:val="000000"/>
                <w:sz w:val="24"/>
                <w:szCs w:val="24"/>
                <w:lang w:val="sr-Cyrl-RS" w:eastAsia="en-GB"/>
              </w:rPr>
              <w:t>Планирана сре</w:t>
            </w:r>
            <w:r w:rsidR="00E774CE" w:rsidRPr="00E774CE">
              <w:rPr>
                <w:rFonts w:ascii="Times New Roman" w:eastAsia="Times New Roman" w:hAnsi="Times New Roman" w:cs="Times New Roman"/>
                <w:color w:val="000000"/>
                <w:sz w:val="24"/>
                <w:szCs w:val="24"/>
                <w:lang w:val="sr-Cyrl-RS" w:eastAsia="en-GB"/>
              </w:rPr>
              <w:t>д</w:t>
            </w:r>
            <w:r>
              <w:rPr>
                <w:rFonts w:ascii="Times New Roman" w:eastAsia="Times New Roman" w:hAnsi="Times New Roman" w:cs="Times New Roman"/>
                <w:color w:val="000000"/>
                <w:sz w:val="24"/>
                <w:szCs w:val="24"/>
                <w:lang w:val="sr-Cyrl-RS" w:eastAsia="en-GB"/>
              </w:rPr>
              <w:t>с</w:t>
            </w:r>
            <w:r w:rsidR="00E774CE" w:rsidRPr="00E774CE">
              <w:rPr>
                <w:rFonts w:ascii="Times New Roman" w:eastAsia="Times New Roman" w:hAnsi="Times New Roman" w:cs="Times New Roman"/>
                <w:color w:val="000000"/>
                <w:sz w:val="24"/>
                <w:szCs w:val="24"/>
                <w:lang w:val="sr-Cyrl-RS" w:eastAsia="en-GB"/>
              </w:rPr>
              <w:t>тва за исплату добити</w:t>
            </w:r>
          </w:p>
        </w:tc>
        <w:tc>
          <w:tcPr>
            <w:tcW w:w="2008" w:type="dxa"/>
            <w:tcBorders>
              <w:top w:val="nil"/>
              <w:left w:val="nil"/>
              <w:bottom w:val="single" w:sz="4" w:space="0" w:color="auto"/>
              <w:right w:val="single" w:sz="4" w:space="0" w:color="auto"/>
            </w:tcBorders>
            <w:shd w:val="clear" w:color="auto" w:fill="FFFFFF" w:themeFill="background1"/>
            <w:noWrap/>
            <w:vAlign w:val="bottom"/>
          </w:tcPr>
          <w:p w:rsidR="00E774CE" w:rsidRPr="00E774CE" w:rsidRDefault="00E774CE" w:rsidP="00E774CE">
            <w:pPr>
              <w:jc w:val="right"/>
              <w:rPr>
                <w:rFonts w:ascii="Times New Roman" w:hAnsi="Times New Roman" w:cs="Times New Roman"/>
                <w:color w:val="000000"/>
                <w:sz w:val="24"/>
                <w:szCs w:val="24"/>
              </w:rPr>
            </w:pPr>
          </w:p>
        </w:tc>
        <w:tc>
          <w:tcPr>
            <w:tcW w:w="1791" w:type="dxa"/>
            <w:tcBorders>
              <w:top w:val="nil"/>
              <w:left w:val="nil"/>
              <w:bottom w:val="single" w:sz="4" w:space="0" w:color="auto"/>
              <w:right w:val="single" w:sz="4" w:space="0" w:color="auto"/>
            </w:tcBorders>
            <w:shd w:val="clear" w:color="auto" w:fill="FFFFFF" w:themeFill="background1"/>
            <w:noWrap/>
            <w:vAlign w:val="center"/>
          </w:tcPr>
          <w:p w:rsidR="00E774CE" w:rsidRPr="00E774CE" w:rsidRDefault="00E774CE" w:rsidP="00E774CE">
            <w:pPr>
              <w:jc w:val="right"/>
              <w:rPr>
                <w:rFonts w:ascii="Times New Roman" w:hAnsi="Times New Roman" w:cs="Times New Roman"/>
                <w:color w:val="000000"/>
                <w:sz w:val="24"/>
                <w:szCs w:val="24"/>
              </w:rPr>
            </w:pPr>
          </w:p>
        </w:tc>
        <w:tc>
          <w:tcPr>
            <w:tcW w:w="1936" w:type="dxa"/>
            <w:tcBorders>
              <w:top w:val="nil"/>
              <w:left w:val="nil"/>
              <w:bottom w:val="single" w:sz="4" w:space="0" w:color="auto"/>
              <w:right w:val="single" w:sz="4" w:space="0" w:color="auto"/>
            </w:tcBorders>
            <w:shd w:val="clear" w:color="auto" w:fill="FFFFFF" w:themeFill="background1"/>
            <w:noWrap/>
            <w:vAlign w:val="bottom"/>
          </w:tcPr>
          <w:p w:rsidR="00E774CE" w:rsidRPr="00E774CE" w:rsidRDefault="00E774CE" w:rsidP="00E774CE">
            <w:pPr>
              <w:jc w:val="right"/>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22.157.008,34</w:t>
            </w:r>
          </w:p>
        </w:tc>
      </w:tr>
      <w:tr w:rsidR="00E774CE" w:rsidRPr="00E774CE" w:rsidTr="00E774CE">
        <w:trPr>
          <w:trHeight w:val="300"/>
        </w:trPr>
        <w:tc>
          <w:tcPr>
            <w:tcW w:w="975" w:type="dxa"/>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rsidR="00E774CE" w:rsidRPr="00E774CE" w:rsidRDefault="00E774CE" w:rsidP="00E774CE">
            <w:pPr>
              <w:spacing w:after="0" w:line="240" w:lineRule="auto"/>
              <w:rPr>
                <w:rFonts w:ascii="Times New Roman" w:eastAsia="Times New Roman" w:hAnsi="Times New Roman" w:cs="Times New Roman"/>
                <w:b/>
                <w:color w:val="000000"/>
                <w:sz w:val="24"/>
                <w:szCs w:val="24"/>
                <w:lang w:val="en-GB" w:eastAsia="en-GB"/>
              </w:rPr>
            </w:pPr>
            <w:r w:rsidRPr="00E774CE">
              <w:rPr>
                <w:rFonts w:ascii="Times New Roman" w:eastAsia="Times New Roman" w:hAnsi="Times New Roman" w:cs="Times New Roman"/>
                <w:b/>
                <w:color w:val="000000"/>
                <w:sz w:val="24"/>
                <w:szCs w:val="24"/>
                <w:lang w:val="en-GB" w:eastAsia="en-GB"/>
              </w:rPr>
              <w:t> </w:t>
            </w:r>
          </w:p>
        </w:tc>
        <w:tc>
          <w:tcPr>
            <w:tcW w:w="2465" w:type="dxa"/>
            <w:tcBorders>
              <w:top w:val="nil"/>
              <w:left w:val="nil"/>
              <w:bottom w:val="single" w:sz="4" w:space="0" w:color="auto"/>
              <w:right w:val="single" w:sz="4" w:space="0" w:color="auto"/>
            </w:tcBorders>
            <w:shd w:val="clear" w:color="auto" w:fill="E5B8B7" w:themeFill="accent2" w:themeFillTint="66"/>
            <w:noWrap/>
            <w:vAlign w:val="bottom"/>
            <w:hideMark/>
          </w:tcPr>
          <w:p w:rsidR="00E774CE" w:rsidRPr="00E774CE" w:rsidRDefault="00E774CE" w:rsidP="00E774CE">
            <w:pPr>
              <w:spacing w:after="0" w:line="240" w:lineRule="auto"/>
              <w:rPr>
                <w:rFonts w:ascii="Times New Roman" w:eastAsia="Times New Roman" w:hAnsi="Times New Roman" w:cs="Times New Roman"/>
                <w:b/>
                <w:color w:val="000000"/>
                <w:sz w:val="24"/>
                <w:szCs w:val="24"/>
                <w:lang w:val="sr-Cyrl-RS" w:eastAsia="en-GB"/>
              </w:rPr>
            </w:pPr>
            <w:r w:rsidRPr="00E774CE">
              <w:rPr>
                <w:rFonts w:ascii="Times New Roman" w:eastAsia="Times New Roman" w:hAnsi="Times New Roman" w:cs="Times New Roman"/>
                <w:b/>
                <w:color w:val="000000"/>
                <w:sz w:val="24"/>
                <w:szCs w:val="24"/>
                <w:lang w:val="en-GB" w:eastAsia="en-GB"/>
              </w:rPr>
              <w:t> </w:t>
            </w:r>
            <w:r w:rsidRPr="00E774CE">
              <w:rPr>
                <w:rFonts w:ascii="Times New Roman" w:eastAsia="Times New Roman" w:hAnsi="Times New Roman" w:cs="Times New Roman"/>
                <w:b/>
                <w:color w:val="000000"/>
                <w:sz w:val="24"/>
                <w:szCs w:val="24"/>
                <w:lang w:val="sr-Cyrl-RS" w:eastAsia="en-GB"/>
              </w:rPr>
              <w:t>У К У П Н О</w:t>
            </w:r>
          </w:p>
        </w:tc>
        <w:tc>
          <w:tcPr>
            <w:tcW w:w="2008" w:type="dxa"/>
            <w:tcBorders>
              <w:top w:val="nil"/>
              <w:left w:val="nil"/>
              <w:bottom w:val="single" w:sz="4" w:space="0" w:color="auto"/>
              <w:right w:val="single" w:sz="4" w:space="0" w:color="auto"/>
            </w:tcBorders>
            <w:shd w:val="clear" w:color="auto" w:fill="E5B8B7" w:themeFill="accent2" w:themeFillTint="66"/>
            <w:noWrap/>
            <w:vAlign w:val="bottom"/>
          </w:tcPr>
          <w:p w:rsidR="00E774CE" w:rsidRPr="00E774CE" w:rsidRDefault="00E774CE" w:rsidP="00E774CE">
            <w:pPr>
              <w:jc w:val="right"/>
              <w:rPr>
                <w:rFonts w:ascii="Times New Roman" w:hAnsi="Times New Roman" w:cs="Times New Roman"/>
                <w:b/>
                <w:color w:val="000000"/>
                <w:sz w:val="24"/>
                <w:szCs w:val="24"/>
              </w:rPr>
            </w:pPr>
            <w:r w:rsidRPr="00E774CE">
              <w:rPr>
                <w:rFonts w:ascii="Times New Roman" w:hAnsi="Times New Roman" w:cs="Times New Roman"/>
                <w:b/>
                <w:color w:val="000000"/>
                <w:sz w:val="24"/>
                <w:szCs w:val="24"/>
              </w:rPr>
              <w:t>283.240.260,69</w:t>
            </w:r>
          </w:p>
        </w:tc>
        <w:tc>
          <w:tcPr>
            <w:tcW w:w="1791" w:type="dxa"/>
            <w:tcBorders>
              <w:top w:val="nil"/>
              <w:left w:val="nil"/>
              <w:bottom w:val="single" w:sz="4" w:space="0" w:color="auto"/>
              <w:right w:val="single" w:sz="4" w:space="0" w:color="auto"/>
            </w:tcBorders>
            <w:shd w:val="clear" w:color="auto" w:fill="E5B8B7" w:themeFill="accent2" w:themeFillTint="66"/>
            <w:noWrap/>
            <w:vAlign w:val="center"/>
          </w:tcPr>
          <w:p w:rsidR="00E774CE" w:rsidRPr="00E774CE" w:rsidRDefault="00E774CE" w:rsidP="00E774CE">
            <w:pPr>
              <w:jc w:val="right"/>
              <w:rPr>
                <w:rFonts w:ascii="Times New Roman" w:hAnsi="Times New Roman" w:cs="Times New Roman"/>
                <w:b/>
                <w:color w:val="000000"/>
                <w:sz w:val="24"/>
                <w:szCs w:val="24"/>
              </w:rPr>
            </w:pPr>
            <w:r w:rsidRPr="00E774CE">
              <w:rPr>
                <w:rFonts w:ascii="Times New Roman" w:hAnsi="Times New Roman" w:cs="Times New Roman"/>
                <w:b/>
                <w:color w:val="000000"/>
                <w:sz w:val="24"/>
                <w:szCs w:val="24"/>
              </w:rPr>
              <w:t>249.065.013,65</w:t>
            </w:r>
          </w:p>
        </w:tc>
        <w:tc>
          <w:tcPr>
            <w:tcW w:w="1936" w:type="dxa"/>
            <w:tcBorders>
              <w:top w:val="nil"/>
              <w:left w:val="nil"/>
              <w:bottom w:val="single" w:sz="4" w:space="0" w:color="auto"/>
              <w:right w:val="single" w:sz="4" w:space="0" w:color="auto"/>
            </w:tcBorders>
            <w:shd w:val="clear" w:color="auto" w:fill="E5B8B7" w:themeFill="accent2" w:themeFillTint="66"/>
            <w:noWrap/>
            <w:vAlign w:val="bottom"/>
          </w:tcPr>
          <w:p w:rsidR="00E774CE" w:rsidRPr="00E774CE" w:rsidRDefault="00E774CE" w:rsidP="00E774CE">
            <w:pPr>
              <w:jc w:val="right"/>
              <w:rPr>
                <w:rFonts w:ascii="Times New Roman" w:hAnsi="Times New Roman" w:cs="Times New Roman"/>
                <w:b/>
                <w:color w:val="000000"/>
                <w:sz w:val="24"/>
                <w:szCs w:val="24"/>
                <w:lang w:val="sr-Cyrl-RS"/>
              </w:rPr>
            </w:pPr>
            <w:r w:rsidRPr="00E774CE">
              <w:rPr>
                <w:rFonts w:ascii="Times New Roman" w:hAnsi="Times New Roman" w:cs="Times New Roman"/>
                <w:b/>
                <w:color w:val="000000"/>
                <w:sz w:val="24"/>
                <w:szCs w:val="24"/>
                <w:lang w:val="sr-Cyrl-RS"/>
              </w:rPr>
              <w:t>56.332.255,38</w:t>
            </w:r>
          </w:p>
        </w:tc>
      </w:tr>
    </w:tbl>
    <w:p w:rsidR="00105023" w:rsidRDefault="00105023" w:rsidP="00E84269">
      <w:pPr>
        <w:pStyle w:val="ListParagraph"/>
        <w:spacing w:after="0" w:line="240" w:lineRule="auto"/>
        <w:ind w:left="786"/>
        <w:jc w:val="both"/>
        <w:rPr>
          <w:rFonts w:ascii="Times New Roman" w:hAnsi="Times New Roman" w:cs="Times New Roman"/>
          <w:sz w:val="24"/>
          <w:szCs w:val="24"/>
          <w:lang w:val="ru-RU"/>
        </w:rPr>
      </w:pPr>
    </w:p>
    <w:p w:rsidR="00A81590" w:rsidRPr="00A81590" w:rsidRDefault="00A81590" w:rsidP="00A81590">
      <w:pPr>
        <w:spacing w:after="0" w:line="240" w:lineRule="auto"/>
        <w:jc w:val="both"/>
        <w:rPr>
          <w:rFonts w:ascii="Times New Roman" w:hAnsi="Times New Roman" w:cs="Times New Roman"/>
          <w:sz w:val="24"/>
          <w:szCs w:val="24"/>
          <w:lang w:val="ru-RU"/>
        </w:rPr>
      </w:pPr>
      <w:r w:rsidRPr="00A81590">
        <w:rPr>
          <w:rFonts w:ascii="Times New Roman" w:hAnsi="Times New Roman" w:cs="Times New Roman"/>
          <w:sz w:val="24"/>
          <w:szCs w:val="24"/>
          <w:lang w:val="ru-RU"/>
        </w:rPr>
        <w:t>Добит у износу од 56.332.255,38 динара уплатиће се на припадајући рачуна пореза на добит јавних предузећа а најкасније до 30.11.2019. године</w:t>
      </w:r>
      <w:r>
        <w:rPr>
          <w:rFonts w:ascii="Times New Roman" w:hAnsi="Times New Roman" w:cs="Times New Roman"/>
          <w:sz w:val="24"/>
          <w:szCs w:val="24"/>
          <w:lang w:val="ru-RU"/>
        </w:rPr>
        <w:t>.</w:t>
      </w:r>
    </w:p>
    <w:p w:rsidR="00105023" w:rsidRPr="00E774CE" w:rsidRDefault="00105023" w:rsidP="00E84269">
      <w:pPr>
        <w:pStyle w:val="ListParagraph"/>
        <w:spacing w:after="0" w:line="240" w:lineRule="auto"/>
        <w:ind w:left="786"/>
        <w:jc w:val="both"/>
        <w:rPr>
          <w:rFonts w:ascii="Times New Roman" w:hAnsi="Times New Roman" w:cs="Times New Roman"/>
          <w:sz w:val="24"/>
          <w:szCs w:val="24"/>
          <w:lang w:val="ru-RU"/>
        </w:rPr>
      </w:pPr>
    </w:p>
    <w:p w:rsidR="00B44698" w:rsidRDefault="00B44698" w:rsidP="0014350B">
      <w:pPr>
        <w:tabs>
          <w:tab w:val="left" w:pos="0"/>
          <w:tab w:val="left" w:pos="9724"/>
        </w:tabs>
        <w:spacing w:after="0"/>
        <w:jc w:val="both"/>
        <w:rPr>
          <w:rFonts w:ascii="Times New Roman" w:hAnsi="Times New Roman" w:cs="Times New Roman"/>
          <w:b/>
          <w:bCs/>
          <w:sz w:val="24"/>
          <w:szCs w:val="24"/>
          <w:lang w:val="sr-Cyrl-RS"/>
        </w:rPr>
      </w:pPr>
      <w:r>
        <w:rPr>
          <w:rFonts w:ascii="Times New Roman" w:hAnsi="Times New Roman" w:cs="Times New Roman"/>
          <w:b/>
          <w:bCs/>
          <w:sz w:val="24"/>
          <w:szCs w:val="24"/>
          <w:lang w:val="en-GB"/>
        </w:rPr>
        <w:t xml:space="preserve">64 </w:t>
      </w:r>
      <w:r>
        <w:rPr>
          <w:rFonts w:ascii="Times New Roman" w:hAnsi="Times New Roman" w:cs="Times New Roman"/>
          <w:b/>
          <w:bCs/>
          <w:sz w:val="24"/>
          <w:szCs w:val="24"/>
          <w:lang w:val="sr-Cyrl-RS"/>
        </w:rPr>
        <w:t xml:space="preserve">Приходи од донација у укупном износу од </w:t>
      </w:r>
      <w:r w:rsidR="00B92391">
        <w:rPr>
          <w:rFonts w:ascii="Times New Roman" w:hAnsi="Times New Roman" w:cs="Times New Roman"/>
          <w:b/>
          <w:bCs/>
          <w:sz w:val="24"/>
          <w:szCs w:val="24"/>
          <w:lang w:val="sr-Cyrl-RS"/>
        </w:rPr>
        <w:t>57.339.175,63</w:t>
      </w:r>
      <w:r>
        <w:rPr>
          <w:rFonts w:ascii="Times New Roman" w:hAnsi="Times New Roman" w:cs="Times New Roman"/>
          <w:b/>
          <w:bCs/>
          <w:sz w:val="24"/>
          <w:szCs w:val="24"/>
          <w:lang w:val="sr-Cyrl-RS"/>
        </w:rPr>
        <w:t xml:space="preserve"> обухватају:</w:t>
      </w:r>
    </w:p>
    <w:p w:rsidR="00B44698" w:rsidRDefault="00B44698" w:rsidP="00B44698">
      <w:pPr>
        <w:pStyle w:val="ListParagraph"/>
        <w:numPr>
          <w:ilvl w:val="0"/>
          <w:numId w:val="22"/>
        </w:numPr>
        <w:tabs>
          <w:tab w:val="left" w:pos="0"/>
          <w:tab w:val="left" w:pos="9724"/>
        </w:tabs>
        <w:spacing w:after="0"/>
        <w:jc w:val="both"/>
        <w:rPr>
          <w:rFonts w:ascii="Times New Roman" w:hAnsi="Times New Roman" w:cs="Times New Roman"/>
          <w:bCs/>
          <w:sz w:val="24"/>
          <w:szCs w:val="24"/>
          <w:lang w:val="sr-Cyrl-RS"/>
        </w:rPr>
      </w:pPr>
      <w:r w:rsidRPr="00B44698">
        <w:rPr>
          <w:rFonts w:ascii="Times New Roman" w:hAnsi="Times New Roman" w:cs="Times New Roman"/>
          <w:bCs/>
          <w:sz w:val="24"/>
          <w:szCs w:val="24"/>
          <w:lang w:val="sr-Cyrl-RS"/>
        </w:rPr>
        <w:t xml:space="preserve">Приходи од донације </w:t>
      </w:r>
      <w:r>
        <w:rPr>
          <w:rFonts w:ascii="Times New Roman" w:hAnsi="Times New Roman" w:cs="Times New Roman"/>
          <w:bCs/>
          <w:sz w:val="24"/>
          <w:szCs w:val="24"/>
          <w:lang w:val="en-GB"/>
        </w:rPr>
        <w:t>PSD-USAID</w:t>
      </w:r>
      <w:r w:rsidR="00CA764A">
        <w:rPr>
          <w:rFonts w:ascii="Times New Roman" w:hAnsi="Times New Roman" w:cs="Times New Roman"/>
          <w:bCs/>
          <w:sz w:val="24"/>
          <w:szCs w:val="24"/>
          <w:lang w:val="sr-Cyrl-RS"/>
        </w:rPr>
        <w:t>..........................................42.014.816,46</w:t>
      </w:r>
    </w:p>
    <w:p w:rsidR="00B44698" w:rsidRDefault="00B44698" w:rsidP="00B44698">
      <w:pPr>
        <w:pStyle w:val="ListParagraph"/>
        <w:numPr>
          <w:ilvl w:val="0"/>
          <w:numId w:val="22"/>
        </w:numPr>
        <w:tabs>
          <w:tab w:val="left" w:pos="0"/>
          <w:tab w:val="left" w:pos="9724"/>
        </w:tabs>
        <w:spacing w:after="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Приходи од донација-ЕЕН</w:t>
      </w:r>
      <w:r w:rsidR="00CA764A">
        <w:rPr>
          <w:rFonts w:ascii="Times New Roman" w:hAnsi="Times New Roman" w:cs="Times New Roman"/>
          <w:bCs/>
          <w:sz w:val="24"/>
          <w:szCs w:val="24"/>
          <w:lang w:val="sr-Cyrl-RS"/>
        </w:rPr>
        <w:t>.........................................................3.695.014,00</w:t>
      </w:r>
    </w:p>
    <w:p w:rsidR="00B44698" w:rsidRDefault="00B44698" w:rsidP="00B44698">
      <w:pPr>
        <w:pStyle w:val="ListParagraph"/>
        <w:numPr>
          <w:ilvl w:val="0"/>
          <w:numId w:val="22"/>
        </w:numPr>
        <w:tabs>
          <w:tab w:val="left" w:pos="0"/>
          <w:tab w:val="left" w:pos="9724"/>
        </w:tabs>
        <w:spacing w:after="0"/>
        <w:jc w:val="both"/>
        <w:rPr>
          <w:rFonts w:ascii="Times New Roman" w:hAnsi="Times New Roman" w:cs="Times New Roman"/>
          <w:bCs/>
          <w:sz w:val="24"/>
          <w:szCs w:val="24"/>
          <w:lang w:val="sr-Cyrl-RS"/>
        </w:rPr>
      </w:pPr>
      <w:r>
        <w:rPr>
          <w:rFonts w:ascii="Times New Roman" w:hAnsi="Times New Roman" w:cs="Times New Roman"/>
          <w:bCs/>
          <w:sz w:val="24"/>
          <w:szCs w:val="24"/>
          <w:lang w:val="sr-Cyrl-RS"/>
        </w:rPr>
        <w:t>Приходи од донација-Дунав транснационални програма</w:t>
      </w:r>
      <w:r w:rsidR="00CA764A">
        <w:rPr>
          <w:rFonts w:ascii="Times New Roman" w:hAnsi="Times New Roman" w:cs="Times New Roman"/>
          <w:bCs/>
          <w:sz w:val="24"/>
          <w:szCs w:val="24"/>
          <w:lang w:val="sr-Cyrl-RS"/>
        </w:rPr>
        <w:t>....11.629.34</w:t>
      </w:r>
      <w:r w:rsidR="003122E2">
        <w:rPr>
          <w:rFonts w:ascii="Times New Roman" w:hAnsi="Times New Roman" w:cs="Times New Roman"/>
          <w:bCs/>
          <w:sz w:val="24"/>
          <w:szCs w:val="24"/>
          <w:lang w:val="sr-Cyrl-RS"/>
        </w:rPr>
        <w:t>5</w:t>
      </w:r>
      <w:r w:rsidR="00CA764A">
        <w:rPr>
          <w:rFonts w:ascii="Times New Roman" w:hAnsi="Times New Roman" w:cs="Times New Roman"/>
          <w:bCs/>
          <w:sz w:val="24"/>
          <w:szCs w:val="24"/>
          <w:lang w:val="sr-Cyrl-RS"/>
        </w:rPr>
        <w:t>,17</w:t>
      </w:r>
    </w:p>
    <w:p w:rsidR="003F131D" w:rsidRDefault="003F131D" w:rsidP="00B92391">
      <w:pPr>
        <w:tabs>
          <w:tab w:val="left" w:pos="0"/>
          <w:tab w:val="left" w:pos="9724"/>
        </w:tabs>
        <w:spacing w:after="0"/>
        <w:jc w:val="both"/>
        <w:rPr>
          <w:rFonts w:ascii="Times New Roman" w:hAnsi="Times New Roman" w:cs="Times New Roman"/>
          <w:bCs/>
          <w:sz w:val="24"/>
          <w:szCs w:val="24"/>
          <w:lang w:val="sr-Cyrl-RS"/>
        </w:rPr>
      </w:pPr>
    </w:p>
    <w:p w:rsidR="00B44698" w:rsidRDefault="00B44698" w:rsidP="00B92391">
      <w:pPr>
        <w:tabs>
          <w:tab w:val="left" w:pos="0"/>
          <w:tab w:val="left" w:pos="9724"/>
        </w:tabs>
        <w:spacing w:after="0"/>
        <w:jc w:val="both"/>
        <w:rPr>
          <w:rFonts w:ascii="Times New Roman" w:hAnsi="Times New Roman" w:cs="Times New Roman"/>
          <w:bCs/>
          <w:sz w:val="24"/>
          <w:szCs w:val="24"/>
          <w:lang w:val="sr-Cyrl-RS"/>
        </w:rPr>
      </w:pPr>
      <w:r w:rsidRPr="00B92391">
        <w:rPr>
          <w:rFonts w:ascii="Times New Roman" w:hAnsi="Times New Roman" w:cs="Times New Roman"/>
          <w:bCs/>
          <w:sz w:val="24"/>
          <w:szCs w:val="24"/>
          <w:lang w:val="sr-Cyrl-RS"/>
        </w:rPr>
        <w:t>Приходи од донација-Стратешки партнер за програм интернационализације 207/2018</w:t>
      </w:r>
      <w:r w:rsidR="00B92391">
        <w:rPr>
          <w:rFonts w:ascii="Times New Roman" w:hAnsi="Times New Roman" w:cs="Times New Roman"/>
          <w:bCs/>
          <w:sz w:val="24"/>
          <w:szCs w:val="24"/>
          <w:lang w:val="sr-Cyrl-RS"/>
        </w:rPr>
        <w:t xml:space="preserve"> у износу од </w:t>
      </w:r>
      <w:r w:rsidR="00CA764A" w:rsidRPr="00B92391">
        <w:rPr>
          <w:rFonts w:ascii="Times New Roman" w:hAnsi="Times New Roman" w:cs="Times New Roman"/>
          <w:bCs/>
          <w:sz w:val="24"/>
          <w:szCs w:val="24"/>
          <w:lang w:val="sr-Cyrl-RS"/>
        </w:rPr>
        <w:t>63.467.685,93</w:t>
      </w:r>
      <w:r w:rsidR="00B92391">
        <w:rPr>
          <w:rFonts w:ascii="Times New Roman" w:hAnsi="Times New Roman" w:cs="Times New Roman"/>
          <w:bCs/>
          <w:sz w:val="24"/>
          <w:szCs w:val="24"/>
          <w:lang w:val="sr-Cyrl-RS"/>
        </w:rPr>
        <w:t xml:space="preserve"> динара</w:t>
      </w:r>
    </w:p>
    <w:p w:rsidR="003F131D" w:rsidRPr="00B92391" w:rsidRDefault="003F131D" w:rsidP="00B92391">
      <w:pPr>
        <w:tabs>
          <w:tab w:val="left" w:pos="0"/>
          <w:tab w:val="left" w:pos="9724"/>
        </w:tabs>
        <w:spacing w:after="0"/>
        <w:jc w:val="both"/>
        <w:rPr>
          <w:rFonts w:ascii="Times New Roman" w:hAnsi="Times New Roman" w:cs="Times New Roman"/>
          <w:bCs/>
          <w:sz w:val="24"/>
          <w:szCs w:val="24"/>
          <w:lang w:val="sr-Cyrl-RS"/>
        </w:rPr>
      </w:pPr>
    </w:p>
    <w:p w:rsidR="003122E2" w:rsidRPr="00B92391" w:rsidRDefault="003122E2" w:rsidP="00B92391">
      <w:pPr>
        <w:tabs>
          <w:tab w:val="left" w:pos="0"/>
          <w:tab w:val="left" w:pos="9724"/>
        </w:tabs>
        <w:spacing w:after="0"/>
        <w:jc w:val="both"/>
        <w:rPr>
          <w:rFonts w:ascii="Times New Roman" w:hAnsi="Times New Roman" w:cs="Times New Roman"/>
          <w:bCs/>
          <w:sz w:val="24"/>
          <w:szCs w:val="24"/>
          <w:lang w:val="sr-Cyrl-RS"/>
        </w:rPr>
      </w:pPr>
      <w:r w:rsidRPr="00B92391">
        <w:rPr>
          <w:rFonts w:ascii="Times New Roman" w:hAnsi="Times New Roman" w:cs="Times New Roman"/>
          <w:bCs/>
          <w:sz w:val="24"/>
          <w:szCs w:val="24"/>
          <w:lang w:val="sr-Cyrl-RS"/>
        </w:rPr>
        <w:t>Приходи од употребе зграде у Зајечару</w:t>
      </w:r>
      <w:r w:rsidR="00B92391">
        <w:rPr>
          <w:rFonts w:ascii="Times New Roman" w:hAnsi="Times New Roman" w:cs="Times New Roman"/>
          <w:bCs/>
          <w:sz w:val="24"/>
          <w:szCs w:val="24"/>
          <w:lang w:val="sr-Cyrl-RS"/>
        </w:rPr>
        <w:t xml:space="preserve"> у износу од </w:t>
      </w:r>
      <w:r w:rsidRPr="00B92391">
        <w:rPr>
          <w:rFonts w:ascii="Times New Roman" w:hAnsi="Times New Roman" w:cs="Times New Roman"/>
          <w:bCs/>
          <w:sz w:val="24"/>
          <w:szCs w:val="24"/>
          <w:lang w:val="sr-Cyrl-RS"/>
        </w:rPr>
        <w:t>921.026,07</w:t>
      </w:r>
      <w:r w:rsidR="00B92391">
        <w:rPr>
          <w:rFonts w:ascii="Times New Roman" w:hAnsi="Times New Roman" w:cs="Times New Roman"/>
          <w:bCs/>
          <w:sz w:val="24"/>
          <w:szCs w:val="24"/>
          <w:lang w:val="sr-Cyrl-RS"/>
        </w:rPr>
        <w:t xml:space="preserve"> динара</w:t>
      </w:r>
    </w:p>
    <w:p w:rsidR="00B44698" w:rsidRDefault="00B44698" w:rsidP="0014350B">
      <w:pPr>
        <w:tabs>
          <w:tab w:val="left" w:pos="0"/>
          <w:tab w:val="left" w:pos="9724"/>
        </w:tabs>
        <w:spacing w:after="0"/>
        <w:jc w:val="both"/>
        <w:rPr>
          <w:rFonts w:ascii="Times New Roman" w:hAnsi="Times New Roman" w:cs="Times New Roman"/>
          <w:b/>
          <w:bCs/>
          <w:sz w:val="24"/>
          <w:szCs w:val="24"/>
          <w:lang w:val="sr-Cyrl-RS"/>
        </w:rPr>
      </w:pPr>
    </w:p>
    <w:p w:rsidR="0014350B" w:rsidRPr="0014350B" w:rsidRDefault="0014350B" w:rsidP="0014350B">
      <w:pPr>
        <w:tabs>
          <w:tab w:val="left" w:pos="0"/>
          <w:tab w:val="left" w:pos="9724"/>
        </w:tabs>
        <w:spacing w:after="0"/>
        <w:jc w:val="both"/>
        <w:rPr>
          <w:rFonts w:ascii="Times New Roman" w:hAnsi="Times New Roman" w:cs="Times New Roman"/>
          <w:bCs/>
          <w:sz w:val="24"/>
          <w:szCs w:val="24"/>
          <w:lang w:val="sr-Cyrl-RS"/>
        </w:rPr>
      </w:pPr>
      <w:r w:rsidRPr="0014350B">
        <w:rPr>
          <w:rFonts w:ascii="Times New Roman" w:hAnsi="Times New Roman" w:cs="Times New Roman"/>
          <w:b/>
          <w:bCs/>
          <w:sz w:val="24"/>
          <w:szCs w:val="24"/>
          <w:lang w:val="sr-Cyrl-RS"/>
        </w:rPr>
        <w:t>6</w:t>
      </w:r>
      <w:r>
        <w:rPr>
          <w:rFonts w:ascii="Times New Roman" w:hAnsi="Times New Roman" w:cs="Times New Roman"/>
          <w:b/>
          <w:bCs/>
          <w:sz w:val="24"/>
          <w:szCs w:val="24"/>
        </w:rPr>
        <w:t>1</w:t>
      </w:r>
      <w:r w:rsidRPr="0014350B">
        <w:rPr>
          <w:rFonts w:ascii="Times New Roman" w:hAnsi="Times New Roman" w:cs="Times New Roman"/>
          <w:b/>
          <w:bCs/>
          <w:sz w:val="24"/>
          <w:szCs w:val="24"/>
          <w:lang w:val="sr-Cyrl-RS"/>
        </w:rPr>
        <w:t xml:space="preserve"> Приходи од пружања услуга у износу од 3.7</w:t>
      </w:r>
      <w:r>
        <w:rPr>
          <w:rFonts w:ascii="Times New Roman" w:hAnsi="Times New Roman" w:cs="Times New Roman"/>
          <w:b/>
          <w:bCs/>
          <w:sz w:val="24"/>
          <w:szCs w:val="24"/>
        </w:rPr>
        <w:t>38</w:t>
      </w:r>
      <w:r w:rsidRPr="0014350B">
        <w:rPr>
          <w:rFonts w:ascii="Times New Roman" w:hAnsi="Times New Roman" w:cs="Times New Roman"/>
          <w:b/>
          <w:bCs/>
          <w:sz w:val="24"/>
          <w:szCs w:val="24"/>
          <w:lang w:val="sr-Cyrl-RS"/>
        </w:rPr>
        <w:t>.</w:t>
      </w:r>
      <w:r>
        <w:rPr>
          <w:rFonts w:ascii="Times New Roman" w:hAnsi="Times New Roman" w:cs="Times New Roman"/>
          <w:b/>
          <w:bCs/>
          <w:sz w:val="24"/>
          <w:szCs w:val="24"/>
        </w:rPr>
        <w:t>154</w:t>
      </w:r>
      <w:r w:rsidRPr="0014350B">
        <w:rPr>
          <w:rFonts w:ascii="Times New Roman" w:hAnsi="Times New Roman" w:cs="Times New Roman"/>
          <w:b/>
          <w:bCs/>
          <w:sz w:val="24"/>
          <w:szCs w:val="24"/>
          <w:lang w:val="sr-Cyrl-RS"/>
        </w:rPr>
        <w:t>,</w:t>
      </w:r>
      <w:r>
        <w:rPr>
          <w:rFonts w:ascii="Times New Roman" w:hAnsi="Times New Roman" w:cs="Times New Roman"/>
          <w:b/>
          <w:bCs/>
          <w:sz w:val="24"/>
          <w:szCs w:val="24"/>
        </w:rPr>
        <w:t>46</w:t>
      </w:r>
      <w:r w:rsidRPr="0014350B">
        <w:rPr>
          <w:rFonts w:ascii="Times New Roman" w:hAnsi="Times New Roman" w:cs="Times New Roman"/>
          <w:bCs/>
          <w:sz w:val="24"/>
          <w:szCs w:val="24"/>
          <w:lang w:val="sr-Cyrl-RS"/>
        </w:rPr>
        <w:t xml:space="preserve"> динара су реализовани од стране учесника-привредника на међународним сајмовима, организацију учешћа наших привредника на сајмовима је, између осталих, реализовао и РАС.</w:t>
      </w:r>
    </w:p>
    <w:p w:rsidR="0014350B" w:rsidRPr="0014350B" w:rsidRDefault="0014350B" w:rsidP="0014350B">
      <w:pPr>
        <w:tabs>
          <w:tab w:val="left" w:pos="0"/>
          <w:tab w:val="left" w:pos="9724"/>
        </w:tabs>
        <w:spacing w:after="0"/>
        <w:jc w:val="both"/>
        <w:rPr>
          <w:rFonts w:ascii="Times New Roman" w:hAnsi="Times New Roman" w:cs="Times New Roman"/>
          <w:b/>
          <w:bCs/>
          <w:sz w:val="24"/>
          <w:szCs w:val="24"/>
          <w:lang w:val="en-US"/>
        </w:rPr>
      </w:pPr>
    </w:p>
    <w:p w:rsidR="0014350B" w:rsidRDefault="0014350B" w:rsidP="0014350B">
      <w:pPr>
        <w:tabs>
          <w:tab w:val="left" w:pos="0"/>
          <w:tab w:val="left" w:pos="9724"/>
        </w:tabs>
        <w:spacing w:after="0"/>
        <w:jc w:val="both"/>
        <w:rPr>
          <w:rFonts w:ascii="Times New Roman" w:hAnsi="Times New Roman" w:cs="Times New Roman"/>
          <w:bCs/>
          <w:sz w:val="24"/>
          <w:szCs w:val="24"/>
          <w:lang w:val="sr-Cyrl-CS"/>
        </w:rPr>
      </w:pPr>
      <w:r w:rsidRPr="0014350B">
        <w:rPr>
          <w:rFonts w:ascii="Times New Roman" w:hAnsi="Times New Roman" w:cs="Times New Roman"/>
          <w:b/>
          <w:bCs/>
          <w:sz w:val="24"/>
          <w:szCs w:val="24"/>
          <w:lang w:val="sr-Cyrl-CS"/>
        </w:rPr>
        <w:t>6</w:t>
      </w:r>
      <w:r w:rsidRPr="0014350B">
        <w:rPr>
          <w:rFonts w:ascii="Times New Roman" w:hAnsi="Times New Roman" w:cs="Times New Roman"/>
          <w:b/>
          <w:bCs/>
          <w:sz w:val="24"/>
          <w:szCs w:val="24"/>
          <w:lang w:val="sr-Cyrl-RS"/>
        </w:rPr>
        <w:t>5</w:t>
      </w:r>
      <w:r w:rsidRPr="0014350B">
        <w:rPr>
          <w:rFonts w:ascii="Times New Roman" w:hAnsi="Times New Roman" w:cs="Times New Roman"/>
          <w:b/>
          <w:bCs/>
          <w:sz w:val="24"/>
          <w:szCs w:val="24"/>
          <w:lang w:val="sr-Cyrl-CS"/>
        </w:rPr>
        <w:t xml:space="preserve"> </w:t>
      </w:r>
      <w:r w:rsidRPr="0014350B">
        <w:rPr>
          <w:rFonts w:ascii="Times New Roman" w:hAnsi="Times New Roman" w:cs="Times New Roman"/>
          <w:b/>
          <w:bCs/>
          <w:sz w:val="24"/>
          <w:szCs w:val="24"/>
          <w:lang w:val="sr-Cyrl-RS"/>
        </w:rPr>
        <w:t xml:space="preserve"> Приходи од рефундације трошкова</w:t>
      </w:r>
      <w:r w:rsidRPr="0014350B">
        <w:rPr>
          <w:rFonts w:ascii="Times New Roman" w:hAnsi="Times New Roman" w:cs="Times New Roman"/>
          <w:b/>
          <w:bCs/>
          <w:sz w:val="24"/>
          <w:szCs w:val="24"/>
          <w:lang w:val="sr-Cyrl-CS"/>
        </w:rPr>
        <w:t xml:space="preserve"> у износу од 1.</w:t>
      </w:r>
      <w:r>
        <w:rPr>
          <w:rFonts w:ascii="Times New Roman" w:hAnsi="Times New Roman" w:cs="Times New Roman"/>
          <w:b/>
          <w:bCs/>
          <w:sz w:val="24"/>
          <w:szCs w:val="24"/>
        </w:rPr>
        <w:t>718.785,09</w:t>
      </w:r>
      <w:r w:rsidRPr="0014350B">
        <w:rPr>
          <w:rFonts w:ascii="Times New Roman" w:hAnsi="Times New Roman" w:cs="Times New Roman"/>
          <w:bCs/>
          <w:sz w:val="24"/>
          <w:szCs w:val="24"/>
          <w:lang w:val="sr-Cyrl-CS"/>
        </w:rPr>
        <w:t xml:space="preserve"> динара највећим делом су реализовани рефундацијом трошкова електричне енергије, централног грејања и сл. од </w:t>
      </w:r>
      <w:r w:rsidRPr="0014350B">
        <w:rPr>
          <w:rFonts w:ascii="Times New Roman" w:hAnsi="Times New Roman" w:cs="Times New Roman"/>
          <w:bCs/>
          <w:sz w:val="24"/>
          <w:szCs w:val="24"/>
          <w:lang w:val="sr-Cyrl-CS"/>
        </w:rPr>
        <w:lastRenderedPageBreak/>
        <w:t xml:space="preserve">стране РАРИС </w:t>
      </w:r>
      <w:r w:rsidRPr="0014350B">
        <w:rPr>
          <w:rFonts w:ascii="Times New Roman" w:hAnsi="Times New Roman" w:cs="Times New Roman"/>
          <w:bCs/>
          <w:sz w:val="24"/>
          <w:szCs w:val="24"/>
          <w:lang w:val="sr-Cyrl-RS"/>
        </w:rPr>
        <w:t>,</w:t>
      </w:r>
      <w:r w:rsidRPr="0014350B">
        <w:rPr>
          <w:rFonts w:ascii="Times New Roman" w:hAnsi="Times New Roman" w:cs="Times New Roman"/>
          <w:bCs/>
          <w:sz w:val="24"/>
          <w:szCs w:val="24"/>
          <w:lang w:val="sr-Cyrl-CS"/>
        </w:rPr>
        <w:t xml:space="preserve"> АПР</w:t>
      </w:r>
      <w:r w:rsidRPr="0014350B">
        <w:rPr>
          <w:rFonts w:ascii="Times New Roman" w:hAnsi="Times New Roman" w:cs="Times New Roman"/>
          <w:bCs/>
          <w:sz w:val="24"/>
          <w:szCs w:val="24"/>
          <w:lang w:val="sr-Cyrl-RS"/>
        </w:rPr>
        <w:t xml:space="preserve"> и Основног јавног тужилаштва у Зајечару као корисника</w:t>
      </w:r>
      <w:r w:rsidRPr="0014350B">
        <w:rPr>
          <w:rFonts w:ascii="Times New Roman" w:hAnsi="Times New Roman" w:cs="Times New Roman"/>
          <w:bCs/>
          <w:sz w:val="24"/>
          <w:szCs w:val="24"/>
          <w:lang w:val="sr-Cyrl-CS"/>
        </w:rPr>
        <w:t xml:space="preserve"> пословн</w:t>
      </w:r>
      <w:r w:rsidRPr="0014350B">
        <w:rPr>
          <w:rFonts w:ascii="Times New Roman" w:hAnsi="Times New Roman" w:cs="Times New Roman"/>
          <w:bCs/>
          <w:sz w:val="24"/>
          <w:szCs w:val="24"/>
          <w:lang w:val="sr-Cyrl-RS"/>
        </w:rPr>
        <w:t>их</w:t>
      </w:r>
      <w:r w:rsidRPr="0014350B">
        <w:rPr>
          <w:rFonts w:ascii="Times New Roman" w:hAnsi="Times New Roman" w:cs="Times New Roman"/>
          <w:bCs/>
          <w:sz w:val="24"/>
          <w:szCs w:val="24"/>
          <w:lang w:val="sr-Cyrl-CS"/>
        </w:rPr>
        <w:t xml:space="preserve"> просториј</w:t>
      </w:r>
      <w:r w:rsidRPr="0014350B">
        <w:rPr>
          <w:rFonts w:ascii="Times New Roman" w:hAnsi="Times New Roman" w:cs="Times New Roman"/>
          <w:bCs/>
          <w:sz w:val="24"/>
          <w:szCs w:val="24"/>
          <w:lang w:val="sr-Cyrl-RS"/>
        </w:rPr>
        <w:t>а</w:t>
      </w:r>
      <w:r w:rsidRPr="0014350B">
        <w:rPr>
          <w:rFonts w:ascii="Times New Roman" w:hAnsi="Times New Roman" w:cs="Times New Roman"/>
          <w:bCs/>
          <w:sz w:val="24"/>
          <w:szCs w:val="24"/>
          <w:lang w:val="sr-Cyrl-CS"/>
        </w:rPr>
        <w:t xml:space="preserve"> у Зајечару. </w:t>
      </w:r>
    </w:p>
    <w:p w:rsidR="00734774" w:rsidRDefault="00734774" w:rsidP="0014350B">
      <w:pPr>
        <w:tabs>
          <w:tab w:val="left" w:pos="0"/>
          <w:tab w:val="left" w:pos="9724"/>
        </w:tabs>
        <w:spacing w:after="0"/>
        <w:jc w:val="both"/>
        <w:rPr>
          <w:rFonts w:ascii="Times New Roman" w:hAnsi="Times New Roman" w:cs="Times New Roman"/>
          <w:bCs/>
          <w:sz w:val="24"/>
          <w:szCs w:val="24"/>
          <w:lang w:val="sr-Cyrl-CS"/>
        </w:rPr>
      </w:pPr>
    </w:p>
    <w:p w:rsidR="00734774" w:rsidRPr="00734774" w:rsidRDefault="00734774" w:rsidP="00734774">
      <w:pPr>
        <w:tabs>
          <w:tab w:val="left" w:pos="0"/>
          <w:tab w:val="left" w:pos="9724"/>
        </w:tabs>
        <w:spacing w:after="0"/>
        <w:jc w:val="both"/>
        <w:rPr>
          <w:rFonts w:ascii="Times New Roman" w:hAnsi="Times New Roman" w:cs="Times New Roman"/>
          <w:bCs/>
          <w:sz w:val="24"/>
          <w:szCs w:val="24"/>
          <w:lang w:val="sr-Cyrl-RS"/>
        </w:rPr>
      </w:pPr>
      <w:r w:rsidRPr="00734774">
        <w:rPr>
          <w:rFonts w:ascii="Times New Roman" w:hAnsi="Times New Roman" w:cs="Times New Roman"/>
          <w:b/>
          <w:bCs/>
          <w:sz w:val="24"/>
          <w:szCs w:val="24"/>
          <w:lang w:val="sr-Cyrl-RS"/>
        </w:rPr>
        <w:t>662  и 679 Финансијски приходи и остали непоменути приходи у износу од 1</w:t>
      </w:r>
      <w:r>
        <w:rPr>
          <w:rFonts w:ascii="Times New Roman" w:hAnsi="Times New Roman" w:cs="Times New Roman"/>
          <w:b/>
          <w:bCs/>
          <w:sz w:val="24"/>
          <w:szCs w:val="24"/>
          <w:lang w:val="sr-Cyrl-RS"/>
        </w:rPr>
        <w:t>46</w:t>
      </w:r>
      <w:r w:rsidRPr="00734774">
        <w:rPr>
          <w:rFonts w:ascii="Times New Roman" w:hAnsi="Times New Roman" w:cs="Times New Roman"/>
          <w:b/>
          <w:bCs/>
          <w:sz w:val="24"/>
          <w:szCs w:val="24"/>
          <w:lang w:val="sr-Cyrl-RS"/>
        </w:rPr>
        <w:t>.</w:t>
      </w:r>
      <w:r>
        <w:rPr>
          <w:rFonts w:ascii="Times New Roman" w:hAnsi="Times New Roman" w:cs="Times New Roman"/>
          <w:b/>
          <w:bCs/>
          <w:sz w:val="24"/>
          <w:szCs w:val="24"/>
          <w:lang w:val="sr-Cyrl-RS"/>
        </w:rPr>
        <w:t>890</w:t>
      </w:r>
      <w:r w:rsidRPr="00734774">
        <w:rPr>
          <w:rFonts w:ascii="Times New Roman" w:hAnsi="Times New Roman" w:cs="Times New Roman"/>
          <w:b/>
          <w:bCs/>
          <w:sz w:val="24"/>
          <w:szCs w:val="24"/>
          <w:lang w:val="sr-Cyrl-RS"/>
        </w:rPr>
        <w:t>,</w:t>
      </w:r>
      <w:r>
        <w:rPr>
          <w:rFonts w:ascii="Times New Roman" w:hAnsi="Times New Roman" w:cs="Times New Roman"/>
          <w:b/>
          <w:bCs/>
          <w:sz w:val="24"/>
          <w:szCs w:val="24"/>
          <w:lang w:val="sr-Cyrl-RS"/>
        </w:rPr>
        <w:t>46</w:t>
      </w:r>
      <w:r w:rsidRPr="00734774">
        <w:rPr>
          <w:rFonts w:ascii="Times New Roman" w:hAnsi="Times New Roman" w:cs="Times New Roman"/>
          <w:b/>
          <w:bCs/>
          <w:sz w:val="24"/>
          <w:szCs w:val="24"/>
          <w:lang w:val="sr-Cyrl-RS"/>
        </w:rPr>
        <w:t xml:space="preserve"> динара </w:t>
      </w:r>
      <w:r w:rsidRPr="00734774">
        <w:rPr>
          <w:rFonts w:ascii="Times New Roman" w:hAnsi="Times New Roman" w:cs="Times New Roman"/>
          <w:bCs/>
          <w:sz w:val="24"/>
          <w:szCs w:val="24"/>
          <w:lang w:val="sr-Cyrl-RS"/>
        </w:rPr>
        <w:t>представљају позитивне курсне разлике и рефунадацију трошкова по основу службених путовања у иностранству.</w:t>
      </w:r>
    </w:p>
    <w:p w:rsidR="00105023" w:rsidRDefault="00105023" w:rsidP="00E84269">
      <w:pPr>
        <w:pStyle w:val="ListParagraph"/>
        <w:spacing w:after="0" w:line="240" w:lineRule="auto"/>
        <w:ind w:left="786"/>
        <w:jc w:val="both"/>
        <w:rPr>
          <w:rFonts w:ascii="Times New Roman" w:hAnsi="Times New Roman" w:cs="Times New Roman"/>
          <w:sz w:val="24"/>
          <w:szCs w:val="24"/>
          <w:lang w:val="ru-RU"/>
        </w:rPr>
      </w:pPr>
    </w:p>
    <w:p w:rsidR="00105023" w:rsidRPr="00CD033C" w:rsidRDefault="00D224A5" w:rsidP="00E84269">
      <w:pPr>
        <w:pStyle w:val="ListParagraph"/>
        <w:spacing w:after="0" w:line="240" w:lineRule="auto"/>
        <w:ind w:left="786"/>
        <w:jc w:val="both"/>
        <w:rPr>
          <w:rFonts w:ascii="Times New Roman" w:hAnsi="Times New Roman" w:cs="Times New Roman"/>
          <w:b/>
          <w:i/>
          <w:sz w:val="24"/>
          <w:szCs w:val="24"/>
          <w:lang w:val="ru-RU"/>
        </w:rPr>
      </w:pPr>
      <w:r w:rsidRPr="00CD033C">
        <w:rPr>
          <w:rFonts w:ascii="Times New Roman" w:hAnsi="Times New Roman" w:cs="Times New Roman"/>
          <w:b/>
          <w:i/>
          <w:sz w:val="24"/>
          <w:szCs w:val="24"/>
          <w:lang w:val="ru-RU"/>
        </w:rPr>
        <w:t>РАСХОДИ</w:t>
      </w:r>
    </w:p>
    <w:p w:rsidR="00B92391" w:rsidRPr="008F6CCD" w:rsidRDefault="00CD033C" w:rsidP="008F6CCD">
      <w:pPr>
        <w:spacing w:after="0" w:line="240" w:lineRule="auto"/>
        <w:jc w:val="both"/>
        <w:rPr>
          <w:rFonts w:ascii="Times New Roman" w:hAnsi="Times New Roman" w:cs="Times New Roman"/>
          <w:sz w:val="24"/>
          <w:szCs w:val="24"/>
          <w:lang w:val="sr-Cyrl-RS"/>
        </w:rPr>
      </w:pPr>
      <w:r w:rsidRPr="008F6CCD">
        <w:rPr>
          <w:rFonts w:ascii="Times New Roman" w:hAnsi="Times New Roman" w:cs="Times New Roman"/>
          <w:sz w:val="24"/>
          <w:szCs w:val="24"/>
          <w:lang w:val="sr-Cyrl-RS"/>
        </w:rPr>
        <w:t>Сви расходи су у складу са планираним износима и планираним активностима.</w:t>
      </w:r>
    </w:p>
    <w:p w:rsidR="001D7673" w:rsidRDefault="001D7673" w:rsidP="008F6CCD">
      <w:pPr>
        <w:spacing w:after="0" w:line="240" w:lineRule="auto"/>
        <w:jc w:val="both"/>
        <w:rPr>
          <w:rFonts w:ascii="Times New Roman" w:hAnsi="Times New Roman" w:cs="Times New Roman"/>
          <w:sz w:val="24"/>
          <w:szCs w:val="24"/>
          <w:lang w:val="sr-Cyrl-RS"/>
        </w:rPr>
      </w:pPr>
    </w:p>
    <w:p w:rsidR="00CD033C" w:rsidRPr="008F6CCD" w:rsidRDefault="00CD033C" w:rsidP="008F6CCD">
      <w:pPr>
        <w:spacing w:after="0" w:line="240" w:lineRule="auto"/>
        <w:jc w:val="both"/>
        <w:rPr>
          <w:rFonts w:ascii="Times New Roman" w:hAnsi="Times New Roman" w:cs="Times New Roman"/>
          <w:sz w:val="24"/>
          <w:szCs w:val="24"/>
          <w:lang w:val="sr-Cyrl-RS"/>
        </w:rPr>
      </w:pPr>
      <w:r w:rsidRPr="00B772AD">
        <w:rPr>
          <w:rFonts w:ascii="Times New Roman" w:hAnsi="Times New Roman" w:cs="Times New Roman"/>
          <w:b/>
          <w:i/>
          <w:sz w:val="24"/>
          <w:szCs w:val="24"/>
          <w:lang w:val="sr-Cyrl-RS"/>
        </w:rPr>
        <w:t>Трошкови бруто зарада</w:t>
      </w:r>
      <w:r w:rsidRPr="008F6CCD">
        <w:rPr>
          <w:rFonts w:ascii="Times New Roman" w:hAnsi="Times New Roman" w:cs="Times New Roman"/>
          <w:sz w:val="24"/>
          <w:szCs w:val="24"/>
          <w:lang w:val="sr-Cyrl-RS"/>
        </w:rPr>
        <w:t xml:space="preserve"> су исказани за запослене који су присуствовали на раду</w:t>
      </w:r>
      <w:r w:rsidR="005951FD">
        <w:rPr>
          <w:rFonts w:ascii="Times New Roman" w:hAnsi="Times New Roman" w:cs="Times New Roman"/>
          <w:sz w:val="24"/>
          <w:szCs w:val="24"/>
          <w:lang w:val="en-GB"/>
        </w:rPr>
        <w:t xml:space="preserve"> (</w:t>
      </w:r>
      <w:r w:rsidR="005951FD">
        <w:rPr>
          <w:rFonts w:ascii="Times New Roman" w:hAnsi="Times New Roman" w:cs="Times New Roman"/>
          <w:sz w:val="24"/>
          <w:szCs w:val="24"/>
          <w:lang w:val="sr-Cyrl-RS"/>
        </w:rPr>
        <w:t>колона бр.2)</w:t>
      </w:r>
      <w:r w:rsidR="0018222F">
        <w:rPr>
          <w:rFonts w:ascii="Times New Roman" w:hAnsi="Times New Roman" w:cs="Times New Roman"/>
          <w:sz w:val="24"/>
          <w:szCs w:val="24"/>
          <w:lang w:val="sr-Cyrl-RS"/>
        </w:rPr>
        <w:t>. З</w:t>
      </w:r>
      <w:r w:rsidRPr="008F6CCD">
        <w:rPr>
          <w:rFonts w:ascii="Times New Roman" w:hAnsi="Times New Roman" w:cs="Times New Roman"/>
          <w:sz w:val="24"/>
          <w:szCs w:val="24"/>
          <w:lang w:val="sr-Cyrl-RS"/>
        </w:rPr>
        <w:t xml:space="preserve">а </w:t>
      </w:r>
      <w:r w:rsidR="0018222F">
        <w:rPr>
          <w:rFonts w:ascii="Times New Roman" w:hAnsi="Times New Roman" w:cs="Times New Roman"/>
          <w:sz w:val="24"/>
          <w:szCs w:val="24"/>
          <w:lang w:val="sr-Cyrl-RS"/>
        </w:rPr>
        <w:t>запослене које су користиле право на породиљско одсустви и одсустви ради неге детета</w:t>
      </w:r>
      <w:r w:rsidRPr="008F6CCD">
        <w:rPr>
          <w:rFonts w:ascii="Times New Roman" w:hAnsi="Times New Roman" w:cs="Times New Roman"/>
          <w:sz w:val="24"/>
          <w:szCs w:val="24"/>
          <w:lang w:val="sr-Cyrl-RS"/>
        </w:rPr>
        <w:t xml:space="preserve"> ( </w:t>
      </w:r>
      <w:r w:rsidR="001D7673">
        <w:rPr>
          <w:rFonts w:ascii="Times New Roman" w:hAnsi="Times New Roman" w:cs="Times New Roman"/>
          <w:sz w:val="24"/>
          <w:szCs w:val="24"/>
          <w:lang w:val="sr-Cyrl-RS"/>
        </w:rPr>
        <w:t>колона бр. 3</w:t>
      </w:r>
      <w:r w:rsidRPr="008F6CCD">
        <w:rPr>
          <w:rFonts w:ascii="Times New Roman" w:hAnsi="Times New Roman" w:cs="Times New Roman"/>
          <w:sz w:val="24"/>
          <w:szCs w:val="24"/>
          <w:lang w:val="sr-Cyrl-RS"/>
        </w:rPr>
        <w:t>) нису исказани трошкови јер се рефундирају од стране РФЗО.</w:t>
      </w:r>
      <w:r w:rsidR="001D7673">
        <w:rPr>
          <w:rFonts w:ascii="Times New Roman" w:hAnsi="Times New Roman" w:cs="Times New Roman"/>
          <w:sz w:val="24"/>
          <w:szCs w:val="24"/>
          <w:lang w:val="sr-Cyrl-RS"/>
        </w:rPr>
        <w:t xml:space="preserve"> У колони број 4 је исказан укупан број запослених у току 2018. године.</w:t>
      </w:r>
    </w:p>
    <w:p w:rsidR="00CD033C" w:rsidRDefault="00CD033C" w:rsidP="00E84269">
      <w:pPr>
        <w:pStyle w:val="ListParagraph"/>
        <w:spacing w:after="0" w:line="240" w:lineRule="auto"/>
        <w:ind w:left="786"/>
        <w:jc w:val="both"/>
        <w:rPr>
          <w:rFonts w:ascii="Times New Roman" w:hAnsi="Times New Roman" w:cs="Times New Roman"/>
          <w:sz w:val="24"/>
          <w:szCs w:val="24"/>
          <w:lang w:val="sr-Cyrl-RS"/>
        </w:rPr>
      </w:pPr>
    </w:p>
    <w:tbl>
      <w:tblPr>
        <w:tblW w:w="11619" w:type="dxa"/>
        <w:tblInd w:w="-1672" w:type="dxa"/>
        <w:tblLook w:val="04A0" w:firstRow="1" w:lastRow="0" w:firstColumn="1" w:lastColumn="0" w:noHBand="0" w:noVBand="1"/>
      </w:tblPr>
      <w:tblGrid>
        <w:gridCol w:w="1633"/>
        <w:gridCol w:w="668"/>
        <w:gridCol w:w="669"/>
        <w:gridCol w:w="562"/>
        <w:gridCol w:w="1481"/>
        <w:gridCol w:w="1691"/>
        <w:gridCol w:w="1843"/>
        <w:gridCol w:w="1591"/>
        <w:gridCol w:w="1481"/>
      </w:tblGrid>
      <w:tr w:rsidR="00F746CF" w:rsidRPr="00CD033C" w:rsidTr="00B772AD">
        <w:trPr>
          <w:trHeight w:val="780"/>
        </w:trPr>
        <w:tc>
          <w:tcPr>
            <w:tcW w:w="1633" w:type="dxa"/>
            <w:tcBorders>
              <w:top w:val="single" w:sz="4" w:space="0" w:color="auto"/>
              <w:left w:val="single" w:sz="4" w:space="0" w:color="auto"/>
              <w:bottom w:val="single" w:sz="4" w:space="0" w:color="auto"/>
              <w:right w:val="single" w:sz="4" w:space="0" w:color="auto"/>
            </w:tcBorders>
            <w:shd w:val="clear" w:color="auto" w:fill="E5B8B7" w:themeFill="accent2" w:themeFillTint="66"/>
            <w:noWrap/>
            <w:vAlign w:val="center"/>
            <w:hideMark/>
          </w:tcPr>
          <w:p w:rsidR="001D7673" w:rsidRPr="008F6CCD" w:rsidRDefault="001D7673" w:rsidP="001D7673">
            <w:pPr>
              <w:spacing w:after="0" w:line="240" w:lineRule="auto"/>
              <w:jc w:val="center"/>
              <w:rPr>
                <w:rFonts w:ascii="Times New Roman" w:eastAsia="Times New Roman" w:hAnsi="Times New Roman" w:cs="Times New Roman"/>
                <w:b/>
                <w:bCs/>
                <w:lang w:val="en-GB" w:eastAsia="en-GB"/>
              </w:rPr>
            </w:pPr>
            <w:r w:rsidRPr="008F6CCD">
              <w:rPr>
                <w:rFonts w:ascii="Times New Roman" w:eastAsia="Times New Roman" w:hAnsi="Times New Roman" w:cs="Times New Roman"/>
                <w:b/>
                <w:bCs/>
                <w:lang w:val="en-GB" w:eastAsia="en-GB"/>
              </w:rPr>
              <w:t>МЕСЕЦ</w:t>
            </w:r>
          </w:p>
        </w:tc>
        <w:tc>
          <w:tcPr>
            <w:tcW w:w="668"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rsidR="001D7673" w:rsidRDefault="001D7673" w:rsidP="001D7673">
            <w:pPr>
              <w:spacing w:after="0" w:line="240" w:lineRule="auto"/>
              <w:jc w:val="center"/>
              <w:rPr>
                <w:rFonts w:ascii="Times New Roman" w:eastAsia="Times New Roman" w:hAnsi="Times New Roman" w:cs="Times New Roman"/>
                <w:b/>
                <w:bCs/>
                <w:lang w:val="en-GB" w:eastAsia="en-GB"/>
              </w:rPr>
            </w:pPr>
            <w:r w:rsidRPr="008F6CCD">
              <w:rPr>
                <w:rFonts w:ascii="Times New Roman" w:eastAsia="Times New Roman" w:hAnsi="Times New Roman" w:cs="Times New Roman"/>
                <w:b/>
                <w:bCs/>
                <w:lang w:val="en-GB" w:eastAsia="en-GB"/>
              </w:rPr>
              <w:t>Број зап.</w:t>
            </w:r>
          </w:p>
          <w:p w:rsidR="001D7673" w:rsidRPr="001D7673" w:rsidRDefault="001D7673" w:rsidP="001D7673">
            <w:pPr>
              <w:spacing w:after="0" w:line="240" w:lineRule="auto"/>
              <w:jc w:val="center"/>
              <w:rPr>
                <w:rFonts w:ascii="Times New Roman" w:eastAsia="Times New Roman" w:hAnsi="Times New Roman" w:cs="Times New Roman"/>
                <w:b/>
                <w:bCs/>
                <w:lang w:val="sr-Cyrl-RS" w:eastAsia="en-GB"/>
              </w:rPr>
            </w:pPr>
            <w:r>
              <w:rPr>
                <w:rFonts w:ascii="Times New Roman" w:eastAsia="Times New Roman" w:hAnsi="Times New Roman" w:cs="Times New Roman"/>
                <w:b/>
                <w:bCs/>
                <w:lang w:val="sr-Cyrl-RS" w:eastAsia="en-GB"/>
              </w:rPr>
              <w:t>Р.Р.</w:t>
            </w:r>
          </w:p>
        </w:tc>
        <w:tc>
          <w:tcPr>
            <w:tcW w:w="669" w:type="dxa"/>
            <w:tcBorders>
              <w:top w:val="single" w:sz="4" w:space="0" w:color="auto"/>
              <w:left w:val="nil"/>
              <w:bottom w:val="single" w:sz="4" w:space="0" w:color="auto"/>
              <w:right w:val="single" w:sz="4" w:space="0" w:color="auto"/>
            </w:tcBorders>
            <w:shd w:val="clear" w:color="auto" w:fill="E5B8B7" w:themeFill="accent2" w:themeFillTint="66"/>
            <w:vAlign w:val="center"/>
          </w:tcPr>
          <w:p w:rsidR="001D7673" w:rsidRDefault="001D7673" w:rsidP="001D7673">
            <w:pPr>
              <w:spacing w:after="0" w:line="240" w:lineRule="auto"/>
              <w:jc w:val="center"/>
              <w:rPr>
                <w:rFonts w:ascii="Times New Roman" w:eastAsia="Times New Roman" w:hAnsi="Times New Roman" w:cs="Times New Roman"/>
                <w:b/>
                <w:bCs/>
                <w:lang w:val="en-GB" w:eastAsia="en-GB"/>
              </w:rPr>
            </w:pPr>
            <w:r w:rsidRPr="008F6CCD">
              <w:rPr>
                <w:rFonts w:ascii="Times New Roman" w:eastAsia="Times New Roman" w:hAnsi="Times New Roman" w:cs="Times New Roman"/>
                <w:b/>
                <w:bCs/>
                <w:lang w:val="en-GB" w:eastAsia="en-GB"/>
              </w:rPr>
              <w:t>Број зап.</w:t>
            </w:r>
          </w:p>
          <w:p w:rsidR="001D7673" w:rsidRPr="001D7673" w:rsidRDefault="001D7673" w:rsidP="001D7673">
            <w:pPr>
              <w:spacing w:after="0" w:line="240" w:lineRule="auto"/>
              <w:jc w:val="center"/>
              <w:rPr>
                <w:rFonts w:ascii="Times New Roman" w:eastAsia="Times New Roman" w:hAnsi="Times New Roman" w:cs="Times New Roman"/>
                <w:b/>
                <w:bCs/>
                <w:lang w:val="sr-Cyrl-RS" w:eastAsia="en-GB"/>
              </w:rPr>
            </w:pPr>
            <w:r>
              <w:rPr>
                <w:rFonts w:ascii="Times New Roman" w:eastAsia="Times New Roman" w:hAnsi="Times New Roman" w:cs="Times New Roman"/>
                <w:b/>
                <w:bCs/>
                <w:lang w:val="sr-Cyrl-RS" w:eastAsia="en-GB"/>
              </w:rPr>
              <w:t>П.О.</w:t>
            </w:r>
          </w:p>
        </w:tc>
        <w:tc>
          <w:tcPr>
            <w:tcW w:w="562" w:type="dxa"/>
            <w:tcBorders>
              <w:top w:val="single" w:sz="4" w:space="0" w:color="auto"/>
              <w:left w:val="single" w:sz="4" w:space="0" w:color="auto"/>
              <w:bottom w:val="single" w:sz="4" w:space="0" w:color="auto"/>
              <w:right w:val="single" w:sz="4" w:space="0" w:color="auto"/>
            </w:tcBorders>
            <w:shd w:val="clear" w:color="auto" w:fill="E5B8B7" w:themeFill="accent2" w:themeFillTint="66"/>
          </w:tcPr>
          <w:p w:rsidR="001D7673" w:rsidRPr="00F746CF" w:rsidRDefault="00F746CF" w:rsidP="001D7673">
            <w:pPr>
              <w:spacing w:after="0" w:line="240" w:lineRule="auto"/>
              <w:jc w:val="center"/>
              <w:rPr>
                <w:rFonts w:ascii="Times New Roman" w:eastAsia="Times New Roman" w:hAnsi="Times New Roman" w:cs="Times New Roman"/>
                <w:b/>
                <w:bCs/>
                <w:lang w:val="sr-Cyrl-RS" w:eastAsia="en-GB"/>
              </w:rPr>
            </w:pPr>
            <w:r>
              <w:rPr>
                <w:rFonts w:ascii="Times New Roman" w:eastAsia="Times New Roman" w:hAnsi="Times New Roman" w:cs="Times New Roman"/>
                <w:b/>
                <w:bCs/>
                <w:lang w:val="sr-Cyrl-RS" w:eastAsia="en-GB"/>
              </w:rPr>
              <w:t>2+3</w:t>
            </w:r>
          </w:p>
        </w:tc>
        <w:tc>
          <w:tcPr>
            <w:tcW w:w="1481"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bottom"/>
            <w:hideMark/>
          </w:tcPr>
          <w:p w:rsidR="001D7673" w:rsidRPr="008F6CCD" w:rsidRDefault="001D7673" w:rsidP="001D7673">
            <w:pPr>
              <w:spacing w:after="0" w:line="240" w:lineRule="auto"/>
              <w:jc w:val="center"/>
              <w:rPr>
                <w:rFonts w:ascii="Times New Roman" w:eastAsia="Times New Roman" w:hAnsi="Times New Roman" w:cs="Times New Roman"/>
                <w:b/>
                <w:bCs/>
                <w:lang w:val="en-GB" w:eastAsia="en-GB"/>
              </w:rPr>
            </w:pPr>
            <w:r w:rsidRPr="008F6CCD">
              <w:rPr>
                <w:rFonts w:ascii="Times New Roman" w:eastAsia="Times New Roman" w:hAnsi="Times New Roman" w:cs="Times New Roman"/>
                <w:b/>
                <w:bCs/>
                <w:lang w:val="en-GB" w:eastAsia="en-GB"/>
              </w:rPr>
              <w:t>НЕТО ЗАРАДЕ</w:t>
            </w:r>
          </w:p>
        </w:tc>
        <w:tc>
          <w:tcPr>
            <w:tcW w:w="1691"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rsidR="001D7673" w:rsidRPr="008F6CCD" w:rsidRDefault="001D7673" w:rsidP="001D7673">
            <w:pPr>
              <w:spacing w:after="0" w:line="240" w:lineRule="auto"/>
              <w:jc w:val="center"/>
              <w:rPr>
                <w:rFonts w:ascii="Times New Roman" w:eastAsia="Times New Roman" w:hAnsi="Times New Roman" w:cs="Times New Roman"/>
                <w:b/>
                <w:bCs/>
                <w:lang w:val="en-GB" w:eastAsia="en-GB"/>
              </w:rPr>
            </w:pPr>
            <w:r w:rsidRPr="008F6CCD">
              <w:rPr>
                <w:rFonts w:ascii="Times New Roman" w:eastAsia="Times New Roman" w:hAnsi="Times New Roman" w:cs="Times New Roman"/>
                <w:b/>
                <w:bCs/>
                <w:lang w:val="en-GB" w:eastAsia="en-GB"/>
              </w:rPr>
              <w:t>Порези на зараде и накнаде</w:t>
            </w:r>
          </w:p>
        </w:tc>
        <w:tc>
          <w:tcPr>
            <w:tcW w:w="1843"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rsidR="001D7673" w:rsidRPr="008F6CCD" w:rsidRDefault="001D7673" w:rsidP="001D7673">
            <w:pPr>
              <w:spacing w:after="0" w:line="240" w:lineRule="auto"/>
              <w:jc w:val="center"/>
              <w:rPr>
                <w:rFonts w:ascii="Times New Roman" w:eastAsia="Times New Roman" w:hAnsi="Times New Roman" w:cs="Times New Roman"/>
                <w:b/>
                <w:bCs/>
                <w:lang w:val="en-GB" w:eastAsia="en-GB"/>
              </w:rPr>
            </w:pPr>
            <w:r w:rsidRPr="008F6CCD">
              <w:rPr>
                <w:rFonts w:ascii="Times New Roman" w:eastAsia="Times New Roman" w:hAnsi="Times New Roman" w:cs="Times New Roman"/>
                <w:b/>
                <w:bCs/>
                <w:lang w:val="en-GB" w:eastAsia="en-GB"/>
              </w:rPr>
              <w:t>Доприноси на зараде и накнаде</w:t>
            </w:r>
          </w:p>
        </w:tc>
        <w:tc>
          <w:tcPr>
            <w:tcW w:w="1591"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rsidR="001D7673" w:rsidRPr="008F6CCD" w:rsidRDefault="001D7673" w:rsidP="001D7673">
            <w:pPr>
              <w:spacing w:after="0" w:line="240" w:lineRule="auto"/>
              <w:jc w:val="center"/>
              <w:rPr>
                <w:rFonts w:ascii="Times New Roman" w:eastAsia="Times New Roman" w:hAnsi="Times New Roman" w:cs="Times New Roman"/>
                <w:b/>
                <w:bCs/>
                <w:lang w:val="en-GB" w:eastAsia="en-GB"/>
              </w:rPr>
            </w:pPr>
            <w:r w:rsidRPr="008F6CCD">
              <w:rPr>
                <w:rFonts w:ascii="Times New Roman" w:eastAsia="Times New Roman" w:hAnsi="Times New Roman" w:cs="Times New Roman"/>
                <w:b/>
                <w:bCs/>
                <w:lang w:val="en-GB" w:eastAsia="en-GB"/>
              </w:rPr>
              <w:t>Бруто 1</w:t>
            </w:r>
          </w:p>
        </w:tc>
        <w:tc>
          <w:tcPr>
            <w:tcW w:w="1481" w:type="dxa"/>
            <w:tcBorders>
              <w:top w:val="single" w:sz="4" w:space="0" w:color="auto"/>
              <w:left w:val="nil"/>
              <w:bottom w:val="single" w:sz="4" w:space="0" w:color="auto"/>
              <w:right w:val="single" w:sz="4" w:space="0" w:color="auto"/>
            </w:tcBorders>
            <w:shd w:val="clear" w:color="auto" w:fill="E5B8B7" w:themeFill="accent2" w:themeFillTint="66"/>
            <w:vAlign w:val="center"/>
            <w:hideMark/>
          </w:tcPr>
          <w:p w:rsidR="001D7673" w:rsidRPr="008F6CCD" w:rsidRDefault="001D7673" w:rsidP="001D7673">
            <w:pPr>
              <w:spacing w:after="0" w:line="240" w:lineRule="auto"/>
              <w:jc w:val="center"/>
              <w:rPr>
                <w:rFonts w:ascii="Times New Roman" w:eastAsia="Times New Roman" w:hAnsi="Times New Roman" w:cs="Times New Roman"/>
                <w:b/>
                <w:bCs/>
                <w:lang w:val="en-GB" w:eastAsia="en-GB"/>
              </w:rPr>
            </w:pPr>
            <w:r w:rsidRPr="008F6CCD">
              <w:rPr>
                <w:rFonts w:ascii="Times New Roman" w:eastAsia="Times New Roman" w:hAnsi="Times New Roman" w:cs="Times New Roman"/>
                <w:b/>
                <w:bCs/>
                <w:lang w:val="en-GB" w:eastAsia="en-GB"/>
              </w:rPr>
              <w:t>Доприноси на терет послодавца</w:t>
            </w:r>
          </w:p>
        </w:tc>
      </w:tr>
      <w:tr w:rsidR="00F746CF" w:rsidRPr="00CD033C" w:rsidTr="00B772AD">
        <w:trPr>
          <w:trHeight w:val="360"/>
        </w:trPr>
        <w:tc>
          <w:tcPr>
            <w:tcW w:w="1633" w:type="dxa"/>
            <w:tcBorders>
              <w:top w:val="nil"/>
              <w:left w:val="single" w:sz="4" w:space="0" w:color="auto"/>
              <w:bottom w:val="single" w:sz="4" w:space="0" w:color="auto"/>
              <w:right w:val="single" w:sz="4" w:space="0" w:color="auto"/>
            </w:tcBorders>
            <w:shd w:val="clear" w:color="auto" w:fill="auto"/>
            <w:noWrap/>
            <w:vAlign w:val="bottom"/>
          </w:tcPr>
          <w:p w:rsidR="001D7673" w:rsidRPr="005951FD" w:rsidRDefault="001D7673" w:rsidP="001D7673">
            <w:pPr>
              <w:spacing w:after="0" w:line="240" w:lineRule="auto"/>
              <w:jc w:val="center"/>
              <w:rPr>
                <w:rFonts w:ascii="Times New Roman" w:eastAsia="Times New Roman" w:hAnsi="Times New Roman" w:cs="Times New Roman"/>
                <w:b/>
                <w:bCs/>
                <w:lang w:val="en-GB" w:eastAsia="en-GB"/>
              </w:rPr>
            </w:pPr>
            <w:r w:rsidRPr="005951FD">
              <w:rPr>
                <w:rFonts w:ascii="Times New Roman" w:eastAsia="Times New Roman" w:hAnsi="Times New Roman" w:cs="Times New Roman"/>
                <w:b/>
                <w:bCs/>
                <w:lang w:val="en-GB" w:eastAsia="en-GB"/>
              </w:rPr>
              <w:t>1</w:t>
            </w:r>
          </w:p>
        </w:tc>
        <w:tc>
          <w:tcPr>
            <w:tcW w:w="668" w:type="dxa"/>
            <w:tcBorders>
              <w:top w:val="nil"/>
              <w:left w:val="nil"/>
              <w:bottom w:val="single" w:sz="4" w:space="0" w:color="auto"/>
              <w:right w:val="single" w:sz="4" w:space="0" w:color="auto"/>
            </w:tcBorders>
            <w:shd w:val="clear" w:color="auto" w:fill="auto"/>
            <w:noWrap/>
            <w:vAlign w:val="bottom"/>
          </w:tcPr>
          <w:p w:rsidR="001D7673" w:rsidRPr="005951FD" w:rsidRDefault="001D7673" w:rsidP="001D7673">
            <w:pPr>
              <w:spacing w:after="0" w:line="240" w:lineRule="auto"/>
              <w:jc w:val="center"/>
              <w:rPr>
                <w:rFonts w:ascii="Times New Roman" w:eastAsia="Times New Roman" w:hAnsi="Times New Roman" w:cs="Times New Roman"/>
                <w:b/>
                <w:bCs/>
                <w:lang w:val="en-GB" w:eastAsia="en-GB"/>
              </w:rPr>
            </w:pPr>
            <w:r w:rsidRPr="005951FD">
              <w:rPr>
                <w:rFonts w:ascii="Times New Roman" w:eastAsia="Times New Roman" w:hAnsi="Times New Roman" w:cs="Times New Roman"/>
                <w:b/>
                <w:bCs/>
                <w:lang w:val="en-GB" w:eastAsia="en-GB"/>
              </w:rPr>
              <w:t>2</w:t>
            </w:r>
          </w:p>
        </w:tc>
        <w:tc>
          <w:tcPr>
            <w:tcW w:w="669" w:type="dxa"/>
            <w:tcBorders>
              <w:top w:val="single" w:sz="4" w:space="0" w:color="auto"/>
              <w:left w:val="nil"/>
              <w:bottom w:val="single" w:sz="4" w:space="0" w:color="auto"/>
              <w:right w:val="single" w:sz="4" w:space="0" w:color="auto"/>
            </w:tcBorders>
          </w:tcPr>
          <w:p w:rsidR="001D7673" w:rsidRDefault="001D7673" w:rsidP="001D7673">
            <w:pPr>
              <w:spacing w:after="0" w:line="240" w:lineRule="auto"/>
              <w:jc w:val="center"/>
              <w:rPr>
                <w:rFonts w:ascii="Times New Roman" w:eastAsia="Times New Roman" w:hAnsi="Times New Roman" w:cs="Times New Roman"/>
                <w:b/>
                <w:lang w:val="en-GB" w:eastAsia="en-GB"/>
              </w:rPr>
            </w:pPr>
          </w:p>
          <w:p w:rsidR="001D7673" w:rsidRPr="005951FD" w:rsidRDefault="001D7673" w:rsidP="001D7673">
            <w:pPr>
              <w:spacing w:after="0" w:line="240" w:lineRule="auto"/>
              <w:jc w:val="center"/>
              <w:rPr>
                <w:rFonts w:ascii="Times New Roman" w:eastAsia="Times New Roman" w:hAnsi="Times New Roman" w:cs="Times New Roman"/>
                <w:b/>
                <w:lang w:val="en-GB" w:eastAsia="en-GB"/>
              </w:rPr>
            </w:pPr>
            <w:r w:rsidRPr="005951FD">
              <w:rPr>
                <w:rFonts w:ascii="Times New Roman" w:eastAsia="Times New Roman" w:hAnsi="Times New Roman" w:cs="Times New Roman"/>
                <w:b/>
                <w:lang w:val="en-GB" w:eastAsia="en-GB"/>
              </w:rPr>
              <w:t>3</w:t>
            </w:r>
          </w:p>
        </w:tc>
        <w:tc>
          <w:tcPr>
            <w:tcW w:w="562" w:type="dxa"/>
            <w:tcBorders>
              <w:top w:val="nil"/>
              <w:left w:val="single" w:sz="4" w:space="0" w:color="auto"/>
              <w:bottom w:val="single" w:sz="4" w:space="0" w:color="auto"/>
              <w:right w:val="single" w:sz="4" w:space="0" w:color="auto"/>
            </w:tcBorders>
          </w:tcPr>
          <w:p w:rsidR="001D7673" w:rsidRDefault="001D7673" w:rsidP="001D7673">
            <w:pPr>
              <w:spacing w:after="0" w:line="240" w:lineRule="auto"/>
              <w:jc w:val="center"/>
              <w:rPr>
                <w:rFonts w:ascii="Times New Roman" w:eastAsia="Times New Roman" w:hAnsi="Times New Roman" w:cs="Times New Roman"/>
                <w:b/>
                <w:lang w:val="sr-Cyrl-RS" w:eastAsia="en-GB"/>
              </w:rPr>
            </w:pPr>
          </w:p>
          <w:p w:rsidR="001D7673" w:rsidRPr="005951FD" w:rsidRDefault="001D7673" w:rsidP="001D7673">
            <w:pPr>
              <w:spacing w:after="0" w:line="240" w:lineRule="auto"/>
              <w:jc w:val="center"/>
              <w:rPr>
                <w:rFonts w:ascii="Times New Roman" w:eastAsia="Times New Roman" w:hAnsi="Times New Roman" w:cs="Times New Roman"/>
                <w:b/>
                <w:lang w:val="sr-Cyrl-RS" w:eastAsia="en-GB"/>
              </w:rPr>
            </w:pPr>
            <w:r>
              <w:rPr>
                <w:rFonts w:ascii="Times New Roman" w:eastAsia="Times New Roman" w:hAnsi="Times New Roman" w:cs="Times New Roman"/>
                <w:b/>
                <w:lang w:val="sr-Cyrl-RS" w:eastAsia="en-GB"/>
              </w:rPr>
              <w:t>4</w:t>
            </w:r>
          </w:p>
        </w:tc>
        <w:tc>
          <w:tcPr>
            <w:tcW w:w="1481" w:type="dxa"/>
            <w:tcBorders>
              <w:top w:val="nil"/>
              <w:left w:val="single" w:sz="4" w:space="0" w:color="auto"/>
              <w:bottom w:val="single" w:sz="4" w:space="0" w:color="auto"/>
              <w:right w:val="single" w:sz="4" w:space="0" w:color="auto"/>
            </w:tcBorders>
            <w:shd w:val="clear" w:color="auto" w:fill="auto"/>
            <w:noWrap/>
            <w:vAlign w:val="bottom"/>
          </w:tcPr>
          <w:p w:rsidR="001D7673" w:rsidRPr="005951FD" w:rsidRDefault="001D7673" w:rsidP="001D7673">
            <w:pPr>
              <w:spacing w:after="0" w:line="240" w:lineRule="auto"/>
              <w:jc w:val="center"/>
              <w:rPr>
                <w:rFonts w:ascii="Times New Roman" w:eastAsia="Times New Roman" w:hAnsi="Times New Roman" w:cs="Times New Roman"/>
                <w:b/>
                <w:lang w:val="sr-Cyrl-RS" w:eastAsia="en-GB"/>
              </w:rPr>
            </w:pPr>
            <w:r>
              <w:rPr>
                <w:rFonts w:ascii="Times New Roman" w:eastAsia="Times New Roman" w:hAnsi="Times New Roman" w:cs="Times New Roman"/>
                <w:b/>
                <w:lang w:val="sr-Cyrl-RS" w:eastAsia="en-GB"/>
              </w:rPr>
              <w:t>5</w:t>
            </w:r>
          </w:p>
        </w:tc>
        <w:tc>
          <w:tcPr>
            <w:tcW w:w="1691" w:type="dxa"/>
            <w:tcBorders>
              <w:top w:val="nil"/>
              <w:left w:val="nil"/>
              <w:bottom w:val="single" w:sz="4" w:space="0" w:color="auto"/>
              <w:right w:val="single" w:sz="4" w:space="0" w:color="auto"/>
            </w:tcBorders>
            <w:shd w:val="clear" w:color="auto" w:fill="auto"/>
            <w:noWrap/>
            <w:vAlign w:val="bottom"/>
          </w:tcPr>
          <w:p w:rsidR="001D7673" w:rsidRPr="005951FD" w:rsidRDefault="001D7673" w:rsidP="001D7673">
            <w:pPr>
              <w:spacing w:after="0" w:line="240" w:lineRule="auto"/>
              <w:jc w:val="center"/>
              <w:rPr>
                <w:rFonts w:ascii="Times New Roman" w:eastAsia="Times New Roman" w:hAnsi="Times New Roman" w:cs="Times New Roman"/>
                <w:b/>
                <w:lang w:val="sr-Cyrl-RS" w:eastAsia="en-GB"/>
              </w:rPr>
            </w:pPr>
            <w:r>
              <w:rPr>
                <w:rFonts w:ascii="Times New Roman" w:eastAsia="Times New Roman" w:hAnsi="Times New Roman" w:cs="Times New Roman"/>
                <w:b/>
                <w:lang w:val="sr-Cyrl-RS" w:eastAsia="en-GB"/>
              </w:rPr>
              <w:t>6</w:t>
            </w:r>
          </w:p>
        </w:tc>
        <w:tc>
          <w:tcPr>
            <w:tcW w:w="1843" w:type="dxa"/>
            <w:tcBorders>
              <w:top w:val="nil"/>
              <w:left w:val="nil"/>
              <w:bottom w:val="single" w:sz="4" w:space="0" w:color="auto"/>
              <w:right w:val="single" w:sz="4" w:space="0" w:color="auto"/>
            </w:tcBorders>
            <w:shd w:val="clear" w:color="auto" w:fill="auto"/>
            <w:noWrap/>
            <w:vAlign w:val="bottom"/>
          </w:tcPr>
          <w:p w:rsidR="001D7673" w:rsidRPr="005951FD" w:rsidRDefault="001D7673" w:rsidP="001D7673">
            <w:pPr>
              <w:spacing w:after="0" w:line="240" w:lineRule="auto"/>
              <w:jc w:val="center"/>
              <w:rPr>
                <w:rFonts w:ascii="Times New Roman" w:eastAsia="Times New Roman" w:hAnsi="Times New Roman" w:cs="Times New Roman"/>
                <w:b/>
                <w:lang w:val="sr-Cyrl-RS" w:eastAsia="en-GB"/>
              </w:rPr>
            </w:pPr>
            <w:r>
              <w:rPr>
                <w:rFonts w:ascii="Times New Roman" w:eastAsia="Times New Roman" w:hAnsi="Times New Roman" w:cs="Times New Roman"/>
                <w:b/>
                <w:lang w:val="sr-Cyrl-RS" w:eastAsia="en-GB"/>
              </w:rPr>
              <w:t>7</w:t>
            </w:r>
          </w:p>
        </w:tc>
        <w:tc>
          <w:tcPr>
            <w:tcW w:w="1591" w:type="dxa"/>
            <w:tcBorders>
              <w:top w:val="nil"/>
              <w:left w:val="nil"/>
              <w:bottom w:val="single" w:sz="4" w:space="0" w:color="auto"/>
              <w:right w:val="single" w:sz="4" w:space="0" w:color="auto"/>
            </w:tcBorders>
            <w:shd w:val="clear" w:color="auto" w:fill="auto"/>
            <w:noWrap/>
            <w:vAlign w:val="bottom"/>
          </w:tcPr>
          <w:p w:rsidR="001D7673" w:rsidRPr="005951FD" w:rsidRDefault="001D7673" w:rsidP="001D7673">
            <w:pPr>
              <w:spacing w:after="0" w:line="240" w:lineRule="auto"/>
              <w:jc w:val="center"/>
              <w:rPr>
                <w:rFonts w:ascii="Times New Roman" w:eastAsia="Times New Roman" w:hAnsi="Times New Roman" w:cs="Times New Roman"/>
                <w:b/>
                <w:lang w:val="sr-Cyrl-RS" w:eastAsia="en-GB"/>
              </w:rPr>
            </w:pPr>
            <w:r>
              <w:rPr>
                <w:rFonts w:ascii="Times New Roman" w:eastAsia="Times New Roman" w:hAnsi="Times New Roman" w:cs="Times New Roman"/>
                <w:b/>
                <w:lang w:val="sr-Cyrl-RS" w:eastAsia="en-GB"/>
              </w:rPr>
              <w:t>8</w:t>
            </w:r>
          </w:p>
        </w:tc>
        <w:tc>
          <w:tcPr>
            <w:tcW w:w="1481" w:type="dxa"/>
            <w:tcBorders>
              <w:top w:val="nil"/>
              <w:left w:val="nil"/>
              <w:bottom w:val="single" w:sz="4" w:space="0" w:color="auto"/>
              <w:right w:val="single" w:sz="4" w:space="0" w:color="auto"/>
            </w:tcBorders>
            <w:shd w:val="clear" w:color="auto" w:fill="auto"/>
            <w:noWrap/>
            <w:vAlign w:val="bottom"/>
          </w:tcPr>
          <w:p w:rsidR="001D7673" w:rsidRPr="005951FD" w:rsidRDefault="001D7673" w:rsidP="001D7673">
            <w:pPr>
              <w:spacing w:after="0" w:line="240" w:lineRule="auto"/>
              <w:jc w:val="center"/>
              <w:rPr>
                <w:rFonts w:ascii="Times New Roman" w:eastAsia="Times New Roman" w:hAnsi="Times New Roman" w:cs="Times New Roman"/>
                <w:b/>
                <w:lang w:val="sr-Cyrl-RS" w:eastAsia="en-GB"/>
              </w:rPr>
            </w:pPr>
            <w:r>
              <w:rPr>
                <w:rFonts w:ascii="Times New Roman" w:eastAsia="Times New Roman" w:hAnsi="Times New Roman" w:cs="Times New Roman"/>
                <w:b/>
                <w:lang w:val="sr-Cyrl-RS" w:eastAsia="en-GB"/>
              </w:rPr>
              <w:t>9</w:t>
            </w:r>
          </w:p>
        </w:tc>
      </w:tr>
      <w:tr w:rsidR="00F746CF" w:rsidRPr="00CD033C" w:rsidTr="00B772AD">
        <w:trPr>
          <w:trHeight w:val="360"/>
        </w:trPr>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center"/>
              <w:rPr>
                <w:rFonts w:ascii="Times New Roman" w:eastAsia="Times New Roman" w:hAnsi="Times New Roman" w:cs="Times New Roman"/>
                <w:b/>
                <w:bCs/>
                <w:lang w:val="en-GB" w:eastAsia="en-GB"/>
              </w:rPr>
            </w:pPr>
            <w:r w:rsidRPr="008F6CCD">
              <w:rPr>
                <w:rFonts w:ascii="Times New Roman" w:eastAsia="Times New Roman" w:hAnsi="Times New Roman" w:cs="Times New Roman"/>
                <w:b/>
                <w:bCs/>
                <w:lang w:val="en-GB" w:eastAsia="en-GB"/>
              </w:rPr>
              <w:t>ЈАНУАР</w:t>
            </w:r>
          </w:p>
        </w:tc>
        <w:tc>
          <w:tcPr>
            <w:tcW w:w="668"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center"/>
              <w:rPr>
                <w:rFonts w:ascii="Times New Roman" w:eastAsia="Times New Roman" w:hAnsi="Times New Roman" w:cs="Times New Roman"/>
                <w:b/>
                <w:bCs/>
                <w:lang w:val="en-GB" w:eastAsia="en-GB"/>
              </w:rPr>
            </w:pPr>
            <w:r w:rsidRPr="008F6CCD">
              <w:rPr>
                <w:rFonts w:ascii="Times New Roman" w:eastAsia="Times New Roman" w:hAnsi="Times New Roman" w:cs="Times New Roman"/>
                <w:b/>
                <w:bCs/>
                <w:lang w:val="en-GB" w:eastAsia="en-GB"/>
              </w:rPr>
              <w:t>63</w:t>
            </w:r>
          </w:p>
        </w:tc>
        <w:tc>
          <w:tcPr>
            <w:tcW w:w="669" w:type="dxa"/>
            <w:tcBorders>
              <w:top w:val="single" w:sz="4" w:space="0" w:color="auto"/>
              <w:left w:val="nil"/>
              <w:bottom w:val="single" w:sz="4" w:space="0" w:color="auto"/>
              <w:right w:val="single" w:sz="4" w:space="0" w:color="auto"/>
            </w:tcBorders>
          </w:tcPr>
          <w:p w:rsidR="001D7673" w:rsidRPr="00F746CF" w:rsidRDefault="001D7673" w:rsidP="00F746CF">
            <w:pPr>
              <w:spacing w:after="0" w:line="240" w:lineRule="auto"/>
              <w:jc w:val="center"/>
              <w:rPr>
                <w:rFonts w:ascii="Times New Roman" w:eastAsia="Times New Roman" w:hAnsi="Times New Roman" w:cs="Times New Roman"/>
                <w:b/>
                <w:lang w:val="en-GB" w:eastAsia="en-GB"/>
              </w:rPr>
            </w:pPr>
          </w:p>
          <w:p w:rsidR="00F746CF" w:rsidRPr="00F746CF" w:rsidRDefault="00F746CF" w:rsidP="00F746CF">
            <w:pPr>
              <w:spacing w:after="0" w:line="240" w:lineRule="auto"/>
              <w:jc w:val="center"/>
              <w:rPr>
                <w:rFonts w:ascii="Times New Roman" w:eastAsia="Times New Roman" w:hAnsi="Times New Roman" w:cs="Times New Roman"/>
                <w:b/>
                <w:lang w:val="sr-Cyrl-RS" w:eastAsia="en-GB"/>
              </w:rPr>
            </w:pPr>
            <w:r w:rsidRPr="00F746CF">
              <w:rPr>
                <w:rFonts w:ascii="Times New Roman" w:eastAsia="Times New Roman" w:hAnsi="Times New Roman" w:cs="Times New Roman"/>
                <w:b/>
                <w:lang w:val="sr-Cyrl-RS" w:eastAsia="en-GB"/>
              </w:rPr>
              <w:t>4</w:t>
            </w:r>
          </w:p>
        </w:tc>
        <w:tc>
          <w:tcPr>
            <w:tcW w:w="562" w:type="dxa"/>
            <w:tcBorders>
              <w:top w:val="nil"/>
              <w:left w:val="single" w:sz="4" w:space="0" w:color="auto"/>
              <w:bottom w:val="single" w:sz="4" w:space="0" w:color="auto"/>
              <w:right w:val="single" w:sz="4" w:space="0" w:color="auto"/>
            </w:tcBorders>
          </w:tcPr>
          <w:p w:rsidR="00F746CF" w:rsidRDefault="00F746CF" w:rsidP="001D7673">
            <w:pPr>
              <w:spacing w:after="0" w:line="240" w:lineRule="auto"/>
              <w:jc w:val="right"/>
              <w:rPr>
                <w:rFonts w:ascii="Times New Roman" w:eastAsia="Times New Roman" w:hAnsi="Times New Roman" w:cs="Times New Roman"/>
                <w:b/>
                <w:lang w:val="sr-Cyrl-RS" w:eastAsia="en-GB"/>
              </w:rPr>
            </w:pPr>
          </w:p>
          <w:p w:rsidR="001D7673" w:rsidRPr="00F746CF" w:rsidRDefault="00F746CF" w:rsidP="001D7673">
            <w:pPr>
              <w:spacing w:after="0" w:line="240" w:lineRule="auto"/>
              <w:jc w:val="right"/>
              <w:rPr>
                <w:rFonts w:ascii="Times New Roman" w:eastAsia="Times New Roman" w:hAnsi="Times New Roman" w:cs="Times New Roman"/>
                <w:b/>
                <w:lang w:val="sr-Cyrl-RS" w:eastAsia="en-GB"/>
              </w:rPr>
            </w:pPr>
            <w:r w:rsidRPr="00F746CF">
              <w:rPr>
                <w:rFonts w:ascii="Times New Roman" w:eastAsia="Times New Roman" w:hAnsi="Times New Roman" w:cs="Times New Roman"/>
                <w:b/>
                <w:lang w:val="sr-Cyrl-RS" w:eastAsia="en-GB"/>
              </w:rPr>
              <w:t>67</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6.403.714,88</w:t>
            </w:r>
          </w:p>
        </w:tc>
        <w:tc>
          <w:tcPr>
            <w:tcW w:w="1691"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811.537,27</w:t>
            </w:r>
          </w:p>
        </w:tc>
        <w:tc>
          <w:tcPr>
            <w:tcW w:w="1843"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1.800.937,69</w:t>
            </w:r>
          </w:p>
        </w:tc>
        <w:tc>
          <w:tcPr>
            <w:tcW w:w="1591"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9.016.189,84</w:t>
            </w:r>
          </w:p>
        </w:tc>
        <w:tc>
          <w:tcPr>
            <w:tcW w:w="1481"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1.619.938,91</w:t>
            </w:r>
          </w:p>
        </w:tc>
      </w:tr>
      <w:tr w:rsidR="00F746CF" w:rsidRPr="00CD033C" w:rsidTr="00B772AD">
        <w:trPr>
          <w:trHeight w:val="360"/>
        </w:trPr>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center"/>
              <w:rPr>
                <w:rFonts w:ascii="Times New Roman" w:eastAsia="Times New Roman" w:hAnsi="Times New Roman" w:cs="Times New Roman"/>
                <w:b/>
                <w:bCs/>
                <w:lang w:val="en-GB" w:eastAsia="en-GB"/>
              </w:rPr>
            </w:pPr>
            <w:r w:rsidRPr="008F6CCD">
              <w:rPr>
                <w:rFonts w:ascii="Times New Roman" w:eastAsia="Times New Roman" w:hAnsi="Times New Roman" w:cs="Times New Roman"/>
                <w:b/>
                <w:bCs/>
                <w:lang w:val="en-GB" w:eastAsia="en-GB"/>
              </w:rPr>
              <w:t>ФЕБРУАР</w:t>
            </w:r>
          </w:p>
        </w:tc>
        <w:tc>
          <w:tcPr>
            <w:tcW w:w="668"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center"/>
              <w:rPr>
                <w:rFonts w:ascii="Times New Roman" w:eastAsia="Times New Roman" w:hAnsi="Times New Roman" w:cs="Times New Roman"/>
                <w:b/>
                <w:bCs/>
                <w:lang w:val="en-GB" w:eastAsia="en-GB"/>
              </w:rPr>
            </w:pPr>
            <w:r w:rsidRPr="008F6CCD">
              <w:rPr>
                <w:rFonts w:ascii="Times New Roman" w:eastAsia="Times New Roman" w:hAnsi="Times New Roman" w:cs="Times New Roman"/>
                <w:b/>
                <w:bCs/>
                <w:lang w:val="en-GB" w:eastAsia="en-GB"/>
              </w:rPr>
              <w:t>63</w:t>
            </w:r>
          </w:p>
        </w:tc>
        <w:tc>
          <w:tcPr>
            <w:tcW w:w="669" w:type="dxa"/>
            <w:tcBorders>
              <w:top w:val="single" w:sz="4" w:space="0" w:color="auto"/>
              <w:left w:val="nil"/>
              <w:bottom w:val="single" w:sz="4" w:space="0" w:color="auto"/>
              <w:right w:val="single" w:sz="4" w:space="0" w:color="auto"/>
            </w:tcBorders>
          </w:tcPr>
          <w:p w:rsidR="001D7673" w:rsidRPr="00F746CF" w:rsidRDefault="001D7673" w:rsidP="00F746CF">
            <w:pPr>
              <w:spacing w:after="0" w:line="240" w:lineRule="auto"/>
              <w:jc w:val="center"/>
              <w:rPr>
                <w:rFonts w:ascii="Times New Roman" w:eastAsia="Times New Roman" w:hAnsi="Times New Roman" w:cs="Times New Roman"/>
                <w:b/>
                <w:lang w:val="en-GB" w:eastAsia="en-GB"/>
              </w:rPr>
            </w:pPr>
          </w:p>
          <w:p w:rsidR="00F746CF" w:rsidRPr="00F746CF" w:rsidRDefault="00F746CF" w:rsidP="00F746CF">
            <w:pPr>
              <w:spacing w:after="0" w:line="240" w:lineRule="auto"/>
              <w:jc w:val="center"/>
              <w:rPr>
                <w:rFonts w:ascii="Times New Roman" w:eastAsia="Times New Roman" w:hAnsi="Times New Roman" w:cs="Times New Roman"/>
                <w:b/>
                <w:lang w:val="sr-Cyrl-RS" w:eastAsia="en-GB"/>
              </w:rPr>
            </w:pPr>
            <w:r w:rsidRPr="00F746CF">
              <w:rPr>
                <w:rFonts w:ascii="Times New Roman" w:eastAsia="Times New Roman" w:hAnsi="Times New Roman" w:cs="Times New Roman"/>
                <w:b/>
                <w:lang w:val="sr-Cyrl-RS" w:eastAsia="en-GB"/>
              </w:rPr>
              <w:t>4</w:t>
            </w:r>
          </w:p>
        </w:tc>
        <w:tc>
          <w:tcPr>
            <w:tcW w:w="562" w:type="dxa"/>
            <w:tcBorders>
              <w:top w:val="nil"/>
              <w:left w:val="single" w:sz="4" w:space="0" w:color="auto"/>
              <w:bottom w:val="single" w:sz="4" w:space="0" w:color="auto"/>
              <w:right w:val="single" w:sz="4" w:space="0" w:color="auto"/>
            </w:tcBorders>
          </w:tcPr>
          <w:p w:rsidR="00F746CF" w:rsidRDefault="00F746CF" w:rsidP="001D7673">
            <w:pPr>
              <w:spacing w:after="0" w:line="240" w:lineRule="auto"/>
              <w:jc w:val="right"/>
              <w:rPr>
                <w:rFonts w:ascii="Times New Roman" w:eastAsia="Times New Roman" w:hAnsi="Times New Roman" w:cs="Times New Roman"/>
                <w:b/>
                <w:lang w:val="sr-Cyrl-RS" w:eastAsia="en-GB"/>
              </w:rPr>
            </w:pPr>
          </w:p>
          <w:p w:rsidR="001D7673" w:rsidRPr="00F746CF" w:rsidRDefault="00F746CF" w:rsidP="001D7673">
            <w:pPr>
              <w:spacing w:after="0" w:line="240" w:lineRule="auto"/>
              <w:jc w:val="right"/>
              <w:rPr>
                <w:rFonts w:ascii="Times New Roman" w:eastAsia="Times New Roman" w:hAnsi="Times New Roman" w:cs="Times New Roman"/>
                <w:b/>
                <w:lang w:val="sr-Cyrl-RS" w:eastAsia="en-GB"/>
              </w:rPr>
            </w:pPr>
            <w:r w:rsidRPr="00F746CF">
              <w:rPr>
                <w:rFonts w:ascii="Times New Roman" w:eastAsia="Times New Roman" w:hAnsi="Times New Roman" w:cs="Times New Roman"/>
                <w:b/>
                <w:lang w:val="sr-Cyrl-RS" w:eastAsia="en-GB"/>
              </w:rPr>
              <w:t>67</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6.393.582,51</w:t>
            </w:r>
          </w:p>
        </w:tc>
        <w:tc>
          <w:tcPr>
            <w:tcW w:w="1691"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805.768,89</w:t>
            </w:r>
          </w:p>
        </w:tc>
        <w:tc>
          <w:tcPr>
            <w:tcW w:w="1843"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1.791.087,33</w:t>
            </w:r>
          </w:p>
        </w:tc>
        <w:tc>
          <w:tcPr>
            <w:tcW w:w="1591"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8.990.438,73</w:t>
            </w:r>
          </w:p>
        </w:tc>
        <w:tc>
          <w:tcPr>
            <w:tcW w:w="1481"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1.750.628,87</w:t>
            </w:r>
          </w:p>
        </w:tc>
      </w:tr>
      <w:tr w:rsidR="00F746CF" w:rsidRPr="00CD033C" w:rsidTr="00B772AD">
        <w:trPr>
          <w:trHeight w:val="360"/>
        </w:trPr>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center"/>
              <w:rPr>
                <w:rFonts w:ascii="Times New Roman" w:eastAsia="Times New Roman" w:hAnsi="Times New Roman" w:cs="Times New Roman"/>
                <w:b/>
                <w:bCs/>
                <w:lang w:val="en-GB" w:eastAsia="en-GB"/>
              </w:rPr>
            </w:pPr>
            <w:r w:rsidRPr="008F6CCD">
              <w:rPr>
                <w:rFonts w:ascii="Times New Roman" w:eastAsia="Times New Roman" w:hAnsi="Times New Roman" w:cs="Times New Roman"/>
                <w:b/>
                <w:bCs/>
                <w:lang w:val="en-GB" w:eastAsia="en-GB"/>
              </w:rPr>
              <w:t>МАРТ</w:t>
            </w:r>
          </w:p>
        </w:tc>
        <w:tc>
          <w:tcPr>
            <w:tcW w:w="668"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center"/>
              <w:rPr>
                <w:rFonts w:ascii="Times New Roman" w:eastAsia="Times New Roman" w:hAnsi="Times New Roman" w:cs="Times New Roman"/>
                <w:b/>
                <w:bCs/>
                <w:lang w:val="en-GB" w:eastAsia="en-GB"/>
              </w:rPr>
            </w:pPr>
            <w:r w:rsidRPr="008F6CCD">
              <w:rPr>
                <w:rFonts w:ascii="Times New Roman" w:eastAsia="Times New Roman" w:hAnsi="Times New Roman" w:cs="Times New Roman"/>
                <w:b/>
                <w:bCs/>
                <w:lang w:val="en-GB" w:eastAsia="en-GB"/>
              </w:rPr>
              <w:t>63</w:t>
            </w:r>
          </w:p>
        </w:tc>
        <w:tc>
          <w:tcPr>
            <w:tcW w:w="669" w:type="dxa"/>
            <w:tcBorders>
              <w:top w:val="single" w:sz="4" w:space="0" w:color="auto"/>
              <w:left w:val="nil"/>
              <w:bottom w:val="single" w:sz="4" w:space="0" w:color="auto"/>
              <w:right w:val="single" w:sz="4" w:space="0" w:color="auto"/>
            </w:tcBorders>
          </w:tcPr>
          <w:p w:rsidR="001D7673" w:rsidRPr="00F746CF" w:rsidRDefault="001D7673" w:rsidP="00F746CF">
            <w:pPr>
              <w:spacing w:after="0" w:line="240" w:lineRule="auto"/>
              <w:jc w:val="center"/>
              <w:rPr>
                <w:rFonts w:ascii="Times New Roman" w:eastAsia="Times New Roman" w:hAnsi="Times New Roman" w:cs="Times New Roman"/>
                <w:b/>
                <w:lang w:val="en-GB" w:eastAsia="en-GB"/>
              </w:rPr>
            </w:pPr>
          </w:p>
          <w:p w:rsidR="00F746CF" w:rsidRPr="00F746CF" w:rsidRDefault="00F746CF" w:rsidP="00F746CF">
            <w:pPr>
              <w:spacing w:after="0" w:line="240" w:lineRule="auto"/>
              <w:jc w:val="center"/>
              <w:rPr>
                <w:rFonts w:ascii="Times New Roman" w:eastAsia="Times New Roman" w:hAnsi="Times New Roman" w:cs="Times New Roman"/>
                <w:b/>
                <w:lang w:val="sr-Cyrl-RS" w:eastAsia="en-GB"/>
              </w:rPr>
            </w:pPr>
            <w:r w:rsidRPr="00F746CF">
              <w:rPr>
                <w:rFonts w:ascii="Times New Roman" w:eastAsia="Times New Roman" w:hAnsi="Times New Roman" w:cs="Times New Roman"/>
                <w:b/>
                <w:lang w:val="sr-Cyrl-RS" w:eastAsia="en-GB"/>
              </w:rPr>
              <w:t>4</w:t>
            </w:r>
          </w:p>
        </w:tc>
        <w:tc>
          <w:tcPr>
            <w:tcW w:w="562" w:type="dxa"/>
            <w:tcBorders>
              <w:top w:val="nil"/>
              <w:left w:val="single" w:sz="4" w:space="0" w:color="auto"/>
              <w:bottom w:val="single" w:sz="4" w:space="0" w:color="auto"/>
              <w:right w:val="single" w:sz="4" w:space="0" w:color="auto"/>
            </w:tcBorders>
          </w:tcPr>
          <w:p w:rsidR="00F746CF" w:rsidRDefault="00F746CF" w:rsidP="001D7673">
            <w:pPr>
              <w:spacing w:after="0" w:line="240" w:lineRule="auto"/>
              <w:jc w:val="right"/>
              <w:rPr>
                <w:rFonts w:ascii="Times New Roman" w:eastAsia="Times New Roman" w:hAnsi="Times New Roman" w:cs="Times New Roman"/>
                <w:b/>
                <w:lang w:val="sr-Cyrl-RS" w:eastAsia="en-GB"/>
              </w:rPr>
            </w:pPr>
          </w:p>
          <w:p w:rsidR="001D7673" w:rsidRPr="00F746CF" w:rsidRDefault="00F746CF" w:rsidP="001D7673">
            <w:pPr>
              <w:spacing w:after="0" w:line="240" w:lineRule="auto"/>
              <w:jc w:val="right"/>
              <w:rPr>
                <w:rFonts w:ascii="Times New Roman" w:eastAsia="Times New Roman" w:hAnsi="Times New Roman" w:cs="Times New Roman"/>
                <w:b/>
                <w:lang w:val="sr-Cyrl-RS" w:eastAsia="en-GB"/>
              </w:rPr>
            </w:pPr>
            <w:r w:rsidRPr="00F746CF">
              <w:rPr>
                <w:rFonts w:ascii="Times New Roman" w:eastAsia="Times New Roman" w:hAnsi="Times New Roman" w:cs="Times New Roman"/>
                <w:b/>
                <w:lang w:val="sr-Cyrl-RS" w:eastAsia="en-GB"/>
              </w:rPr>
              <w:t>67</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6.574.938,56</w:t>
            </w:r>
          </w:p>
        </w:tc>
        <w:tc>
          <w:tcPr>
            <w:tcW w:w="1691"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803.362,27</w:t>
            </w:r>
          </w:p>
        </w:tc>
        <w:tc>
          <w:tcPr>
            <w:tcW w:w="1843"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1.784.303,63</w:t>
            </w:r>
          </w:p>
        </w:tc>
        <w:tc>
          <w:tcPr>
            <w:tcW w:w="1591"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9.162.604,46</w:t>
            </w:r>
          </w:p>
        </w:tc>
        <w:tc>
          <w:tcPr>
            <w:tcW w:w="1481"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1.604.976,68</w:t>
            </w:r>
          </w:p>
        </w:tc>
      </w:tr>
      <w:tr w:rsidR="00F746CF" w:rsidRPr="00CD033C" w:rsidTr="00B772AD">
        <w:trPr>
          <w:trHeight w:val="360"/>
        </w:trPr>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center"/>
              <w:rPr>
                <w:rFonts w:ascii="Times New Roman" w:eastAsia="Times New Roman" w:hAnsi="Times New Roman" w:cs="Times New Roman"/>
                <w:b/>
                <w:bCs/>
                <w:lang w:val="en-GB" w:eastAsia="en-GB"/>
              </w:rPr>
            </w:pPr>
            <w:r w:rsidRPr="008F6CCD">
              <w:rPr>
                <w:rFonts w:ascii="Times New Roman" w:eastAsia="Times New Roman" w:hAnsi="Times New Roman" w:cs="Times New Roman"/>
                <w:b/>
                <w:bCs/>
                <w:lang w:val="en-GB" w:eastAsia="en-GB"/>
              </w:rPr>
              <w:t>АПРИЛ</w:t>
            </w:r>
          </w:p>
        </w:tc>
        <w:tc>
          <w:tcPr>
            <w:tcW w:w="668"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center"/>
              <w:rPr>
                <w:rFonts w:ascii="Times New Roman" w:eastAsia="Times New Roman" w:hAnsi="Times New Roman" w:cs="Times New Roman"/>
                <w:b/>
                <w:bCs/>
                <w:lang w:val="en-GB" w:eastAsia="en-GB"/>
              </w:rPr>
            </w:pPr>
            <w:r w:rsidRPr="008F6CCD">
              <w:rPr>
                <w:rFonts w:ascii="Times New Roman" w:eastAsia="Times New Roman" w:hAnsi="Times New Roman" w:cs="Times New Roman"/>
                <w:b/>
                <w:bCs/>
                <w:lang w:val="en-GB" w:eastAsia="en-GB"/>
              </w:rPr>
              <w:t>63</w:t>
            </w:r>
          </w:p>
        </w:tc>
        <w:tc>
          <w:tcPr>
            <w:tcW w:w="669" w:type="dxa"/>
            <w:tcBorders>
              <w:top w:val="single" w:sz="4" w:space="0" w:color="auto"/>
              <w:left w:val="nil"/>
              <w:bottom w:val="single" w:sz="4" w:space="0" w:color="auto"/>
              <w:right w:val="single" w:sz="4" w:space="0" w:color="auto"/>
            </w:tcBorders>
          </w:tcPr>
          <w:p w:rsidR="001D7673" w:rsidRPr="00F746CF" w:rsidRDefault="001D7673" w:rsidP="00F746CF">
            <w:pPr>
              <w:spacing w:after="0" w:line="240" w:lineRule="auto"/>
              <w:jc w:val="center"/>
              <w:rPr>
                <w:rFonts w:ascii="Times New Roman" w:eastAsia="Times New Roman" w:hAnsi="Times New Roman" w:cs="Times New Roman"/>
                <w:b/>
                <w:lang w:val="en-GB" w:eastAsia="en-GB"/>
              </w:rPr>
            </w:pPr>
          </w:p>
          <w:p w:rsidR="00F746CF" w:rsidRPr="00F746CF" w:rsidRDefault="00F746CF" w:rsidP="00F746CF">
            <w:pPr>
              <w:spacing w:after="0" w:line="240" w:lineRule="auto"/>
              <w:jc w:val="center"/>
              <w:rPr>
                <w:rFonts w:ascii="Times New Roman" w:eastAsia="Times New Roman" w:hAnsi="Times New Roman" w:cs="Times New Roman"/>
                <w:b/>
                <w:lang w:val="sr-Cyrl-RS" w:eastAsia="en-GB"/>
              </w:rPr>
            </w:pPr>
            <w:r w:rsidRPr="00F746CF">
              <w:rPr>
                <w:rFonts w:ascii="Times New Roman" w:eastAsia="Times New Roman" w:hAnsi="Times New Roman" w:cs="Times New Roman"/>
                <w:b/>
                <w:lang w:val="sr-Cyrl-RS" w:eastAsia="en-GB"/>
              </w:rPr>
              <w:t>4</w:t>
            </w:r>
          </w:p>
        </w:tc>
        <w:tc>
          <w:tcPr>
            <w:tcW w:w="562" w:type="dxa"/>
            <w:tcBorders>
              <w:top w:val="nil"/>
              <w:left w:val="single" w:sz="4" w:space="0" w:color="auto"/>
              <w:bottom w:val="single" w:sz="4" w:space="0" w:color="auto"/>
              <w:right w:val="single" w:sz="4" w:space="0" w:color="auto"/>
            </w:tcBorders>
          </w:tcPr>
          <w:p w:rsidR="00F746CF" w:rsidRDefault="00F746CF" w:rsidP="001D7673">
            <w:pPr>
              <w:spacing w:after="0" w:line="240" w:lineRule="auto"/>
              <w:jc w:val="right"/>
              <w:rPr>
                <w:rFonts w:ascii="Times New Roman" w:eastAsia="Times New Roman" w:hAnsi="Times New Roman" w:cs="Times New Roman"/>
                <w:b/>
                <w:lang w:val="sr-Cyrl-RS" w:eastAsia="en-GB"/>
              </w:rPr>
            </w:pPr>
          </w:p>
          <w:p w:rsidR="001D7673" w:rsidRPr="00F746CF" w:rsidRDefault="00F746CF" w:rsidP="001D7673">
            <w:pPr>
              <w:spacing w:after="0" w:line="240" w:lineRule="auto"/>
              <w:jc w:val="right"/>
              <w:rPr>
                <w:rFonts w:ascii="Times New Roman" w:eastAsia="Times New Roman" w:hAnsi="Times New Roman" w:cs="Times New Roman"/>
                <w:b/>
                <w:lang w:val="sr-Cyrl-RS" w:eastAsia="en-GB"/>
              </w:rPr>
            </w:pPr>
            <w:r w:rsidRPr="00F746CF">
              <w:rPr>
                <w:rFonts w:ascii="Times New Roman" w:eastAsia="Times New Roman" w:hAnsi="Times New Roman" w:cs="Times New Roman"/>
                <w:b/>
                <w:lang w:val="sr-Cyrl-RS" w:eastAsia="en-GB"/>
              </w:rPr>
              <w:t>67</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6.326.992,61</w:t>
            </w:r>
          </w:p>
        </w:tc>
        <w:tc>
          <w:tcPr>
            <w:tcW w:w="1691"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798.382,70</w:t>
            </w:r>
          </w:p>
        </w:tc>
        <w:tc>
          <w:tcPr>
            <w:tcW w:w="1843"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1.773.851,48</w:t>
            </w:r>
          </w:p>
        </w:tc>
        <w:tc>
          <w:tcPr>
            <w:tcW w:w="1591"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8.899.226,79</w:t>
            </w:r>
          </w:p>
        </w:tc>
        <w:tc>
          <w:tcPr>
            <w:tcW w:w="1481"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1.595.574,94</w:t>
            </w:r>
          </w:p>
        </w:tc>
      </w:tr>
      <w:tr w:rsidR="00F746CF" w:rsidRPr="00CD033C" w:rsidTr="00B772AD">
        <w:trPr>
          <w:trHeight w:val="360"/>
        </w:trPr>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center"/>
              <w:rPr>
                <w:rFonts w:ascii="Times New Roman" w:eastAsia="Times New Roman" w:hAnsi="Times New Roman" w:cs="Times New Roman"/>
                <w:b/>
                <w:bCs/>
                <w:lang w:val="en-GB" w:eastAsia="en-GB"/>
              </w:rPr>
            </w:pPr>
            <w:r w:rsidRPr="008F6CCD">
              <w:rPr>
                <w:rFonts w:ascii="Times New Roman" w:eastAsia="Times New Roman" w:hAnsi="Times New Roman" w:cs="Times New Roman"/>
                <w:b/>
                <w:bCs/>
                <w:lang w:val="en-GB" w:eastAsia="en-GB"/>
              </w:rPr>
              <w:t>МАЈ</w:t>
            </w:r>
          </w:p>
        </w:tc>
        <w:tc>
          <w:tcPr>
            <w:tcW w:w="668"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center"/>
              <w:rPr>
                <w:rFonts w:ascii="Times New Roman" w:eastAsia="Times New Roman" w:hAnsi="Times New Roman" w:cs="Times New Roman"/>
                <w:b/>
                <w:bCs/>
                <w:lang w:val="en-GB" w:eastAsia="en-GB"/>
              </w:rPr>
            </w:pPr>
            <w:r w:rsidRPr="008F6CCD">
              <w:rPr>
                <w:rFonts w:ascii="Times New Roman" w:eastAsia="Times New Roman" w:hAnsi="Times New Roman" w:cs="Times New Roman"/>
                <w:b/>
                <w:bCs/>
                <w:lang w:val="en-GB" w:eastAsia="en-GB"/>
              </w:rPr>
              <w:t>62</w:t>
            </w:r>
          </w:p>
        </w:tc>
        <w:tc>
          <w:tcPr>
            <w:tcW w:w="669" w:type="dxa"/>
            <w:tcBorders>
              <w:top w:val="single" w:sz="4" w:space="0" w:color="auto"/>
              <w:left w:val="nil"/>
              <w:bottom w:val="single" w:sz="4" w:space="0" w:color="auto"/>
              <w:right w:val="single" w:sz="4" w:space="0" w:color="auto"/>
            </w:tcBorders>
          </w:tcPr>
          <w:p w:rsidR="001D7673" w:rsidRPr="00F746CF" w:rsidRDefault="001D7673" w:rsidP="00F746CF">
            <w:pPr>
              <w:spacing w:after="0" w:line="240" w:lineRule="auto"/>
              <w:jc w:val="center"/>
              <w:rPr>
                <w:rFonts w:ascii="Times New Roman" w:eastAsia="Times New Roman" w:hAnsi="Times New Roman" w:cs="Times New Roman"/>
                <w:b/>
                <w:lang w:val="en-GB" w:eastAsia="en-GB"/>
              </w:rPr>
            </w:pPr>
          </w:p>
          <w:p w:rsidR="00F746CF" w:rsidRPr="00F746CF" w:rsidRDefault="00F746CF" w:rsidP="00F746CF">
            <w:pPr>
              <w:spacing w:after="0" w:line="240" w:lineRule="auto"/>
              <w:jc w:val="center"/>
              <w:rPr>
                <w:rFonts w:ascii="Times New Roman" w:eastAsia="Times New Roman" w:hAnsi="Times New Roman" w:cs="Times New Roman"/>
                <w:b/>
                <w:lang w:val="sr-Cyrl-RS" w:eastAsia="en-GB"/>
              </w:rPr>
            </w:pPr>
            <w:r w:rsidRPr="00F746CF">
              <w:rPr>
                <w:rFonts w:ascii="Times New Roman" w:eastAsia="Times New Roman" w:hAnsi="Times New Roman" w:cs="Times New Roman"/>
                <w:b/>
                <w:lang w:val="sr-Cyrl-RS" w:eastAsia="en-GB"/>
              </w:rPr>
              <w:t>5</w:t>
            </w:r>
          </w:p>
        </w:tc>
        <w:tc>
          <w:tcPr>
            <w:tcW w:w="562" w:type="dxa"/>
            <w:tcBorders>
              <w:top w:val="nil"/>
              <w:left w:val="single" w:sz="4" w:space="0" w:color="auto"/>
              <w:bottom w:val="single" w:sz="4" w:space="0" w:color="auto"/>
              <w:right w:val="single" w:sz="4" w:space="0" w:color="auto"/>
            </w:tcBorders>
          </w:tcPr>
          <w:p w:rsidR="00F746CF" w:rsidRDefault="00F746CF" w:rsidP="001D7673">
            <w:pPr>
              <w:spacing w:after="0" w:line="240" w:lineRule="auto"/>
              <w:jc w:val="right"/>
              <w:rPr>
                <w:rFonts w:ascii="Times New Roman" w:eastAsia="Times New Roman" w:hAnsi="Times New Roman" w:cs="Times New Roman"/>
                <w:b/>
                <w:lang w:val="sr-Cyrl-RS" w:eastAsia="en-GB"/>
              </w:rPr>
            </w:pPr>
          </w:p>
          <w:p w:rsidR="001D7673" w:rsidRPr="00F746CF" w:rsidRDefault="00F746CF" w:rsidP="001D7673">
            <w:pPr>
              <w:spacing w:after="0" w:line="240" w:lineRule="auto"/>
              <w:jc w:val="right"/>
              <w:rPr>
                <w:rFonts w:ascii="Times New Roman" w:eastAsia="Times New Roman" w:hAnsi="Times New Roman" w:cs="Times New Roman"/>
                <w:b/>
                <w:lang w:val="sr-Cyrl-RS" w:eastAsia="en-GB"/>
              </w:rPr>
            </w:pPr>
            <w:r w:rsidRPr="00F746CF">
              <w:rPr>
                <w:rFonts w:ascii="Times New Roman" w:eastAsia="Times New Roman" w:hAnsi="Times New Roman" w:cs="Times New Roman"/>
                <w:b/>
                <w:lang w:val="sr-Cyrl-RS" w:eastAsia="en-GB"/>
              </w:rPr>
              <w:t>67</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6.343.564,83</w:t>
            </w:r>
          </w:p>
        </w:tc>
        <w:tc>
          <w:tcPr>
            <w:tcW w:w="1691"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801.422,68</w:t>
            </w:r>
          </w:p>
        </w:tc>
        <w:tc>
          <w:tcPr>
            <w:tcW w:w="1843"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1.777.730,29</w:t>
            </w:r>
          </w:p>
        </w:tc>
        <w:tc>
          <w:tcPr>
            <w:tcW w:w="1591"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8.922.717,80</w:t>
            </w:r>
          </w:p>
        </w:tc>
        <w:tc>
          <w:tcPr>
            <w:tcW w:w="1481"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1.599.063,93</w:t>
            </w:r>
          </w:p>
        </w:tc>
      </w:tr>
      <w:tr w:rsidR="00F746CF" w:rsidRPr="00CD033C" w:rsidTr="00B772AD">
        <w:trPr>
          <w:trHeight w:val="360"/>
        </w:trPr>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center"/>
              <w:rPr>
                <w:rFonts w:ascii="Times New Roman" w:eastAsia="Times New Roman" w:hAnsi="Times New Roman" w:cs="Times New Roman"/>
                <w:b/>
                <w:bCs/>
                <w:lang w:val="en-GB" w:eastAsia="en-GB"/>
              </w:rPr>
            </w:pPr>
            <w:r w:rsidRPr="008F6CCD">
              <w:rPr>
                <w:rFonts w:ascii="Times New Roman" w:eastAsia="Times New Roman" w:hAnsi="Times New Roman" w:cs="Times New Roman"/>
                <w:b/>
                <w:bCs/>
                <w:lang w:val="en-GB" w:eastAsia="en-GB"/>
              </w:rPr>
              <w:t>ЈУН</w:t>
            </w:r>
          </w:p>
        </w:tc>
        <w:tc>
          <w:tcPr>
            <w:tcW w:w="668"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center"/>
              <w:rPr>
                <w:rFonts w:ascii="Times New Roman" w:eastAsia="Times New Roman" w:hAnsi="Times New Roman" w:cs="Times New Roman"/>
                <w:b/>
                <w:bCs/>
                <w:lang w:val="en-GB" w:eastAsia="en-GB"/>
              </w:rPr>
            </w:pPr>
            <w:r w:rsidRPr="008F6CCD">
              <w:rPr>
                <w:rFonts w:ascii="Times New Roman" w:eastAsia="Times New Roman" w:hAnsi="Times New Roman" w:cs="Times New Roman"/>
                <w:b/>
                <w:bCs/>
                <w:lang w:val="en-GB" w:eastAsia="en-GB"/>
              </w:rPr>
              <w:t>62</w:t>
            </w:r>
          </w:p>
        </w:tc>
        <w:tc>
          <w:tcPr>
            <w:tcW w:w="669" w:type="dxa"/>
            <w:tcBorders>
              <w:top w:val="single" w:sz="4" w:space="0" w:color="auto"/>
              <w:left w:val="nil"/>
              <w:bottom w:val="single" w:sz="4" w:space="0" w:color="auto"/>
              <w:right w:val="single" w:sz="4" w:space="0" w:color="auto"/>
            </w:tcBorders>
          </w:tcPr>
          <w:p w:rsidR="001D7673" w:rsidRPr="00F746CF" w:rsidRDefault="001D7673" w:rsidP="00F746CF">
            <w:pPr>
              <w:spacing w:after="0" w:line="240" w:lineRule="auto"/>
              <w:jc w:val="center"/>
              <w:rPr>
                <w:rFonts w:ascii="Times New Roman" w:eastAsia="Times New Roman" w:hAnsi="Times New Roman" w:cs="Times New Roman"/>
                <w:b/>
                <w:lang w:val="en-GB" w:eastAsia="en-GB"/>
              </w:rPr>
            </w:pPr>
          </w:p>
          <w:p w:rsidR="00F746CF" w:rsidRPr="00F746CF" w:rsidRDefault="00F746CF" w:rsidP="00F746CF">
            <w:pPr>
              <w:spacing w:after="0" w:line="240" w:lineRule="auto"/>
              <w:jc w:val="center"/>
              <w:rPr>
                <w:rFonts w:ascii="Times New Roman" w:eastAsia="Times New Roman" w:hAnsi="Times New Roman" w:cs="Times New Roman"/>
                <w:b/>
                <w:lang w:val="sr-Cyrl-RS" w:eastAsia="en-GB"/>
              </w:rPr>
            </w:pPr>
            <w:r w:rsidRPr="00F746CF">
              <w:rPr>
                <w:rFonts w:ascii="Times New Roman" w:eastAsia="Times New Roman" w:hAnsi="Times New Roman" w:cs="Times New Roman"/>
                <w:b/>
                <w:lang w:val="sr-Cyrl-RS" w:eastAsia="en-GB"/>
              </w:rPr>
              <w:t>5</w:t>
            </w:r>
          </w:p>
        </w:tc>
        <w:tc>
          <w:tcPr>
            <w:tcW w:w="562" w:type="dxa"/>
            <w:tcBorders>
              <w:top w:val="nil"/>
              <w:left w:val="single" w:sz="4" w:space="0" w:color="auto"/>
              <w:bottom w:val="single" w:sz="4" w:space="0" w:color="auto"/>
              <w:right w:val="single" w:sz="4" w:space="0" w:color="auto"/>
            </w:tcBorders>
          </w:tcPr>
          <w:p w:rsidR="00F746CF" w:rsidRDefault="00F746CF" w:rsidP="001D7673">
            <w:pPr>
              <w:spacing w:after="0" w:line="240" w:lineRule="auto"/>
              <w:jc w:val="right"/>
              <w:rPr>
                <w:rFonts w:ascii="Times New Roman" w:eastAsia="Times New Roman" w:hAnsi="Times New Roman" w:cs="Times New Roman"/>
                <w:b/>
                <w:lang w:val="sr-Cyrl-RS" w:eastAsia="en-GB"/>
              </w:rPr>
            </w:pPr>
          </w:p>
          <w:p w:rsidR="001D7673" w:rsidRPr="00F746CF" w:rsidRDefault="00F746CF" w:rsidP="001D7673">
            <w:pPr>
              <w:spacing w:after="0" w:line="240" w:lineRule="auto"/>
              <w:jc w:val="right"/>
              <w:rPr>
                <w:rFonts w:ascii="Times New Roman" w:eastAsia="Times New Roman" w:hAnsi="Times New Roman" w:cs="Times New Roman"/>
                <w:b/>
                <w:lang w:val="sr-Cyrl-RS" w:eastAsia="en-GB"/>
              </w:rPr>
            </w:pPr>
            <w:r w:rsidRPr="00F746CF">
              <w:rPr>
                <w:rFonts w:ascii="Times New Roman" w:eastAsia="Times New Roman" w:hAnsi="Times New Roman" w:cs="Times New Roman"/>
                <w:b/>
                <w:lang w:val="sr-Cyrl-RS" w:eastAsia="en-GB"/>
              </w:rPr>
              <w:t>67</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6.286.142,60</w:t>
            </w:r>
          </w:p>
        </w:tc>
        <w:tc>
          <w:tcPr>
            <w:tcW w:w="1691"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792.486,32</w:t>
            </w:r>
          </w:p>
        </w:tc>
        <w:tc>
          <w:tcPr>
            <w:tcW w:w="1843"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1.761.691,32</w:t>
            </w:r>
          </w:p>
        </w:tc>
        <w:tc>
          <w:tcPr>
            <w:tcW w:w="1591"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8.840.320,24</w:t>
            </w:r>
          </w:p>
        </w:tc>
        <w:tc>
          <w:tcPr>
            <w:tcW w:w="1481"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1.584.636,96</w:t>
            </w:r>
          </w:p>
        </w:tc>
      </w:tr>
      <w:tr w:rsidR="00F746CF" w:rsidRPr="00CD033C" w:rsidTr="00B772AD">
        <w:trPr>
          <w:trHeight w:val="360"/>
        </w:trPr>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center"/>
              <w:rPr>
                <w:rFonts w:ascii="Times New Roman" w:eastAsia="Times New Roman" w:hAnsi="Times New Roman" w:cs="Times New Roman"/>
                <w:b/>
                <w:bCs/>
                <w:lang w:val="en-GB" w:eastAsia="en-GB"/>
              </w:rPr>
            </w:pPr>
            <w:r w:rsidRPr="008F6CCD">
              <w:rPr>
                <w:rFonts w:ascii="Times New Roman" w:eastAsia="Times New Roman" w:hAnsi="Times New Roman" w:cs="Times New Roman"/>
                <w:b/>
                <w:bCs/>
                <w:lang w:val="en-GB" w:eastAsia="en-GB"/>
              </w:rPr>
              <w:t xml:space="preserve">ЈУЛ </w:t>
            </w:r>
          </w:p>
        </w:tc>
        <w:tc>
          <w:tcPr>
            <w:tcW w:w="668"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center"/>
              <w:rPr>
                <w:rFonts w:ascii="Times New Roman" w:eastAsia="Times New Roman" w:hAnsi="Times New Roman" w:cs="Times New Roman"/>
                <w:b/>
                <w:bCs/>
                <w:lang w:val="en-GB" w:eastAsia="en-GB"/>
              </w:rPr>
            </w:pPr>
            <w:r w:rsidRPr="008F6CCD">
              <w:rPr>
                <w:rFonts w:ascii="Times New Roman" w:eastAsia="Times New Roman" w:hAnsi="Times New Roman" w:cs="Times New Roman"/>
                <w:b/>
                <w:bCs/>
                <w:lang w:val="en-GB" w:eastAsia="en-GB"/>
              </w:rPr>
              <w:t>63</w:t>
            </w:r>
          </w:p>
        </w:tc>
        <w:tc>
          <w:tcPr>
            <w:tcW w:w="669" w:type="dxa"/>
            <w:tcBorders>
              <w:top w:val="single" w:sz="4" w:space="0" w:color="auto"/>
              <w:left w:val="nil"/>
              <w:bottom w:val="single" w:sz="4" w:space="0" w:color="auto"/>
              <w:right w:val="single" w:sz="4" w:space="0" w:color="auto"/>
            </w:tcBorders>
          </w:tcPr>
          <w:p w:rsidR="001D7673" w:rsidRPr="00F746CF" w:rsidRDefault="001D7673" w:rsidP="00F746CF">
            <w:pPr>
              <w:spacing w:after="0" w:line="240" w:lineRule="auto"/>
              <w:jc w:val="center"/>
              <w:rPr>
                <w:rFonts w:ascii="Times New Roman" w:eastAsia="Times New Roman" w:hAnsi="Times New Roman" w:cs="Times New Roman"/>
                <w:b/>
                <w:lang w:val="en-GB" w:eastAsia="en-GB"/>
              </w:rPr>
            </w:pPr>
          </w:p>
          <w:p w:rsidR="00F746CF" w:rsidRPr="00F746CF" w:rsidRDefault="00F746CF" w:rsidP="00F746CF">
            <w:pPr>
              <w:spacing w:after="0" w:line="240" w:lineRule="auto"/>
              <w:jc w:val="center"/>
              <w:rPr>
                <w:rFonts w:ascii="Times New Roman" w:eastAsia="Times New Roman" w:hAnsi="Times New Roman" w:cs="Times New Roman"/>
                <w:b/>
                <w:lang w:val="sr-Cyrl-RS" w:eastAsia="en-GB"/>
              </w:rPr>
            </w:pPr>
            <w:r w:rsidRPr="00F746CF">
              <w:rPr>
                <w:rFonts w:ascii="Times New Roman" w:eastAsia="Times New Roman" w:hAnsi="Times New Roman" w:cs="Times New Roman"/>
                <w:b/>
                <w:lang w:val="sr-Cyrl-RS" w:eastAsia="en-GB"/>
              </w:rPr>
              <w:t>5</w:t>
            </w:r>
          </w:p>
        </w:tc>
        <w:tc>
          <w:tcPr>
            <w:tcW w:w="562" w:type="dxa"/>
            <w:tcBorders>
              <w:top w:val="nil"/>
              <w:left w:val="single" w:sz="4" w:space="0" w:color="auto"/>
              <w:bottom w:val="single" w:sz="4" w:space="0" w:color="auto"/>
              <w:right w:val="single" w:sz="4" w:space="0" w:color="auto"/>
            </w:tcBorders>
          </w:tcPr>
          <w:p w:rsidR="00F746CF" w:rsidRDefault="00F746CF" w:rsidP="001D7673">
            <w:pPr>
              <w:spacing w:after="0" w:line="240" w:lineRule="auto"/>
              <w:jc w:val="right"/>
              <w:rPr>
                <w:rFonts w:ascii="Times New Roman" w:eastAsia="Times New Roman" w:hAnsi="Times New Roman" w:cs="Times New Roman"/>
                <w:b/>
                <w:lang w:val="sr-Cyrl-RS" w:eastAsia="en-GB"/>
              </w:rPr>
            </w:pPr>
          </w:p>
          <w:p w:rsidR="001D7673" w:rsidRPr="00F746CF" w:rsidRDefault="00F746CF" w:rsidP="001D7673">
            <w:pPr>
              <w:spacing w:after="0" w:line="240" w:lineRule="auto"/>
              <w:jc w:val="right"/>
              <w:rPr>
                <w:rFonts w:ascii="Times New Roman" w:eastAsia="Times New Roman" w:hAnsi="Times New Roman" w:cs="Times New Roman"/>
                <w:b/>
                <w:lang w:val="sr-Cyrl-RS" w:eastAsia="en-GB"/>
              </w:rPr>
            </w:pPr>
            <w:r w:rsidRPr="00F746CF">
              <w:rPr>
                <w:rFonts w:ascii="Times New Roman" w:eastAsia="Times New Roman" w:hAnsi="Times New Roman" w:cs="Times New Roman"/>
                <w:b/>
                <w:lang w:val="sr-Cyrl-RS" w:eastAsia="en-GB"/>
              </w:rPr>
              <w:t>68</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6.469.088,98</w:t>
            </w:r>
          </w:p>
        </w:tc>
        <w:tc>
          <w:tcPr>
            <w:tcW w:w="1691"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817.601,38</w:t>
            </w:r>
          </w:p>
        </w:tc>
        <w:tc>
          <w:tcPr>
            <w:tcW w:w="1843"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1.812.636,29</w:t>
            </w:r>
          </w:p>
        </w:tc>
        <w:tc>
          <w:tcPr>
            <w:tcW w:w="1591"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9.099.326,65</w:t>
            </w:r>
          </w:p>
        </w:tc>
        <w:tc>
          <w:tcPr>
            <w:tcW w:w="1481"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1.630.461,82</w:t>
            </w:r>
          </w:p>
        </w:tc>
      </w:tr>
      <w:tr w:rsidR="00F746CF" w:rsidRPr="00CD033C" w:rsidTr="00B772AD">
        <w:trPr>
          <w:trHeight w:val="360"/>
        </w:trPr>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center"/>
              <w:rPr>
                <w:rFonts w:ascii="Times New Roman" w:eastAsia="Times New Roman" w:hAnsi="Times New Roman" w:cs="Times New Roman"/>
                <w:b/>
                <w:bCs/>
                <w:lang w:val="en-GB" w:eastAsia="en-GB"/>
              </w:rPr>
            </w:pPr>
            <w:r w:rsidRPr="008F6CCD">
              <w:rPr>
                <w:rFonts w:ascii="Times New Roman" w:eastAsia="Times New Roman" w:hAnsi="Times New Roman" w:cs="Times New Roman"/>
                <w:b/>
                <w:bCs/>
                <w:lang w:val="en-GB" w:eastAsia="en-GB"/>
              </w:rPr>
              <w:t>АВГУСТ</w:t>
            </w:r>
          </w:p>
        </w:tc>
        <w:tc>
          <w:tcPr>
            <w:tcW w:w="668"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center"/>
              <w:rPr>
                <w:rFonts w:ascii="Times New Roman" w:eastAsia="Times New Roman" w:hAnsi="Times New Roman" w:cs="Times New Roman"/>
                <w:b/>
                <w:bCs/>
                <w:lang w:val="en-GB" w:eastAsia="en-GB"/>
              </w:rPr>
            </w:pPr>
            <w:r w:rsidRPr="008F6CCD">
              <w:rPr>
                <w:rFonts w:ascii="Times New Roman" w:eastAsia="Times New Roman" w:hAnsi="Times New Roman" w:cs="Times New Roman"/>
                <w:b/>
                <w:bCs/>
                <w:lang w:val="en-GB" w:eastAsia="en-GB"/>
              </w:rPr>
              <w:t>68</w:t>
            </w:r>
          </w:p>
        </w:tc>
        <w:tc>
          <w:tcPr>
            <w:tcW w:w="669" w:type="dxa"/>
            <w:tcBorders>
              <w:top w:val="single" w:sz="4" w:space="0" w:color="auto"/>
              <w:left w:val="nil"/>
              <w:bottom w:val="single" w:sz="4" w:space="0" w:color="auto"/>
              <w:right w:val="single" w:sz="4" w:space="0" w:color="auto"/>
            </w:tcBorders>
          </w:tcPr>
          <w:p w:rsidR="001D7673" w:rsidRPr="00F746CF" w:rsidRDefault="001D7673" w:rsidP="00F746CF">
            <w:pPr>
              <w:spacing w:after="0" w:line="240" w:lineRule="auto"/>
              <w:jc w:val="center"/>
              <w:rPr>
                <w:rFonts w:ascii="Times New Roman" w:eastAsia="Times New Roman" w:hAnsi="Times New Roman" w:cs="Times New Roman"/>
                <w:b/>
                <w:lang w:val="en-GB" w:eastAsia="en-GB"/>
              </w:rPr>
            </w:pPr>
          </w:p>
          <w:p w:rsidR="00F746CF" w:rsidRPr="00F746CF" w:rsidRDefault="00F746CF" w:rsidP="00F746CF">
            <w:pPr>
              <w:spacing w:after="0" w:line="240" w:lineRule="auto"/>
              <w:jc w:val="center"/>
              <w:rPr>
                <w:rFonts w:ascii="Times New Roman" w:eastAsia="Times New Roman" w:hAnsi="Times New Roman" w:cs="Times New Roman"/>
                <w:b/>
                <w:lang w:val="sr-Cyrl-RS" w:eastAsia="en-GB"/>
              </w:rPr>
            </w:pPr>
            <w:r w:rsidRPr="00F746CF">
              <w:rPr>
                <w:rFonts w:ascii="Times New Roman" w:eastAsia="Times New Roman" w:hAnsi="Times New Roman" w:cs="Times New Roman"/>
                <w:b/>
                <w:lang w:val="sr-Cyrl-RS" w:eastAsia="en-GB"/>
              </w:rPr>
              <w:t>4</w:t>
            </w:r>
          </w:p>
        </w:tc>
        <w:tc>
          <w:tcPr>
            <w:tcW w:w="562" w:type="dxa"/>
            <w:tcBorders>
              <w:top w:val="nil"/>
              <w:left w:val="single" w:sz="4" w:space="0" w:color="auto"/>
              <w:bottom w:val="single" w:sz="4" w:space="0" w:color="auto"/>
              <w:right w:val="single" w:sz="4" w:space="0" w:color="auto"/>
            </w:tcBorders>
          </w:tcPr>
          <w:p w:rsidR="00F746CF" w:rsidRDefault="00F746CF" w:rsidP="001D7673">
            <w:pPr>
              <w:spacing w:after="0" w:line="240" w:lineRule="auto"/>
              <w:jc w:val="right"/>
              <w:rPr>
                <w:rFonts w:ascii="Times New Roman" w:eastAsia="Times New Roman" w:hAnsi="Times New Roman" w:cs="Times New Roman"/>
                <w:b/>
                <w:lang w:val="sr-Cyrl-RS" w:eastAsia="en-GB"/>
              </w:rPr>
            </w:pPr>
          </w:p>
          <w:p w:rsidR="001D7673" w:rsidRPr="00F746CF" w:rsidRDefault="00F746CF" w:rsidP="001D7673">
            <w:pPr>
              <w:spacing w:after="0" w:line="240" w:lineRule="auto"/>
              <w:jc w:val="right"/>
              <w:rPr>
                <w:rFonts w:ascii="Times New Roman" w:eastAsia="Times New Roman" w:hAnsi="Times New Roman" w:cs="Times New Roman"/>
                <w:b/>
                <w:lang w:val="sr-Cyrl-RS" w:eastAsia="en-GB"/>
              </w:rPr>
            </w:pPr>
            <w:r w:rsidRPr="00F746CF">
              <w:rPr>
                <w:rFonts w:ascii="Times New Roman" w:eastAsia="Times New Roman" w:hAnsi="Times New Roman" w:cs="Times New Roman"/>
                <w:b/>
                <w:lang w:val="sr-Cyrl-RS" w:eastAsia="en-GB"/>
              </w:rPr>
              <w:t>72</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7.089.570,59</w:t>
            </w:r>
          </w:p>
        </w:tc>
        <w:tc>
          <w:tcPr>
            <w:tcW w:w="1691"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899.564,62</w:t>
            </w:r>
          </w:p>
        </w:tc>
        <w:tc>
          <w:tcPr>
            <w:tcW w:w="1843"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1.986.754,17</w:t>
            </w:r>
          </w:p>
        </w:tc>
        <w:tc>
          <w:tcPr>
            <w:tcW w:w="1591"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9.975.889,38</w:t>
            </w:r>
          </w:p>
        </w:tc>
        <w:tc>
          <w:tcPr>
            <w:tcW w:w="1481"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1.787.080,40</w:t>
            </w:r>
          </w:p>
        </w:tc>
      </w:tr>
      <w:tr w:rsidR="00F746CF" w:rsidRPr="00CD033C" w:rsidTr="00B772AD">
        <w:trPr>
          <w:trHeight w:val="360"/>
        </w:trPr>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center"/>
              <w:rPr>
                <w:rFonts w:ascii="Times New Roman" w:eastAsia="Times New Roman" w:hAnsi="Times New Roman" w:cs="Times New Roman"/>
                <w:b/>
                <w:bCs/>
                <w:lang w:val="en-GB" w:eastAsia="en-GB"/>
              </w:rPr>
            </w:pPr>
            <w:r w:rsidRPr="008F6CCD">
              <w:rPr>
                <w:rFonts w:ascii="Times New Roman" w:eastAsia="Times New Roman" w:hAnsi="Times New Roman" w:cs="Times New Roman"/>
                <w:b/>
                <w:bCs/>
                <w:lang w:val="en-GB" w:eastAsia="en-GB"/>
              </w:rPr>
              <w:t>СЕПТЕМБАР</w:t>
            </w:r>
          </w:p>
        </w:tc>
        <w:tc>
          <w:tcPr>
            <w:tcW w:w="668"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center"/>
              <w:rPr>
                <w:rFonts w:ascii="Times New Roman" w:eastAsia="Times New Roman" w:hAnsi="Times New Roman" w:cs="Times New Roman"/>
                <w:b/>
                <w:bCs/>
                <w:lang w:val="en-GB" w:eastAsia="en-GB"/>
              </w:rPr>
            </w:pPr>
            <w:r w:rsidRPr="008F6CCD">
              <w:rPr>
                <w:rFonts w:ascii="Times New Roman" w:eastAsia="Times New Roman" w:hAnsi="Times New Roman" w:cs="Times New Roman"/>
                <w:b/>
                <w:bCs/>
                <w:lang w:val="en-GB" w:eastAsia="en-GB"/>
              </w:rPr>
              <w:t>69</w:t>
            </w:r>
          </w:p>
        </w:tc>
        <w:tc>
          <w:tcPr>
            <w:tcW w:w="669" w:type="dxa"/>
            <w:tcBorders>
              <w:top w:val="single" w:sz="4" w:space="0" w:color="auto"/>
              <w:left w:val="nil"/>
              <w:bottom w:val="single" w:sz="4" w:space="0" w:color="auto"/>
              <w:right w:val="single" w:sz="4" w:space="0" w:color="auto"/>
            </w:tcBorders>
          </w:tcPr>
          <w:p w:rsidR="001D7673" w:rsidRPr="00F746CF" w:rsidRDefault="001D7673" w:rsidP="00F746CF">
            <w:pPr>
              <w:spacing w:after="0" w:line="240" w:lineRule="auto"/>
              <w:jc w:val="center"/>
              <w:rPr>
                <w:rFonts w:ascii="Times New Roman" w:eastAsia="Times New Roman" w:hAnsi="Times New Roman" w:cs="Times New Roman"/>
                <w:b/>
                <w:lang w:val="en-GB" w:eastAsia="en-GB"/>
              </w:rPr>
            </w:pPr>
          </w:p>
          <w:p w:rsidR="00F746CF" w:rsidRPr="00F746CF" w:rsidRDefault="00F746CF" w:rsidP="00F746CF">
            <w:pPr>
              <w:spacing w:after="0" w:line="240" w:lineRule="auto"/>
              <w:jc w:val="center"/>
              <w:rPr>
                <w:rFonts w:ascii="Times New Roman" w:eastAsia="Times New Roman" w:hAnsi="Times New Roman" w:cs="Times New Roman"/>
                <w:b/>
                <w:lang w:val="sr-Cyrl-RS" w:eastAsia="en-GB"/>
              </w:rPr>
            </w:pPr>
            <w:r w:rsidRPr="00F746CF">
              <w:rPr>
                <w:rFonts w:ascii="Times New Roman" w:eastAsia="Times New Roman" w:hAnsi="Times New Roman" w:cs="Times New Roman"/>
                <w:b/>
                <w:lang w:val="sr-Cyrl-RS" w:eastAsia="en-GB"/>
              </w:rPr>
              <w:t>3</w:t>
            </w:r>
          </w:p>
        </w:tc>
        <w:tc>
          <w:tcPr>
            <w:tcW w:w="562" w:type="dxa"/>
            <w:tcBorders>
              <w:top w:val="nil"/>
              <w:left w:val="single" w:sz="4" w:space="0" w:color="auto"/>
              <w:bottom w:val="single" w:sz="4" w:space="0" w:color="auto"/>
              <w:right w:val="single" w:sz="4" w:space="0" w:color="auto"/>
            </w:tcBorders>
          </w:tcPr>
          <w:p w:rsidR="00F746CF" w:rsidRDefault="00F746CF" w:rsidP="001D7673">
            <w:pPr>
              <w:spacing w:after="0" w:line="240" w:lineRule="auto"/>
              <w:jc w:val="right"/>
              <w:rPr>
                <w:rFonts w:ascii="Times New Roman" w:eastAsia="Times New Roman" w:hAnsi="Times New Roman" w:cs="Times New Roman"/>
                <w:b/>
                <w:lang w:val="sr-Cyrl-RS" w:eastAsia="en-GB"/>
              </w:rPr>
            </w:pPr>
          </w:p>
          <w:p w:rsidR="001D7673" w:rsidRPr="00F746CF" w:rsidRDefault="00F746CF" w:rsidP="001D7673">
            <w:pPr>
              <w:spacing w:after="0" w:line="240" w:lineRule="auto"/>
              <w:jc w:val="right"/>
              <w:rPr>
                <w:rFonts w:ascii="Times New Roman" w:eastAsia="Times New Roman" w:hAnsi="Times New Roman" w:cs="Times New Roman"/>
                <w:b/>
                <w:lang w:val="sr-Cyrl-RS" w:eastAsia="en-GB"/>
              </w:rPr>
            </w:pPr>
            <w:r w:rsidRPr="00F746CF">
              <w:rPr>
                <w:rFonts w:ascii="Times New Roman" w:eastAsia="Times New Roman" w:hAnsi="Times New Roman" w:cs="Times New Roman"/>
                <w:b/>
                <w:lang w:val="sr-Cyrl-RS" w:eastAsia="en-GB"/>
              </w:rPr>
              <w:t>72</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6.929.282,76</w:t>
            </w:r>
          </w:p>
        </w:tc>
        <w:tc>
          <w:tcPr>
            <w:tcW w:w="1691"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874.248,00</w:t>
            </w:r>
          </w:p>
        </w:tc>
        <w:tc>
          <w:tcPr>
            <w:tcW w:w="1843"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1.938.705,03</w:t>
            </w:r>
          </w:p>
        </w:tc>
        <w:tc>
          <w:tcPr>
            <w:tcW w:w="1591"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9.742.235,79</w:t>
            </w:r>
          </w:p>
        </w:tc>
        <w:tc>
          <w:tcPr>
            <w:tcW w:w="1481"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1.743.860,32</w:t>
            </w:r>
          </w:p>
        </w:tc>
      </w:tr>
      <w:tr w:rsidR="00F746CF" w:rsidRPr="00CD033C" w:rsidTr="00B772AD">
        <w:trPr>
          <w:trHeight w:val="360"/>
        </w:trPr>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center"/>
              <w:rPr>
                <w:rFonts w:ascii="Times New Roman" w:eastAsia="Times New Roman" w:hAnsi="Times New Roman" w:cs="Times New Roman"/>
                <w:b/>
                <w:bCs/>
                <w:lang w:val="en-GB" w:eastAsia="en-GB"/>
              </w:rPr>
            </w:pPr>
            <w:r w:rsidRPr="008F6CCD">
              <w:rPr>
                <w:rFonts w:ascii="Times New Roman" w:eastAsia="Times New Roman" w:hAnsi="Times New Roman" w:cs="Times New Roman"/>
                <w:b/>
                <w:bCs/>
                <w:lang w:val="en-GB" w:eastAsia="en-GB"/>
              </w:rPr>
              <w:t>ОКТОБАР</w:t>
            </w:r>
          </w:p>
        </w:tc>
        <w:tc>
          <w:tcPr>
            <w:tcW w:w="668"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center"/>
              <w:rPr>
                <w:rFonts w:ascii="Times New Roman" w:eastAsia="Times New Roman" w:hAnsi="Times New Roman" w:cs="Times New Roman"/>
                <w:b/>
                <w:bCs/>
                <w:lang w:val="en-GB" w:eastAsia="en-GB"/>
              </w:rPr>
            </w:pPr>
            <w:r w:rsidRPr="008F6CCD">
              <w:rPr>
                <w:rFonts w:ascii="Times New Roman" w:eastAsia="Times New Roman" w:hAnsi="Times New Roman" w:cs="Times New Roman"/>
                <w:b/>
                <w:bCs/>
                <w:lang w:val="en-GB" w:eastAsia="en-GB"/>
              </w:rPr>
              <w:t>68</w:t>
            </w:r>
          </w:p>
        </w:tc>
        <w:tc>
          <w:tcPr>
            <w:tcW w:w="669" w:type="dxa"/>
            <w:tcBorders>
              <w:top w:val="single" w:sz="4" w:space="0" w:color="auto"/>
              <w:left w:val="nil"/>
              <w:bottom w:val="single" w:sz="4" w:space="0" w:color="auto"/>
              <w:right w:val="single" w:sz="4" w:space="0" w:color="auto"/>
            </w:tcBorders>
          </w:tcPr>
          <w:p w:rsidR="001D7673" w:rsidRPr="00F746CF" w:rsidRDefault="001D7673" w:rsidP="00F746CF">
            <w:pPr>
              <w:spacing w:after="0" w:line="240" w:lineRule="auto"/>
              <w:jc w:val="center"/>
              <w:rPr>
                <w:rFonts w:ascii="Times New Roman" w:eastAsia="Times New Roman" w:hAnsi="Times New Roman" w:cs="Times New Roman"/>
                <w:b/>
                <w:lang w:val="en-GB" w:eastAsia="en-GB"/>
              </w:rPr>
            </w:pPr>
          </w:p>
          <w:p w:rsidR="00F746CF" w:rsidRPr="00F746CF" w:rsidRDefault="00F746CF" w:rsidP="00F746CF">
            <w:pPr>
              <w:spacing w:after="0" w:line="240" w:lineRule="auto"/>
              <w:jc w:val="center"/>
              <w:rPr>
                <w:rFonts w:ascii="Times New Roman" w:eastAsia="Times New Roman" w:hAnsi="Times New Roman" w:cs="Times New Roman"/>
                <w:b/>
                <w:lang w:val="sr-Cyrl-RS" w:eastAsia="en-GB"/>
              </w:rPr>
            </w:pPr>
            <w:r w:rsidRPr="00F746CF">
              <w:rPr>
                <w:rFonts w:ascii="Times New Roman" w:eastAsia="Times New Roman" w:hAnsi="Times New Roman" w:cs="Times New Roman"/>
                <w:b/>
                <w:lang w:val="sr-Cyrl-RS" w:eastAsia="en-GB"/>
              </w:rPr>
              <w:t>4</w:t>
            </w:r>
          </w:p>
        </w:tc>
        <w:tc>
          <w:tcPr>
            <w:tcW w:w="562" w:type="dxa"/>
            <w:tcBorders>
              <w:top w:val="nil"/>
              <w:left w:val="single" w:sz="4" w:space="0" w:color="auto"/>
              <w:bottom w:val="single" w:sz="4" w:space="0" w:color="auto"/>
              <w:right w:val="single" w:sz="4" w:space="0" w:color="auto"/>
            </w:tcBorders>
          </w:tcPr>
          <w:p w:rsidR="00F746CF" w:rsidRDefault="00F746CF" w:rsidP="001D7673">
            <w:pPr>
              <w:spacing w:after="0" w:line="240" w:lineRule="auto"/>
              <w:jc w:val="right"/>
              <w:rPr>
                <w:rFonts w:ascii="Times New Roman" w:eastAsia="Times New Roman" w:hAnsi="Times New Roman" w:cs="Times New Roman"/>
                <w:b/>
                <w:lang w:val="sr-Cyrl-RS" w:eastAsia="en-GB"/>
              </w:rPr>
            </w:pPr>
          </w:p>
          <w:p w:rsidR="001D7673" w:rsidRPr="00F746CF" w:rsidRDefault="00F746CF" w:rsidP="001D7673">
            <w:pPr>
              <w:spacing w:after="0" w:line="240" w:lineRule="auto"/>
              <w:jc w:val="right"/>
              <w:rPr>
                <w:rFonts w:ascii="Times New Roman" w:eastAsia="Times New Roman" w:hAnsi="Times New Roman" w:cs="Times New Roman"/>
                <w:b/>
                <w:lang w:val="sr-Cyrl-RS" w:eastAsia="en-GB"/>
              </w:rPr>
            </w:pPr>
            <w:r w:rsidRPr="00F746CF">
              <w:rPr>
                <w:rFonts w:ascii="Times New Roman" w:eastAsia="Times New Roman" w:hAnsi="Times New Roman" w:cs="Times New Roman"/>
                <w:b/>
                <w:lang w:val="sr-Cyrl-RS" w:eastAsia="en-GB"/>
              </w:rPr>
              <w:t>72</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7.047.539,68</w:t>
            </w:r>
          </w:p>
        </w:tc>
        <w:tc>
          <w:tcPr>
            <w:tcW w:w="1691"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890.294,00</w:t>
            </w:r>
          </w:p>
        </w:tc>
        <w:tc>
          <w:tcPr>
            <w:tcW w:w="1843"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1.972.071,34</w:t>
            </w:r>
          </w:p>
        </w:tc>
        <w:tc>
          <w:tcPr>
            <w:tcW w:w="1591"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9.909.905,02</w:t>
            </w:r>
          </w:p>
        </w:tc>
        <w:tc>
          <w:tcPr>
            <w:tcW w:w="1481"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1.773.873,16</w:t>
            </w:r>
          </w:p>
        </w:tc>
      </w:tr>
      <w:tr w:rsidR="00F746CF" w:rsidRPr="00CD033C" w:rsidTr="00B772AD">
        <w:trPr>
          <w:trHeight w:val="360"/>
        </w:trPr>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center"/>
              <w:rPr>
                <w:rFonts w:ascii="Times New Roman" w:eastAsia="Times New Roman" w:hAnsi="Times New Roman" w:cs="Times New Roman"/>
                <w:b/>
                <w:bCs/>
                <w:lang w:val="en-GB" w:eastAsia="en-GB"/>
              </w:rPr>
            </w:pPr>
            <w:r w:rsidRPr="008F6CCD">
              <w:rPr>
                <w:rFonts w:ascii="Times New Roman" w:eastAsia="Times New Roman" w:hAnsi="Times New Roman" w:cs="Times New Roman"/>
                <w:b/>
                <w:bCs/>
                <w:lang w:val="en-GB" w:eastAsia="en-GB"/>
              </w:rPr>
              <w:t>НОВЕМБАР</w:t>
            </w:r>
          </w:p>
        </w:tc>
        <w:tc>
          <w:tcPr>
            <w:tcW w:w="668" w:type="dxa"/>
            <w:tcBorders>
              <w:top w:val="nil"/>
              <w:left w:val="nil"/>
              <w:bottom w:val="single" w:sz="4" w:space="0" w:color="auto"/>
              <w:right w:val="single" w:sz="4" w:space="0" w:color="auto"/>
            </w:tcBorders>
            <w:shd w:val="clear" w:color="auto" w:fill="auto"/>
            <w:noWrap/>
            <w:vAlign w:val="bottom"/>
            <w:hideMark/>
          </w:tcPr>
          <w:p w:rsidR="001D7673" w:rsidRPr="008F6CCD" w:rsidRDefault="0018222F" w:rsidP="0018222F">
            <w:pPr>
              <w:spacing w:after="0" w:line="240" w:lineRule="auto"/>
              <w:jc w:val="center"/>
              <w:rPr>
                <w:rFonts w:ascii="Times New Roman" w:eastAsia="Times New Roman" w:hAnsi="Times New Roman" w:cs="Times New Roman"/>
                <w:b/>
                <w:bCs/>
                <w:lang w:val="en-GB" w:eastAsia="en-GB"/>
              </w:rPr>
            </w:pPr>
            <w:r>
              <w:rPr>
                <w:rFonts w:ascii="Times New Roman" w:eastAsia="Times New Roman" w:hAnsi="Times New Roman" w:cs="Times New Roman"/>
                <w:b/>
                <w:bCs/>
                <w:lang w:val="en-GB" w:eastAsia="en-GB"/>
              </w:rPr>
              <w:t>70</w:t>
            </w:r>
          </w:p>
        </w:tc>
        <w:tc>
          <w:tcPr>
            <w:tcW w:w="669" w:type="dxa"/>
            <w:tcBorders>
              <w:top w:val="single" w:sz="4" w:space="0" w:color="auto"/>
              <w:left w:val="nil"/>
              <w:bottom w:val="single" w:sz="4" w:space="0" w:color="auto"/>
              <w:right w:val="single" w:sz="4" w:space="0" w:color="auto"/>
            </w:tcBorders>
          </w:tcPr>
          <w:p w:rsidR="001D7673" w:rsidRPr="00F746CF" w:rsidRDefault="001D7673" w:rsidP="00F746CF">
            <w:pPr>
              <w:spacing w:after="0" w:line="240" w:lineRule="auto"/>
              <w:jc w:val="center"/>
              <w:rPr>
                <w:rFonts w:ascii="Times New Roman" w:eastAsia="Times New Roman" w:hAnsi="Times New Roman" w:cs="Times New Roman"/>
                <w:b/>
                <w:lang w:val="en-GB" w:eastAsia="en-GB"/>
              </w:rPr>
            </w:pPr>
          </w:p>
          <w:p w:rsidR="00F746CF" w:rsidRPr="00F746CF" w:rsidRDefault="00F746CF" w:rsidP="00F746CF">
            <w:pPr>
              <w:spacing w:after="0" w:line="240" w:lineRule="auto"/>
              <w:jc w:val="center"/>
              <w:rPr>
                <w:rFonts w:ascii="Times New Roman" w:eastAsia="Times New Roman" w:hAnsi="Times New Roman" w:cs="Times New Roman"/>
                <w:b/>
                <w:lang w:val="sr-Cyrl-RS" w:eastAsia="en-GB"/>
              </w:rPr>
            </w:pPr>
            <w:r w:rsidRPr="00F746CF">
              <w:rPr>
                <w:rFonts w:ascii="Times New Roman" w:eastAsia="Times New Roman" w:hAnsi="Times New Roman" w:cs="Times New Roman"/>
                <w:b/>
                <w:lang w:val="sr-Cyrl-RS" w:eastAsia="en-GB"/>
              </w:rPr>
              <w:t>2</w:t>
            </w:r>
          </w:p>
        </w:tc>
        <w:tc>
          <w:tcPr>
            <w:tcW w:w="562" w:type="dxa"/>
            <w:tcBorders>
              <w:top w:val="nil"/>
              <w:left w:val="single" w:sz="4" w:space="0" w:color="auto"/>
              <w:bottom w:val="single" w:sz="4" w:space="0" w:color="auto"/>
              <w:right w:val="single" w:sz="4" w:space="0" w:color="auto"/>
            </w:tcBorders>
          </w:tcPr>
          <w:p w:rsidR="00F746CF" w:rsidRDefault="00F746CF" w:rsidP="001D7673">
            <w:pPr>
              <w:spacing w:after="0" w:line="240" w:lineRule="auto"/>
              <w:jc w:val="right"/>
              <w:rPr>
                <w:rFonts w:ascii="Times New Roman" w:eastAsia="Times New Roman" w:hAnsi="Times New Roman" w:cs="Times New Roman"/>
                <w:b/>
                <w:lang w:val="sr-Cyrl-RS" w:eastAsia="en-GB"/>
              </w:rPr>
            </w:pPr>
          </w:p>
          <w:p w:rsidR="001D7673" w:rsidRPr="00F746CF" w:rsidRDefault="00F746CF" w:rsidP="001D7673">
            <w:pPr>
              <w:spacing w:after="0" w:line="240" w:lineRule="auto"/>
              <w:jc w:val="right"/>
              <w:rPr>
                <w:rFonts w:ascii="Times New Roman" w:eastAsia="Times New Roman" w:hAnsi="Times New Roman" w:cs="Times New Roman"/>
                <w:b/>
                <w:lang w:val="sr-Cyrl-RS" w:eastAsia="en-GB"/>
              </w:rPr>
            </w:pPr>
            <w:r w:rsidRPr="00F746CF">
              <w:rPr>
                <w:rFonts w:ascii="Times New Roman" w:eastAsia="Times New Roman" w:hAnsi="Times New Roman" w:cs="Times New Roman"/>
                <w:b/>
                <w:lang w:val="sr-Cyrl-RS" w:eastAsia="en-GB"/>
              </w:rPr>
              <w:t>72</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7.044.205,08</w:t>
            </w:r>
          </w:p>
        </w:tc>
        <w:tc>
          <w:tcPr>
            <w:tcW w:w="1691"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893.692,62</w:t>
            </w:r>
          </w:p>
        </w:tc>
        <w:tc>
          <w:tcPr>
            <w:tcW w:w="1843"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1.981.428,29</w:t>
            </w:r>
          </w:p>
        </w:tc>
        <w:tc>
          <w:tcPr>
            <w:tcW w:w="1591"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9.919.325,99</w:t>
            </w:r>
          </w:p>
        </w:tc>
        <w:tc>
          <w:tcPr>
            <w:tcW w:w="1481"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1.782.289,71</w:t>
            </w:r>
          </w:p>
        </w:tc>
      </w:tr>
      <w:tr w:rsidR="00F746CF" w:rsidRPr="00CD033C" w:rsidTr="00B772AD">
        <w:trPr>
          <w:trHeight w:val="360"/>
        </w:trPr>
        <w:tc>
          <w:tcPr>
            <w:tcW w:w="1633" w:type="dxa"/>
            <w:tcBorders>
              <w:top w:val="nil"/>
              <w:left w:val="single" w:sz="4" w:space="0" w:color="auto"/>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center"/>
              <w:rPr>
                <w:rFonts w:ascii="Times New Roman" w:eastAsia="Times New Roman" w:hAnsi="Times New Roman" w:cs="Times New Roman"/>
                <w:b/>
                <w:bCs/>
                <w:lang w:val="en-GB" w:eastAsia="en-GB"/>
              </w:rPr>
            </w:pPr>
            <w:r w:rsidRPr="008F6CCD">
              <w:rPr>
                <w:rFonts w:ascii="Times New Roman" w:eastAsia="Times New Roman" w:hAnsi="Times New Roman" w:cs="Times New Roman"/>
                <w:b/>
                <w:bCs/>
                <w:lang w:val="en-GB" w:eastAsia="en-GB"/>
              </w:rPr>
              <w:t>ДЕЦЕМБАР</w:t>
            </w:r>
          </w:p>
        </w:tc>
        <w:tc>
          <w:tcPr>
            <w:tcW w:w="668"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center"/>
              <w:rPr>
                <w:rFonts w:ascii="Times New Roman" w:eastAsia="Times New Roman" w:hAnsi="Times New Roman" w:cs="Times New Roman"/>
                <w:b/>
                <w:bCs/>
                <w:lang w:val="en-GB" w:eastAsia="en-GB"/>
              </w:rPr>
            </w:pPr>
            <w:r w:rsidRPr="008F6CCD">
              <w:rPr>
                <w:rFonts w:ascii="Times New Roman" w:eastAsia="Times New Roman" w:hAnsi="Times New Roman" w:cs="Times New Roman"/>
                <w:b/>
                <w:bCs/>
                <w:lang w:val="en-GB" w:eastAsia="en-GB"/>
              </w:rPr>
              <w:t>75</w:t>
            </w:r>
          </w:p>
        </w:tc>
        <w:tc>
          <w:tcPr>
            <w:tcW w:w="669" w:type="dxa"/>
            <w:tcBorders>
              <w:top w:val="single" w:sz="4" w:space="0" w:color="auto"/>
              <w:left w:val="nil"/>
              <w:bottom w:val="single" w:sz="4" w:space="0" w:color="auto"/>
              <w:right w:val="single" w:sz="4" w:space="0" w:color="auto"/>
            </w:tcBorders>
          </w:tcPr>
          <w:p w:rsidR="001D7673" w:rsidRPr="00F746CF" w:rsidRDefault="001D7673" w:rsidP="00F746CF">
            <w:pPr>
              <w:spacing w:after="0" w:line="240" w:lineRule="auto"/>
              <w:jc w:val="center"/>
              <w:rPr>
                <w:rFonts w:ascii="Times New Roman" w:eastAsia="Times New Roman" w:hAnsi="Times New Roman" w:cs="Times New Roman"/>
                <w:b/>
                <w:lang w:val="en-GB" w:eastAsia="en-GB"/>
              </w:rPr>
            </w:pPr>
          </w:p>
          <w:p w:rsidR="00F746CF" w:rsidRPr="00F746CF" w:rsidRDefault="00F746CF" w:rsidP="00F746CF">
            <w:pPr>
              <w:spacing w:after="0" w:line="240" w:lineRule="auto"/>
              <w:jc w:val="center"/>
              <w:rPr>
                <w:rFonts w:ascii="Times New Roman" w:eastAsia="Times New Roman" w:hAnsi="Times New Roman" w:cs="Times New Roman"/>
                <w:b/>
                <w:lang w:val="sr-Cyrl-RS" w:eastAsia="en-GB"/>
              </w:rPr>
            </w:pPr>
            <w:r w:rsidRPr="00F746CF">
              <w:rPr>
                <w:rFonts w:ascii="Times New Roman" w:eastAsia="Times New Roman" w:hAnsi="Times New Roman" w:cs="Times New Roman"/>
                <w:b/>
                <w:lang w:val="sr-Cyrl-RS" w:eastAsia="en-GB"/>
              </w:rPr>
              <w:t>2</w:t>
            </w:r>
          </w:p>
        </w:tc>
        <w:tc>
          <w:tcPr>
            <w:tcW w:w="562" w:type="dxa"/>
            <w:tcBorders>
              <w:top w:val="nil"/>
              <w:left w:val="single" w:sz="4" w:space="0" w:color="auto"/>
              <w:bottom w:val="single" w:sz="4" w:space="0" w:color="auto"/>
              <w:right w:val="single" w:sz="4" w:space="0" w:color="auto"/>
            </w:tcBorders>
          </w:tcPr>
          <w:p w:rsidR="00F746CF" w:rsidRDefault="00F746CF" w:rsidP="001D7673">
            <w:pPr>
              <w:spacing w:after="0" w:line="240" w:lineRule="auto"/>
              <w:jc w:val="right"/>
              <w:rPr>
                <w:rFonts w:ascii="Times New Roman" w:eastAsia="Times New Roman" w:hAnsi="Times New Roman" w:cs="Times New Roman"/>
                <w:b/>
                <w:lang w:val="sr-Cyrl-RS" w:eastAsia="en-GB"/>
              </w:rPr>
            </w:pPr>
          </w:p>
          <w:p w:rsidR="001D7673" w:rsidRPr="00F746CF" w:rsidRDefault="00F746CF" w:rsidP="001D7673">
            <w:pPr>
              <w:spacing w:after="0" w:line="240" w:lineRule="auto"/>
              <w:jc w:val="right"/>
              <w:rPr>
                <w:rFonts w:ascii="Times New Roman" w:eastAsia="Times New Roman" w:hAnsi="Times New Roman" w:cs="Times New Roman"/>
                <w:b/>
                <w:lang w:val="sr-Cyrl-RS" w:eastAsia="en-GB"/>
              </w:rPr>
            </w:pPr>
            <w:r w:rsidRPr="00F746CF">
              <w:rPr>
                <w:rFonts w:ascii="Times New Roman" w:eastAsia="Times New Roman" w:hAnsi="Times New Roman" w:cs="Times New Roman"/>
                <w:b/>
                <w:lang w:val="sr-Cyrl-RS" w:eastAsia="en-GB"/>
              </w:rPr>
              <w:t>77</w:t>
            </w:r>
          </w:p>
        </w:tc>
        <w:tc>
          <w:tcPr>
            <w:tcW w:w="1481" w:type="dxa"/>
            <w:tcBorders>
              <w:top w:val="nil"/>
              <w:left w:val="single" w:sz="4" w:space="0" w:color="auto"/>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7.250.176,66</w:t>
            </w:r>
          </w:p>
        </w:tc>
        <w:tc>
          <w:tcPr>
            <w:tcW w:w="1691"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914.446,68</w:t>
            </w:r>
          </w:p>
        </w:tc>
        <w:tc>
          <w:tcPr>
            <w:tcW w:w="1843"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2.028.414,51</w:t>
            </w:r>
          </w:p>
        </w:tc>
        <w:tc>
          <w:tcPr>
            <w:tcW w:w="1591"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10.193.037,85</w:t>
            </w:r>
          </w:p>
        </w:tc>
        <w:tc>
          <w:tcPr>
            <w:tcW w:w="1481" w:type="dxa"/>
            <w:tcBorders>
              <w:top w:val="nil"/>
              <w:left w:val="nil"/>
              <w:bottom w:val="single" w:sz="4" w:space="0" w:color="auto"/>
              <w:right w:val="single" w:sz="4" w:space="0" w:color="auto"/>
            </w:tcBorders>
            <w:shd w:val="clear" w:color="auto" w:fill="auto"/>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1.824.553,81</w:t>
            </w:r>
          </w:p>
        </w:tc>
      </w:tr>
      <w:tr w:rsidR="00F746CF" w:rsidRPr="00CD033C" w:rsidTr="00B772AD">
        <w:trPr>
          <w:trHeight w:val="255"/>
        </w:trPr>
        <w:tc>
          <w:tcPr>
            <w:tcW w:w="1633" w:type="dxa"/>
            <w:tcBorders>
              <w:top w:val="nil"/>
              <w:left w:val="nil"/>
              <w:bottom w:val="single" w:sz="4" w:space="0" w:color="auto"/>
              <w:right w:val="nil"/>
            </w:tcBorders>
            <w:shd w:val="clear" w:color="auto" w:fill="E5B8B7" w:themeFill="accent2" w:themeFillTint="66"/>
            <w:noWrap/>
            <w:vAlign w:val="bottom"/>
            <w:hideMark/>
          </w:tcPr>
          <w:p w:rsidR="001D7673" w:rsidRPr="008F6CCD" w:rsidRDefault="001D7673" w:rsidP="001D7673">
            <w:pPr>
              <w:spacing w:after="0" w:line="240" w:lineRule="auto"/>
              <w:jc w:val="center"/>
              <w:rPr>
                <w:rFonts w:ascii="Times New Roman" w:eastAsia="Times New Roman" w:hAnsi="Times New Roman" w:cs="Times New Roman"/>
                <w:b/>
                <w:bCs/>
                <w:lang w:val="en-GB" w:eastAsia="en-GB"/>
              </w:rPr>
            </w:pPr>
            <w:r w:rsidRPr="008F6CCD">
              <w:rPr>
                <w:rFonts w:ascii="Times New Roman" w:eastAsia="Times New Roman" w:hAnsi="Times New Roman" w:cs="Times New Roman"/>
                <w:b/>
                <w:bCs/>
                <w:lang w:val="en-GB" w:eastAsia="en-GB"/>
              </w:rPr>
              <w:t>УКУПНО</w:t>
            </w:r>
          </w:p>
        </w:tc>
        <w:tc>
          <w:tcPr>
            <w:tcW w:w="668" w:type="dxa"/>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rsidR="001D7673" w:rsidRPr="008F6CCD" w:rsidRDefault="001D7673" w:rsidP="001D7673">
            <w:pPr>
              <w:spacing w:after="0" w:line="240" w:lineRule="auto"/>
              <w:jc w:val="right"/>
              <w:rPr>
                <w:rFonts w:ascii="Times New Roman" w:eastAsia="Times New Roman" w:hAnsi="Times New Roman" w:cs="Times New Roman"/>
                <w:b/>
                <w:bCs/>
                <w:lang w:val="en-GB" w:eastAsia="en-GB"/>
              </w:rPr>
            </w:pPr>
            <w:r w:rsidRPr="008F6CCD">
              <w:rPr>
                <w:rFonts w:ascii="Times New Roman" w:eastAsia="Times New Roman" w:hAnsi="Times New Roman" w:cs="Times New Roman"/>
                <w:b/>
                <w:bCs/>
                <w:lang w:val="en-GB" w:eastAsia="en-GB"/>
              </w:rPr>
              <w:t> </w:t>
            </w:r>
          </w:p>
        </w:tc>
        <w:tc>
          <w:tcPr>
            <w:tcW w:w="669" w:type="dxa"/>
            <w:tcBorders>
              <w:top w:val="single" w:sz="4" w:space="0" w:color="auto"/>
              <w:left w:val="nil"/>
              <w:bottom w:val="single" w:sz="4" w:space="0" w:color="auto"/>
              <w:right w:val="single" w:sz="4" w:space="0" w:color="auto"/>
            </w:tcBorders>
            <w:shd w:val="clear" w:color="auto" w:fill="E5B8B7" w:themeFill="accent2" w:themeFillTint="66"/>
          </w:tcPr>
          <w:p w:rsidR="001D7673" w:rsidRPr="008F6CCD" w:rsidRDefault="001D7673" w:rsidP="001D7673">
            <w:pPr>
              <w:spacing w:after="0" w:line="240" w:lineRule="auto"/>
              <w:jc w:val="right"/>
              <w:rPr>
                <w:rFonts w:ascii="Times New Roman" w:eastAsia="Times New Roman" w:hAnsi="Times New Roman" w:cs="Times New Roman"/>
                <w:lang w:val="en-GB" w:eastAsia="en-GB"/>
              </w:rPr>
            </w:pPr>
          </w:p>
        </w:tc>
        <w:tc>
          <w:tcPr>
            <w:tcW w:w="562" w:type="dxa"/>
            <w:tcBorders>
              <w:top w:val="nil"/>
              <w:left w:val="single" w:sz="4" w:space="0" w:color="auto"/>
              <w:bottom w:val="single" w:sz="4" w:space="0" w:color="auto"/>
              <w:right w:val="single" w:sz="4" w:space="0" w:color="auto"/>
            </w:tcBorders>
            <w:shd w:val="clear" w:color="auto" w:fill="E5B8B7" w:themeFill="accent2" w:themeFillTint="66"/>
          </w:tcPr>
          <w:p w:rsidR="001D7673" w:rsidRPr="008F6CCD" w:rsidRDefault="001D7673" w:rsidP="001D7673">
            <w:pPr>
              <w:spacing w:after="0" w:line="240" w:lineRule="auto"/>
              <w:jc w:val="right"/>
              <w:rPr>
                <w:rFonts w:ascii="Times New Roman" w:eastAsia="Times New Roman" w:hAnsi="Times New Roman" w:cs="Times New Roman"/>
                <w:lang w:val="en-GB" w:eastAsia="en-GB"/>
              </w:rPr>
            </w:pPr>
          </w:p>
        </w:tc>
        <w:tc>
          <w:tcPr>
            <w:tcW w:w="1481" w:type="dxa"/>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80.158.799,74</w:t>
            </w:r>
          </w:p>
        </w:tc>
        <w:tc>
          <w:tcPr>
            <w:tcW w:w="1691" w:type="dxa"/>
            <w:tcBorders>
              <w:top w:val="nil"/>
              <w:left w:val="nil"/>
              <w:bottom w:val="single" w:sz="4" w:space="0" w:color="auto"/>
              <w:right w:val="single" w:sz="4" w:space="0" w:color="auto"/>
            </w:tcBorders>
            <w:shd w:val="clear" w:color="auto" w:fill="E5B8B7" w:themeFill="accent2" w:themeFillTint="66"/>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10.102.807,43</w:t>
            </w:r>
          </w:p>
        </w:tc>
        <w:tc>
          <w:tcPr>
            <w:tcW w:w="1843" w:type="dxa"/>
            <w:tcBorders>
              <w:top w:val="nil"/>
              <w:left w:val="nil"/>
              <w:bottom w:val="single" w:sz="4" w:space="0" w:color="auto"/>
              <w:right w:val="single" w:sz="4" w:space="0" w:color="auto"/>
            </w:tcBorders>
            <w:shd w:val="clear" w:color="auto" w:fill="E5B8B7" w:themeFill="accent2" w:themeFillTint="66"/>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22.409.611,37</w:t>
            </w:r>
          </w:p>
        </w:tc>
        <w:tc>
          <w:tcPr>
            <w:tcW w:w="1591" w:type="dxa"/>
            <w:tcBorders>
              <w:top w:val="nil"/>
              <w:left w:val="nil"/>
              <w:bottom w:val="single" w:sz="4" w:space="0" w:color="auto"/>
              <w:right w:val="single" w:sz="4" w:space="0" w:color="auto"/>
            </w:tcBorders>
            <w:shd w:val="clear" w:color="auto" w:fill="E5B8B7" w:themeFill="accent2" w:themeFillTint="66"/>
            <w:noWrap/>
            <w:vAlign w:val="bottom"/>
            <w:hideMark/>
          </w:tcPr>
          <w:p w:rsidR="001D7673" w:rsidRPr="006906ED" w:rsidRDefault="001D7673" w:rsidP="001D7673">
            <w:pPr>
              <w:spacing w:after="0" w:line="240" w:lineRule="auto"/>
              <w:jc w:val="right"/>
              <w:rPr>
                <w:rFonts w:ascii="Times New Roman" w:eastAsia="Times New Roman" w:hAnsi="Times New Roman" w:cs="Times New Roman"/>
                <w:b/>
                <w:lang w:val="en-GB" w:eastAsia="en-GB"/>
              </w:rPr>
            </w:pPr>
            <w:r w:rsidRPr="006906ED">
              <w:rPr>
                <w:rFonts w:ascii="Times New Roman" w:eastAsia="Times New Roman" w:hAnsi="Times New Roman" w:cs="Times New Roman"/>
                <w:b/>
                <w:lang w:val="en-GB" w:eastAsia="en-GB"/>
              </w:rPr>
              <w:t>112.671.218,54</w:t>
            </w:r>
          </w:p>
        </w:tc>
        <w:tc>
          <w:tcPr>
            <w:tcW w:w="1481" w:type="dxa"/>
            <w:tcBorders>
              <w:top w:val="nil"/>
              <w:left w:val="nil"/>
              <w:bottom w:val="single" w:sz="4" w:space="0" w:color="auto"/>
              <w:right w:val="single" w:sz="4" w:space="0" w:color="auto"/>
            </w:tcBorders>
            <w:shd w:val="clear" w:color="auto" w:fill="E5B8B7" w:themeFill="accent2" w:themeFillTint="66"/>
            <w:noWrap/>
            <w:vAlign w:val="bottom"/>
            <w:hideMark/>
          </w:tcPr>
          <w:p w:rsidR="001D7673" w:rsidRPr="006906ED" w:rsidRDefault="001D7673" w:rsidP="001D7673">
            <w:pPr>
              <w:spacing w:after="0" w:line="240" w:lineRule="auto"/>
              <w:jc w:val="right"/>
              <w:rPr>
                <w:rFonts w:ascii="Times New Roman" w:eastAsia="Times New Roman" w:hAnsi="Times New Roman" w:cs="Times New Roman"/>
                <w:b/>
                <w:lang w:val="en-GB" w:eastAsia="en-GB"/>
              </w:rPr>
            </w:pPr>
            <w:r w:rsidRPr="006906ED">
              <w:rPr>
                <w:rFonts w:ascii="Times New Roman" w:eastAsia="Times New Roman" w:hAnsi="Times New Roman" w:cs="Times New Roman"/>
                <w:b/>
                <w:lang w:val="en-GB" w:eastAsia="en-GB"/>
              </w:rPr>
              <w:t>20.296.939,51</w:t>
            </w:r>
          </w:p>
        </w:tc>
      </w:tr>
      <w:tr w:rsidR="00F746CF" w:rsidRPr="00CD033C" w:rsidTr="00B772AD">
        <w:trPr>
          <w:trHeight w:val="255"/>
        </w:trPr>
        <w:tc>
          <w:tcPr>
            <w:tcW w:w="1633"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1D7673" w:rsidRPr="008F6CCD" w:rsidRDefault="001D7673" w:rsidP="001D7673">
            <w:pPr>
              <w:spacing w:after="0" w:line="240" w:lineRule="auto"/>
              <w:jc w:val="center"/>
              <w:rPr>
                <w:rFonts w:ascii="Times New Roman" w:eastAsia="Times New Roman" w:hAnsi="Times New Roman" w:cs="Times New Roman"/>
                <w:b/>
                <w:bCs/>
                <w:lang w:val="en-GB" w:eastAsia="en-GB"/>
              </w:rPr>
            </w:pPr>
            <w:r w:rsidRPr="008F6CCD">
              <w:rPr>
                <w:rFonts w:ascii="Times New Roman" w:eastAsia="Times New Roman" w:hAnsi="Times New Roman" w:cs="Times New Roman"/>
                <w:b/>
                <w:bCs/>
                <w:lang w:val="en-GB" w:eastAsia="en-GB"/>
              </w:rPr>
              <w:t>Просек</w:t>
            </w:r>
          </w:p>
        </w:tc>
        <w:tc>
          <w:tcPr>
            <w:tcW w:w="668"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1D7673" w:rsidRPr="008F6CCD" w:rsidRDefault="001D7673" w:rsidP="001D7673">
            <w:pPr>
              <w:spacing w:after="0" w:line="240" w:lineRule="auto"/>
              <w:jc w:val="center"/>
              <w:rPr>
                <w:rFonts w:ascii="Times New Roman" w:eastAsia="Times New Roman" w:hAnsi="Times New Roman" w:cs="Times New Roman"/>
                <w:b/>
                <w:bCs/>
                <w:lang w:val="en-GB" w:eastAsia="en-GB"/>
              </w:rPr>
            </w:pPr>
            <w:r w:rsidRPr="008F6CCD">
              <w:rPr>
                <w:rFonts w:ascii="Times New Roman" w:eastAsia="Times New Roman" w:hAnsi="Times New Roman" w:cs="Times New Roman"/>
                <w:b/>
                <w:bCs/>
                <w:lang w:val="en-GB" w:eastAsia="en-GB"/>
              </w:rPr>
              <w:t>66</w:t>
            </w:r>
          </w:p>
        </w:tc>
        <w:tc>
          <w:tcPr>
            <w:tcW w:w="669"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1D7673" w:rsidRPr="008F6CCD" w:rsidRDefault="001D7673" w:rsidP="001D7673">
            <w:pPr>
              <w:spacing w:after="0" w:line="240" w:lineRule="auto"/>
              <w:jc w:val="right"/>
              <w:rPr>
                <w:rFonts w:ascii="Times New Roman" w:eastAsia="Times New Roman" w:hAnsi="Times New Roman" w:cs="Times New Roman"/>
                <w:b/>
                <w:bCs/>
                <w:lang w:val="en-GB" w:eastAsia="en-GB"/>
              </w:rPr>
            </w:pPr>
          </w:p>
        </w:tc>
        <w:tc>
          <w:tcPr>
            <w:tcW w:w="562"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rsidR="001D7673" w:rsidRPr="008F6CCD" w:rsidRDefault="001D7673" w:rsidP="001D7673">
            <w:pPr>
              <w:spacing w:after="0" w:line="240" w:lineRule="auto"/>
              <w:jc w:val="right"/>
              <w:rPr>
                <w:rFonts w:ascii="Times New Roman" w:eastAsia="Times New Roman" w:hAnsi="Times New Roman" w:cs="Times New Roman"/>
                <w:b/>
                <w:bCs/>
                <w:lang w:val="en-GB" w:eastAsia="en-GB"/>
              </w:rPr>
            </w:pPr>
          </w:p>
        </w:tc>
        <w:tc>
          <w:tcPr>
            <w:tcW w:w="1481"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1D7673" w:rsidRPr="008F6CCD" w:rsidRDefault="001D7673" w:rsidP="001D7673">
            <w:pPr>
              <w:spacing w:after="0" w:line="240" w:lineRule="auto"/>
              <w:jc w:val="right"/>
              <w:rPr>
                <w:rFonts w:ascii="Times New Roman" w:eastAsia="Times New Roman" w:hAnsi="Times New Roman" w:cs="Times New Roman"/>
                <w:b/>
                <w:bCs/>
                <w:lang w:val="en-GB" w:eastAsia="en-GB"/>
              </w:rPr>
            </w:pPr>
            <w:r w:rsidRPr="008F6CCD">
              <w:rPr>
                <w:rFonts w:ascii="Times New Roman" w:eastAsia="Times New Roman" w:hAnsi="Times New Roman" w:cs="Times New Roman"/>
                <w:b/>
                <w:bCs/>
                <w:lang w:val="en-GB" w:eastAsia="en-GB"/>
              </w:rPr>
              <w:t>101.210,60</w:t>
            </w:r>
          </w:p>
        </w:tc>
        <w:tc>
          <w:tcPr>
            <w:tcW w:w="1691"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 </w:t>
            </w:r>
          </w:p>
        </w:tc>
        <w:tc>
          <w:tcPr>
            <w:tcW w:w="1843"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 </w:t>
            </w:r>
          </w:p>
        </w:tc>
        <w:tc>
          <w:tcPr>
            <w:tcW w:w="1591"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 </w:t>
            </w:r>
          </w:p>
        </w:tc>
        <w:tc>
          <w:tcPr>
            <w:tcW w:w="1481"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rsidR="001D7673" w:rsidRPr="008F6CCD" w:rsidRDefault="001D7673" w:rsidP="001D7673">
            <w:pPr>
              <w:spacing w:after="0" w:line="240" w:lineRule="auto"/>
              <w:jc w:val="right"/>
              <w:rPr>
                <w:rFonts w:ascii="Times New Roman" w:eastAsia="Times New Roman" w:hAnsi="Times New Roman" w:cs="Times New Roman"/>
                <w:lang w:val="en-GB" w:eastAsia="en-GB"/>
              </w:rPr>
            </w:pPr>
            <w:r w:rsidRPr="008F6CCD">
              <w:rPr>
                <w:rFonts w:ascii="Times New Roman" w:eastAsia="Times New Roman" w:hAnsi="Times New Roman" w:cs="Times New Roman"/>
                <w:lang w:val="en-GB" w:eastAsia="en-GB"/>
              </w:rPr>
              <w:t> </w:t>
            </w:r>
          </w:p>
        </w:tc>
      </w:tr>
    </w:tbl>
    <w:p w:rsidR="00CD033C" w:rsidRPr="00CD033C" w:rsidRDefault="00CD033C" w:rsidP="00E84269">
      <w:pPr>
        <w:pStyle w:val="ListParagraph"/>
        <w:spacing w:after="0" w:line="240" w:lineRule="auto"/>
        <w:ind w:left="786"/>
        <w:jc w:val="both"/>
        <w:rPr>
          <w:rFonts w:ascii="Times New Roman" w:hAnsi="Times New Roman" w:cs="Times New Roman"/>
          <w:sz w:val="24"/>
          <w:szCs w:val="24"/>
          <w:lang w:val="sr-Cyrl-RS"/>
        </w:rPr>
      </w:pPr>
    </w:p>
    <w:p w:rsidR="00B772AD" w:rsidRDefault="00B772AD" w:rsidP="002B40C4">
      <w:pPr>
        <w:spacing w:after="0" w:line="240" w:lineRule="auto"/>
        <w:jc w:val="both"/>
        <w:rPr>
          <w:rFonts w:ascii="Times New Roman" w:hAnsi="Times New Roman" w:cs="Times New Roman"/>
          <w:sz w:val="24"/>
          <w:szCs w:val="24"/>
          <w:lang w:val="sr-Cyrl-RS"/>
        </w:rPr>
      </w:pPr>
    </w:p>
    <w:p w:rsidR="00B772AD" w:rsidRDefault="00B772AD" w:rsidP="002B40C4">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Приходима из буџета 2018. године финансиран је износ од 105.834.582,80 динара а приходима од донација-Дунав транснационални програм-износ од 6.836.635,74 динара. На исти начин су финансирани и припадајући трошкови допринос на терет послодавца.</w:t>
      </w:r>
    </w:p>
    <w:p w:rsidR="00B772AD" w:rsidRDefault="00B772AD" w:rsidP="002B40C4">
      <w:pPr>
        <w:spacing w:after="0" w:line="240" w:lineRule="auto"/>
        <w:jc w:val="both"/>
        <w:rPr>
          <w:rFonts w:ascii="Times New Roman" w:hAnsi="Times New Roman" w:cs="Times New Roman"/>
          <w:sz w:val="24"/>
          <w:szCs w:val="24"/>
          <w:lang w:val="sr-Cyrl-RS"/>
        </w:rPr>
      </w:pPr>
    </w:p>
    <w:p w:rsidR="00B772AD" w:rsidRDefault="00B772AD" w:rsidP="002B40C4">
      <w:pPr>
        <w:spacing w:after="0" w:line="240" w:lineRule="auto"/>
        <w:jc w:val="both"/>
        <w:rPr>
          <w:rFonts w:ascii="Times New Roman" w:hAnsi="Times New Roman" w:cs="Times New Roman"/>
          <w:sz w:val="24"/>
          <w:szCs w:val="24"/>
          <w:lang w:val="sr-Cyrl-RS"/>
        </w:rPr>
      </w:pPr>
      <w:r w:rsidRPr="00B772AD">
        <w:rPr>
          <w:rFonts w:ascii="Times New Roman" w:hAnsi="Times New Roman" w:cs="Times New Roman"/>
          <w:b/>
          <w:i/>
          <w:sz w:val="24"/>
          <w:szCs w:val="24"/>
          <w:lang w:val="sr-Cyrl-RS"/>
        </w:rPr>
        <w:t>Уштеда</w:t>
      </w:r>
      <w:r>
        <w:rPr>
          <w:rFonts w:ascii="Times New Roman" w:hAnsi="Times New Roman" w:cs="Times New Roman"/>
          <w:sz w:val="24"/>
          <w:szCs w:val="24"/>
          <w:lang w:val="sr-Cyrl-RS"/>
        </w:rPr>
        <w:t xml:space="preserve">, односно привремено смањење плата у износу од 10% , је сваког маесеца обрачуната и уплаћена  у буџет РС , у укупном износу од 11.780.671,08 динара за 2018. годину. </w:t>
      </w:r>
    </w:p>
    <w:p w:rsidR="00E80EE7" w:rsidRDefault="00E80EE7" w:rsidP="002B40C4">
      <w:pPr>
        <w:spacing w:after="0" w:line="240" w:lineRule="auto"/>
        <w:jc w:val="both"/>
        <w:rPr>
          <w:rFonts w:ascii="Times New Roman" w:hAnsi="Times New Roman" w:cs="Times New Roman"/>
          <w:sz w:val="24"/>
          <w:szCs w:val="24"/>
          <w:lang w:val="sr-Cyrl-RS"/>
        </w:rPr>
      </w:pPr>
    </w:p>
    <w:p w:rsidR="00E80EE7" w:rsidRDefault="00CD033C" w:rsidP="00E80EE7">
      <w:pPr>
        <w:spacing w:after="0" w:line="240" w:lineRule="auto"/>
        <w:jc w:val="both"/>
        <w:rPr>
          <w:rFonts w:ascii="Times New Roman" w:hAnsi="Times New Roman" w:cs="Times New Roman"/>
          <w:sz w:val="24"/>
          <w:szCs w:val="24"/>
          <w:lang w:val="sr-Cyrl-RS"/>
        </w:rPr>
      </w:pPr>
      <w:r w:rsidRPr="00E80EE7">
        <w:rPr>
          <w:rFonts w:ascii="Times New Roman" w:hAnsi="Times New Roman" w:cs="Times New Roman"/>
          <w:b/>
          <w:i/>
          <w:sz w:val="24"/>
          <w:szCs w:val="24"/>
          <w:lang w:val="sr-Cyrl-RS"/>
        </w:rPr>
        <w:t>Остали лични расходи</w:t>
      </w:r>
      <w:r w:rsidRPr="002B40C4">
        <w:rPr>
          <w:rFonts w:ascii="Times New Roman" w:hAnsi="Times New Roman" w:cs="Times New Roman"/>
          <w:sz w:val="24"/>
          <w:szCs w:val="24"/>
          <w:lang w:val="sr-Cyrl-RS"/>
        </w:rPr>
        <w:t xml:space="preserve"> (трошкови службених путовања, накнада за долазак и одлазак са посла) су финансирани приходима од донација (</w:t>
      </w:r>
      <w:r w:rsidRPr="002B40C4">
        <w:rPr>
          <w:rFonts w:ascii="Times New Roman" w:hAnsi="Times New Roman" w:cs="Times New Roman"/>
          <w:sz w:val="24"/>
          <w:szCs w:val="24"/>
          <w:lang w:val="en-GB"/>
        </w:rPr>
        <w:t>EEN, PSD-USAID, DTP)</w:t>
      </w:r>
      <w:r w:rsidRPr="002B40C4">
        <w:rPr>
          <w:rFonts w:ascii="Times New Roman" w:hAnsi="Times New Roman" w:cs="Times New Roman"/>
          <w:sz w:val="24"/>
          <w:szCs w:val="24"/>
          <w:lang w:val="sr-Cyrl-RS"/>
        </w:rPr>
        <w:t xml:space="preserve"> за учешће на радним састанцима и конфернцијама а у оквиру планираних активности. Приходима из буџета су  финансирани трошкови службених путовања који су иницирани </w:t>
      </w:r>
      <w:r w:rsidR="003F485D" w:rsidRPr="002B40C4">
        <w:rPr>
          <w:rFonts w:ascii="Times New Roman" w:hAnsi="Times New Roman" w:cs="Times New Roman"/>
          <w:sz w:val="24"/>
          <w:szCs w:val="24"/>
          <w:lang w:val="sr-Cyrl-RS"/>
        </w:rPr>
        <w:t xml:space="preserve">присуством на </w:t>
      </w:r>
      <w:r w:rsidRPr="002B40C4">
        <w:rPr>
          <w:rFonts w:ascii="Times New Roman" w:hAnsi="Times New Roman" w:cs="Times New Roman"/>
          <w:sz w:val="24"/>
          <w:szCs w:val="24"/>
          <w:lang w:val="sr-Cyrl-RS"/>
        </w:rPr>
        <w:t>форуми</w:t>
      </w:r>
      <w:r w:rsidR="003F485D" w:rsidRPr="002B40C4">
        <w:rPr>
          <w:rFonts w:ascii="Times New Roman" w:hAnsi="Times New Roman" w:cs="Times New Roman"/>
          <w:sz w:val="24"/>
          <w:szCs w:val="24"/>
          <w:lang w:val="sr-Cyrl-RS"/>
        </w:rPr>
        <w:t>ма</w:t>
      </w:r>
      <w:r w:rsidRPr="002B40C4">
        <w:rPr>
          <w:rFonts w:ascii="Times New Roman" w:hAnsi="Times New Roman" w:cs="Times New Roman"/>
          <w:sz w:val="24"/>
          <w:szCs w:val="24"/>
          <w:lang w:val="sr-Cyrl-RS"/>
        </w:rPr>
        <w:t xml:space="preserve">, </w:t>
      </w:r>
      <w:r w:rsidR="003F485D" w:rsidRPr="002B40C4">
        <w:rPr>
          <w:rFonts w:ascii="Times New Roman" w:hAnsi="Times New Roman" w:cs="Times New Roman"/>
          <w:sz w:val="24"/>
          <w:szCs w:val="24"/>
          <w:lang w:val="sr-Cyrl-RS"/>
        </w:rPr>
        <w:t>обилазак локација са потенцијалним инвестит</w:t>
      </w:r>
      <w:r w:rsidR="002B40C4">
        <w:rPr>
          <w:rFonts w:ascii="Times New Roman" w:hAnsi="Times New Roman" w:cs="Times New Roman"/>
          <w:sz w:val="24"/>
          <w:szCs w:val="24"/>
          <w:lang w:val="sr-Cyrl-RS"/>
        </w:rPr>
        <w:t xml:space="preserve">орима, присуство на сајмовима, </w:t>
      </w:r>
      <w:r w:rsidR="003F485D" w:rsidRPr="002B40C4">
        <w:rPr>
          <w:rFonts w:ascii="Times New Roman" w:hAnsi="Times New Roman" w:cs="Times New Roman"/>
          <w:sz w:val="24"/>
          <w:szCs w:val="24"/>
          <w:lang w:val="sr-Cyrl-RS"/>
        </w:rPr>
        <w:t>обилазак корисн</w:t>
      </w:r>
      <w:r w:rsidR="00E80EE7">
        <w:rPr>
          <w:rFonts w:ascii="Times New Roman" w:hAnsi="Times New Roman" w:cs="Times New Roman"/>
          <w:sz w:val="24"/>
          <w:szCs w:val="24"/>
          <w:lang w:val="sr-Cyrl-RS"/>
        </w:rPr>
        <w:t>ика подстицајних средстава и сл. а сопственим приходима и приходима од донација  су финансирана службена путовања иницирана радним састанцима, конференцијама и сл.</w:t>
      </w:r>
    </w:p>
    <w:p w:rsidR="00E80EE7" w:rsidRDefault="00E80EE7" w:rsidP="00E80EE7">
      <w:pPr>
        <w:spacing w:after="0" w:line="240" w:lineRule="auto"/>
        <w:jc w:val="both"/>
        <w:rPr>
          <w:rFonts w:ascii="Times New Roman" w:hAnsi="Times New Roman" w:cs="Times New Roman"/>
          <w:sz w:val="24"/>
          <w:szCs w:val="24"/>
          <w:lang w:val="sr-Cyrl-RS"/>
        </w:rPr>
      </w:pPr>
    </w:p>
    <w:p w:rsidR="003F485D" w:rsidRDefault="003F485D" w:rsidP="00E80EE7">
      <w:pPr>
        <w:spacing w:after="0" w:line="240" w:lineRule="auto"/>
        <w:jc w:val="both"/>
        <w:rPr>
          <w:rFonts w:ascii="Times New Roman" w:hAnsi="Times New Roman" w:cs="Times New Roman"/>
          <w:sz w:val="24"/>
          <w:szCs w:val="24"/>
          <w:lang w:val="sr-Cyrl-CS"/>
        </w:rPr>
      </w:pPr>
      <w:r w:rsidRPr="00E80EE7">
        <w:rPr>
          <w:rFonts w:ascii="Times New Roman" w:hAnsi="Times New Roman" w:cs="Times New Roman"/>
          <w:b/>
          <w:i/>
          <w:sz w:val="24"/>
          <w:szCs w:val="24"/>
          <w:lang w:val="sr-Cyrl-CS"/>
        </w:rPr>
        <w:t>Закупнина</w:t>
      </w:r>
      <w:r w:rsidRPr="003F485D">
        <w:rPr>
          <w:rFonts w:ascii="Times New Roman" w:hAnsi="Times New Roman" w:cs="Times New Roman"/>
          <w:sz w:val="24"/>
          <w:szCs w:val="24"/>
          <w:lang w:val="sr-Cyrl-CS"/>
        </w:rPr>
        <w:t xml:space="preserve"> се односи на пословни простор канцеларија  РАС у Београду, у Кнеза Милоша 12 (укупно 1.201,91 м2 по цени од 8,3215 евр-а канцеларијског простора ). Закуподавац је Привредна комора Србије.</w:t>
      </w:r>
    </w:p>
    <w:p w:rsidR="00E80EE7" w:rsidRDefault="00E80EE7" w:rsidP="003F485D">
      <w:pPr>
        <w:jc w:val="both"/>
        <w:rPr>
          <w:rFonts w:ascii="Times New Roman" w:hAnsi="Times New Roman" w:cs="Times New Roman"/>
          <w:sz w:val="24"/>
          <w:szCs w:val="24"/>
          <w:lang w:val="sr-Cyrl-CS"/>
        </w:rPr>
      </w:pPr>
    </w:p>
    <w:p w:rsidR="007F570B" w:rsidRDefault="00E80EE7" w:rsidP="003F485D">
      <w:pPr>
        <w:jc w:val="both"/>
        <w:rPr>
          <w:rFonts w:ascii="Times New Roman" w:hAnsi="Times New Roman" w:cs="Times New Roman"/>
          <w:sz w:val="24"/>
          <w:szCs w:val="24"/>
          <w:lang w:val="sr-Cyrl-CS"/>
        </w:rPr>
      </w:pPr>
      <w:r w:rsidRPr="007F570B">
        <w:rPr>
          <w:rFonts w:ascii="Times New Roman" w:hAnsi="Times New Roman" w:cs="Times New Roman"/>
          <w:b/>
          <w:i/>
          <w:sz w:val="24"/>
          <w:szCs w:val="24"/>
          <w:lang w:val="sr-Cyrl-CS"/>
        </w:rPr>
        <w:t>Трошкови сајмова</w:t>
      </w:r>
      <w:r>
        <w:rPr>
          <w:rFonts w:ascii="Times New Roman" w:hAnsi="Times New Roman" w:cs="Times New Roman"/>
          <w:sz w:val="24"/>
          <w:szCs w:val="24"/>
          <w:lang w:val="sr-Cyrl-CS"/>
        </w:rPr>
        <w:t xml:space="preserve"> у укупном износу од 60.267.636,88</w:t>
      </w:r>
      <w:r w:rsidR="007F570B">
        <w:rPr>
          <w:rFonts w:ascii="Times New Roman" w:hAnsi="Times New Roman" w:cs="Times New Roman"/>
          <w:sz w:val="24"/>
          <w:szCs w:val="24"/>
          <w:lang w:val="sr-Cyrl-CS"/>
        </w:rPr>
        <w:t xml:space="preserve"> финансирани су приходима из буџета РС 2018 у износу до 51.212.212,18 динара, пренетим средствима из буџета РС 2017-Стратешки партнер за интернационализацију 2016-2017-2018 у износу од 8.817.270,25</w:t>
      </w:r>
      <w:r w:rsidR="00C745EF">
        <w:rPr>
          <w:rFonts w:ascii="Times New Roman" w:hAnsi="Times New Roman" w:cs="Times New Roman"/>
          <w:sz w:val="24"/>
          <w:szCs w:val="24"/>
          <w:lang w:val="sr-Cyrl-RS"/>
        </w:rPr>
        <w:t xml:space="preserve"> (сајам у Шангају)</w:t>
      </w:r>
      <w:r w:rsidR="007F570B">
        <w:rPr>
          <w:rFonts w:ascii="Times New Roman" w:hAnsi="Times New Roman" w:cs="Times New Roman"/>
          <w:sz w:val="24"/>
          <w:szCs w:val="24"/>
          <w:lang w:val="sr-Cyrl-CS"/>
        </w:rPr>
        <w:t xml:space="preserve"> и сопственим приходима износ од 238.154,45 динара. </w:t>
      </w:r>
    </w:p>
    <w:p w:rsidR="003F485D" w:rsidRPr="003F485D" w:rsidRDefault="003F485D" w:rsidP="003F485D">
      <w:pPr>
        <w:jc w:val="both"/>
        <w:rPr>
          <w:rFonts w:ascii="Times New Roman" w:hAnsi="Times New Roman" w:cs="Times New Roman"/>
          <w:sz w:val="24"/>
          <w:szCs w:val="24"/>
          <w:lang w:val="sr-Cyrl-CS"/>
        </w:rPr>
      </w:pPr>
      <w:r w:rsidRPr="003F485D">
        <w:rPr>
          <w:rFonts w:ascii="Times New Roman" w:hAnsi="Times New Roman" w:cs="Times New Roman"/>
          <w:sz w:val="24"/>
          <w:szCs w:val="24"/>
          <w:lang w:val="sr-Cyrl-CS"/>
        </w:rPr>
        <w:t>Агенција је у 2019. години реализовала 11. сајмова:</w:t>
      </w:r>
    </w:p>
    <w:tbl>
      <w:tblPr>
        <w:tblW w:w="9737" w:type="dxa"/>
        <w:tblLook w:val="04A0" w:firstRow="1" w:lastRow="0" w:firstColumn="1" w:lastColumn="0" w:noHBand="0" w:noVBand="1"/>
      </w:tblPr>
      <w:tblGrid>
        <w:gridCol w:w="788"/>
        <w:gridCol w:w="5820"/>
        <w:gridCol w:w="3129"/>
      </w:tblGrid>
      <w:tr w:rsidR="003F485D" w:rsidRPr="003F485D" w:rsidTr="007F570B">
        <w:trPr>
          <w:trHeight w:val="300"/>
        </w:trPr>
        <w:tc>
          <w:tcPr>
            <w:tcW w:w="788" w:type="dxa"/>
            <w:tcBorders>
              <w:top w:val="single" w:sz="4" w:space="0" w:color="auto"/>
              <w:left w:val="single" w:sz="4" w:space="0" w:color="auto"/>
              <w:bottom w:val="single" w:sz="4" w:space="0" w:color="auto"/>
              <w:right w:val="single" w:sz="4" w:space="0" w:color="auto"/>
            </w:tcBorders>
            <w:shd w:val="clear" w:color="000000" w:fill="008000"/>
            <w:vAlign w:val="bottom"/>
            <w:hideMark/>
          </w:tcPr>
          <w:p w:rsidR="003F485D" w:rsidRPr="003F485D" w:rsidRDefault="003F485D" w:rsidP="00600D29">
            <w:pPr>
              <w:rPr>
                <w:rFonts w:ascii="Times New Roman" w:hAnsi="Times New Roman" w:cs="Times New Roman"/>
                <w:b/>
                <w:bCs/>
                <w:color w:val="FFFF99"/>
                <w:sz w:val="24"/>
                <w:szCs w:val="24"/>
                <w:lang w:val="en-GB" w:eastAsia="en-GB"/>
              </w:rPr>
            </w:pPr>
            <w:r w:rsidRPr="003F485D">
              <w:rPr>
                <w:rFonts w:ascii="Times New Roman" w:hAnsi="Times New Roman" w:cs="Times New Roman"/>
                <w:b/>
                <w:bCs/>
                <w:color w:val="FFFF99"/>
                <w:sz w:val="24"/>
                <w:szCs w:val="24"/>
                <w:lang w:val="en-GB" w:eastAsia="en-GB"/>
              </w:rPr>
              <w:t>Р.БР.</w:t>
            </w:r>
          </w:p>
        </w:tc>
        <w:tc>
          <w:tcPr>
            <w:tcW w:w="5820" w:type="dxa"/>
            <w:tcBorders>
              <w:top w:val="single" w:sz="4" w:space="0" w:color="auto"/>
              <w:left w:val="single" w:sz="4" w:space="0" w:color="auto"/>
              <w:bottom w:val="single" w:sz="4" w:space="0" w:color="auto"/>
              <w:right w:val="single" w:sz="4" w:space="0" w:color="auto"/>
            </w:tcBorders>
            <w:shd w:val="clear" w:color="000000" w:fill="008000"/>
            <w:vAlign w:val="bottom"/>
            <w:hideMark/>
          </w:tcPr>
          <w:p w:rsidR="003F485D" w:rsidRPr="003F485D" w:rsidRDefault="003F485D" w:rsidP="00600D29">
            <w:pPr>
              <w:rPr>
                <w:rFonts w:ascii="Times New Roman" w:hAnsi="Times New Roman" w:cs="Times New Roman"/>
                <w:b/>
                <w:bCs/>
                <w:color w:val="FFFF99"/>
                <w:sz w:val="24"/>
                <w:szCs w:val="24"/>
                <w:lang w:val="en-GB" w:eastAsia="en-GB"/>
              </w:rPr>
            </w:pPr>
            <w:r w:rsidRPr="003F485D">
              <w:rPr>
                <w:rFonts w:ascii="Times New Roman" w:hAnsi="Times New Roman" w:cs="Times New Roman"/>
                <w:b/>
                <w:bCs/>
                <w:color w:val="FFFF99"/>
                <w:sz w:val="24"/>
                <w:szCs w:val="24"/>
                <w:lang w:val="en-GB" w:eastAsia="en-GB"/>
              </w:rPr>
              <w:t>НАЗИВ САЈМА</w:t>
            </w:r>
          </w:p>
        </w:tc>
        <w:tc>
          <w:tcPr>
            <w:tcW w:w="3129" w:type="dxa"/>
            <w:tcBorders>
              <w:top w:val="single" w:sz="4" w:space="0" w:color="auto"/>
              <w:left w:val="single" w:sz="4" w:space="0" w:color="auto"/>
              <w:bottom w:val="single" w:sz="4" w:space="0" w:color="auto"/>
              <w:right w:val="single" w:sz="4" w:space="0" w:color="auto"/>
            </w:tcBorders>
            <w:shd w:val="clear" w:color="000000" w:fill="008000"/>
            <w:vAlign w:val="bottom"/>
            <w:hideMark/>
          </w:tcPr>
          <w:p w:rsidR="003F485D" w:rsidRPr="003F485D" w:rsidRDefault="003F485D" w:rsidP="00600D29">
            <w:pPr>
              <w:jc w:val="right"/>
              <w:rPr>
                <w:rFonts w:ascii="Times New Roman" w:hAnsi="Times New Roman" w:cs="Times New Roman"/>
                <w:b/>
                <w:bCs/>
                <w:color w:val="FFFF99"/>
                <w:sz w:val="24"/>
                <w:szCs w:val="24"/>
                <w:lang w:val="en-GB" w:eastAsia="en-GB"/>
              </w:rPr>
            </w:pPr>
            <w:r w:rsidRPr="003F485D">
              <w:rPr>
                <w:rFonts w:ascii="Times New Roman" w:hAnsi="Times New Roman" w:cs="Times New Roman"/>
                <w:b/>
                <w:bCs/>
                <w:color w:val="FFFF99"/>
                <w:sz w:val="24"/>
                <w:szCs w:val="24"/>
                <w:lang w:val="en-GB" w:eastAsia="en-GB"/>
              </w:rPr>
              <w:t>ИЗНОС</w:t>
            </w:r>
          </w:p>
        </w:tc>
      </w:tr>
      <w:tr w:rsidR="003F485D" w:rsidRPr="003F485D" w:rsidTr="007F570B">
        <w:trPr>
          <w:trHeight w:val="300"/>
        </w:trPr>
        <w:tc>
          <w:tcPr>
            <w:tcW w:w="788" w:type="dxa"/>
            <w:tcBorders>
              <w:top w:val="single" w:sz="4" w:space="0" w:color="auto"/>
              <w:left w:val="nil"/>
              <w:bottom w:val="dashed" w:sz="4" w:space="0" w:color="auto"/>
              <w:right w:val="nil"/>
            </w:tcBorders>
            <w:shd w:val="clear" w:color="auto" w:fill="auto"/>
            <w:noWrap/>
            <w:vAlign w:val="bottom"/>
            <w:hideMark/>
          </w:tcPr>
          <w:p w:rsidR="003F485D" w:rsidRPr="003F485D" w:rsidRDefault="003F485D" w:rsidP="00600D29">
            <w:pPr>
              <w:rPr>
                <w:rFonts w:ascii="Times New Roman" w:hAnsi="Times New Roman" w:cs="Times New Roman"/>
                <w:color w:val="000000"/>
                <w:sz w:val="24"/>
                <w:szCs w:val="24"/>
                <w:lang w:val="en-GB" w:eastAsia="en-GB"/>
              </w:rPr>
            </w:pPr>
            <w:r w:rsidRPr="003F485D">
              <w:rPr>
                <w:rFonts w:ascii="Times New Roman" w:hAnsi="Times New Roman" w:cs="Times New Roman"/>
                <w:color w:val="000000"/>
                <w:sz w:val="24"/>
                <w:szCs w:val="24"/>
                <w:lang w:val="en-GB" w:eastAsia="en-GB"/>
              </w:rPr>
              <w:t>1</w:t>
            </w:r>
          </w:p>
        </w:tc>
        <w:tc>
          <w:tcPr>
            <w:tcW w:w="5820" w:type="dxa"/>
            <w:tcBorders>
              <w:top w:val="single" w:sz="4" w:space="0" w:color="auto"/>
              <w:left w:val="nil"/>
              <w:bottom w:val="dashed" w:sz="4" w:space="0" w:color="auto"/>
              <w:right w:val="nil"/>
            </w:tcBorders>
            <w:shd w:val="clear" w:color="auto" w:fill="auto"/>
            <w:noWrap/>
            <w:vAlign w:val="bottom"/>
            <w:hideMark/>
          </w:tcPr>
          <w:p w:rsidR="003F485D" w:rsidRPr="003F485D" w:rsidRDefault="003F485D" w:rsidP="00600D29">
            <w:pPr>
              <w:rPr>
                <w:rFonts w:ascii="Times New Roman" w:hAnsi="Times New Roman" w:cs="Times New Roman"/>
                <w:color w:val="000000"/>
                <w:sz w:val="24"/>
                <w:szCs w:val="24"/>
                <w:lang w:val="en-GB" w:eastAsia="en-GB"/>
              </w:rPr>
            </w:pPr>
            <w:r w:rsidRPr="003F485D">
              <w:rPr>
                <w:rFonts w:ascii="Times New Roman" w:hAnsi="Times New Roman" w:cs="Times New Roman"/>
                <w:color w:val="000000"/>
                <w:sz w:val="24"/>
                <w:szCs w:val="24"/>
                <w:lang w:val="en-GB" w:eastAsia="en-GB"/>
              </w:rPr>
              <w:t>PRODEXPO</w:t>
            </w:r>
          </w:p>
        </w:tc>
        <w:tc>
          <w:tcPr>
            <w:tcW w:w="3129" w:type="dxa"/>
            <w:tcBorders>
              <w:top w:val="single" w:sz="4" w:space="0" w:color="auto"/>
              <w:left w:val="nil"/>
              <w:bottom w:val="dashed" w:sz="4" w:space="0" w:color="auto"/>
              <w:right w:val="nil"/>
            </w:tcBorders>
            <w:shd w:val="clear" w:color="auto" w:fill="auto"/>
            <w:noWrap/>
            <w:vAlign w:val="bottom"/>
            <w:hideMark/>
          </w:tcPr>
          <w:p w:rsidR="003F485D" w:rsidRPr="003F485D" w:rsidRDefault="003F485D" w:rsidP="00600D29">
            <w:pPr>
              <w:jc w:val="right"/>
              <w:rPr>
                <w:rFonts w:ascii="Times New Roman" w:hAnsi="Times New Roman" w:cs="Times New Roman"/>
                <w:color w:val="000000"/>
                <w:sz w:val="24"/>
                <w:szCs w:val="24"/>
                <w:lang w:val="en-GB" w:eastAsia="en-GB"/>
              </w:rPr>
            </w:pPr>
            <w:r w:rsidRPr="003F485D">
              <w:rPr>
                <w:rFonts w:ascii="Times New Roman" w:hAnsi="Times New Roman" w:cs="Times New Roman"/>
                <w:color w:val="000000"/>
                <w:sz w:val="24"/>
                <w:szCs w:val="24"/>
                <w:lang w:val="en-GB" w:eastAsia="en-GB"/>
              </w:rPr>
              <w:t>6.487.112,22</w:t>
            </w:r>
          </w:p>
        </w:tc>
      </w:tr>
      <w:tr w:rsidR="003F485D" w:rsidRPr="003F485D" w:rsidTr="007F570B">
        <w:trPr>
          <w:trHeight w:val="300"/>
        </w:trPr>
        <w:tc>
          <w:tcPr>
            <w:tcW w:w="788" w:type="dxa"/>
            <w:tcBorders>
              <w:top w:val="nil"/>
              <w:left w:val="nil"/>
              <w:bottom w:val="nil"/>
              <w:right w:val="nil"/>
            </w:tcBorders>
            <w:shd w:val="clear" w:color="auto" w:fill="auto"/>
            <w:noWrap/>
            <w:vAlign w:val="bottom"/>
            <w:hideMark/>
          </w:tcPr>
          <w:p w:rsidR="003F485D" w:rsidRPr="003F485D" w:rsidRDefault="003F485D" w:rsidP="00600D29">
            <w:pPr>
              <w:rPr>
                <w:rFonts w:ascii="Times New Roman" w:hAnsi="Times New Roman" w:cs="Times New Roman"/>
                <w:color w:val="000000"/>
                <w:sz w:val="24"/>
                <w:szCs w:val="24"/>
                <w:lang w:val="en-GB" w:eastAsia="en-GB"/>
              </w:rPr>
            </w:pPr>
            <w:r w:rsidRPr="003F485D">
              <w:rPr>
                <w:rFonts w:ascii="Times New Roman" w:hAnsi="Times New Roman" w:cs="Times New Roman"/>
                <w:color w:val="000000"/>
                <w:sz w:val="24"/>
                <w:szCs w:val="24"/>
                <w:lang w:val="en-GB" w:eastAsia="en-GB"/>
              </w:rPr>
              <w:t>2</w:t>
            </w:r>
          </w:p>
        </w:tc>
        <w:tc>
          <w:tcPr>
            <w:tcW w:w="5820" w:type="dxa"/>
            <w:tcBorders>
              <w:top w:val="nil"/>
              <w:left w:val="nil"/>
              <w:bottom w:val="nil"/>
              <w:right w:val="nil"/>
            </w:tcBorders>
            <w:shd w:val="clear" w:color="auto" w:fill="auto"/>
            <w:noWrap/>
            <w:vAlign w:val="bottom"/>
            <w:hideMark/>
          </w:tcPr>
          <w:p w:rsidR="003F485D" w:rsidRPr="003F485D" w:rsidRDefault="003F485D" w:rsidP="00600D29">
            <w:pPr>
              <w:rPr>
                <w:rFonts w:ascii="Times New Roman" w:hAnsi="Times New Roman" w:cs="Times New Roman"/>
                <w:color w:val="000000"/>
                <w:sz w:val="24"/>
                <w:szCs w:val="24"/>
                <w:lang w:val="en-GB" w:eastAsia="en-GB"/>
              </w:rPr>
            </w:pPr>
            <w:r w:rsidRPr="003F485D">
              <w:rPr>
                <w:rFonts w:ascii="Times New Roman" w:hAnsi="Times New Roman" w:cs="Times New Roman"/>
                <w:color w:val="000000"/>
                <w:sz w:val="24"/>
                <w:szCs w:val="24"/>
                <w:lang w:val="en-GB" w:eastAsia="en-GB"/>
              </w:rPr>
              <w:t>GULFOOD</w:t>
            </w:r>
          </w:p>
        </w:tc>
        <w:tc>
          <w:tcPr>
            <w:tcW w:w="3129" w:type="dxa"/>
            <w:tcBorders>
              <w:top w:val="nil"/>
              <w:left w:val="nil"/>
              <w:bottom w:val="nil"/>
              <w:right w:val="nil"/>
            </w:tcBorders>
            <w:shd w:val="clear" w:color="auto" w:fill="auto"/>
            <w:noWrap/>
            <w:vAlign w:val="bottom"/>
            <w:hideMark/>
          </w:tcPr>
          <w:p w:rsidR="003F485D" w:rsidRPr="003F485D" w:rsidRDefault="003F485D" w:rsidP="00600D29">
            <w:pPr>
              <w:jc w:val="right"/>
              <w:rPr>
                <w:rFonts w:ascii="Times New Roman" w:hAnsi="Times New Roman" w:cs="Times New Roman"/>
                <w:color w:val="000000"/>
                <w:sz w:val="24"/>
                <w:szCs w:val="24"/>
                <w:lang w:val="en-GB" w:eastAsia="en-GB"/>
              </w:rPr>
            </w:pPr>
            <w:r w:rsidRPr="003F485D">
              <w:rPr>
                <w:rFonts w:ascii="Times New Roman" w:hAnsi="Times New Roman" w:cs="Times New Roman"/>
                <w:color w:val="000000"/>
                <w:sz w:val="24"/>
                <w:szCs w:val="24"/>
                <w:lang w:val="en-GB" w:eastAsia="en-GB"/>
              </w:rPr>
              <w:t>4.042.786,80</w:t>
            </w:r>
          </w:p>
        </w:tc>
      </w:tr>
      <w:tr w:rsidR="003F485D" w:rsidRPr="003F485D" w:rsidTr="007F570B">
        <w:trPr>
          <w:trHeight w:val="300"/>
        </w:trPr>
        <w:tc>
          <w:tcPr>
            <w:tcW w:w="788" w:type="dxa"/>
            <w:tcBorders>
              <w:top w:val="nil"/>
              <w:left w:val="nil"/>
              <w:bottom w:val="nil"/>
              <w:right w:val="nil"/>
            </w:tcBorders>
            <w:shd w:val="clear" w:color="auto" w:fill="auto"/>
            <w:noWrap/>
            <w:vAlign w:val="bottom"/>
            <w:hideMark/>
          </w:tcPr>
          <w:p w:rsidR="003F485D" w:rsidRPr="003F485D" w:rsidRDefault="003F485D" w:rsidP="00600D29">
            <w:pPr>
              <w:rPr>
                <w:rFonts w:ascii="Times New Roman" w:hAnsi="Times New Roman" w:cs="Times New Roman"/>
                <w:color w:val="000000"/>
                <w:sz w:val="24"/>
                <w:szCs w:val="24"/>
                <w:lang w:val="en-GB" w:eastAsia="en-GB"/>
              </w:rPr>
            </w:pPr>
            <w:r w:rsidRPr="003F485D">
              <w:rPr>
                <w:rFonts w:ascii="Times New Roman" w:hAnsi="Times New Roman" w:cs="Times New Roman"/>
                <w:color w:val="000000"/>
                <w:sz w:val="24"/>
                <w:szCs w:val="24"/>
                <w:lang w:val="en-GB" w:eastAsia="en-GB"/>
              </w:rPr>
              <w:t>3</w:t>
            </w:r>
          </w:p>
        </w:tc>
        <w:tc>
          <w:tcPr>
            <w:tcW w:w="5820" w:type="dxa"/>
            <w:tcBorders>
              <w:top w:val="nil"/>
              <w:left w:val="nil"/>
              <w:bottom w:val="nil"/>
              <w:right w:val="nil"/>
            </w:tcBorders>
            <w:shd w:val="clear" w:color="auto" w:fill="auto"/>
            <w:noWrap/>
            <w:vAlign w:val="bottom"/>
            <w:hideMark/>
          </w:tcPr>
          <w:p w:rsidR="003F485D" w:rsidRPr="003F485D" w:rsidRDefault="003F485D" w:rsidP="00600D29">
            <w:pPr>
              <w:rPr>
                <w:rFonts w:ascii="Times New Roman" w:hAnsi="Times New Roman" w:cs="Times New Roman"/>
                <w:color w:val="000000"/>
                <w:sz w:val="24"/>
                <w:szCs w:val="24"/>
                <w:lang w:val="en-GB" w:eastAsia="en-GB"/>
              </w:rPr>
            </w:pPr>
            <w:r w:rsidRPr="003F485D">
              <w:rPr>
                <w:rFonts w:ascii="Times New Roman" w:hAnsi="Times New Roman" w:cs="Times New Roman"/>
                <w:color w:val="000000"/>
                <w:sz w:val="24"/>
                <w:szCs w:val="24"/>
                <w:lang w:val="en-GB" w:eastAsia="en-GB"/>
              </w:rPr>
              <w:t>PROWEIN</w:t>
            </w:r>
          </w:p>
        </w:tc>
        <w:tc>
          <w:tcPr>
            <w:tcW w:w="3129" w:type="dxa"/>
            <w:tcBorders>
              <w:top w:val="nil"/>
              <w:left w:val="nil"/>
              <w:bottom w:val="nil"/>
              <w:right w:val="nil"/>
            </w:tcBorders>
            <w:shd w:val="clear" w:color="auto" w:fill="auto"/>
            <w:noWrap/>
            <w:vAlign w:val="bottom"/>
            <w:hideMark/>
          </w:tcPr>
          <w:p w:rsidR="003F485D" w:rsidRPr="003F485D" w:rsidRDefault="003F485D" w:rsidP="00600D29">
            <w:pPr>
              <w:jc w:val="right"/>
              <w:rPr>
                <w:rFonts w:ascii="Times New Roman" w:hAnsi="Times New Roman" w:cs="Times New Roman"/>
                <w:color w:val="000000"/>
                <w:sz w:val="24"/>
                <w:szCs w:val="24"/>
                <w:lang w:val="en-GB" w:eastAsia="en-GB"/>
              </w:rPr>
            </w:pPr>
            <w:r w:rsidRPr="003F485D">
              <w:rPr>
                <w:rFonts w:ascii="Times New Roman" w:hAnsi="Times New Roman" w:cs="Times New Roman"/>
                <w:color w:val="000000"/>
                <w:sz w:val="24"/>
                <w:szCs w:val="24"/>
                <w:lang w:val="en-GB" w:eastAsia="en-GB"/>
              </w:rPr>
              <w:t>1.075.284,17</w:t>
            </w:r>
          </w:p>
        </w:tc>
      </w:tr>
      <w:tr w:rsidR="003F485D" w:rsidRPr="003F485D" w:rsidTr="007F570B">
        <w:trPr>
          <w:trHeight w:val="300"/>
        </w:trPr>
        <w:tc>
          <w:tcPr>
            <w:tcW w:w="788" w:type="dxa"/>
            <w:tcBorders>
              <w:top w:val="nil"/>
              <w:left w:val="nil"/>
              <w:bottom w:val="nil"/>
              <w:right w:val="nil"/>
            </w:tcBorders>
            <w:shd w:val="clear" w:color="auto" w:fill="auto"/>
            <w:noWrap/>
            <w:vAlign w:val="bottom"/>
            <w:hideMark/>
          </w:tcPr>
          <w:p w:rsidR="003F485D" w:rsidRPr="003F485D" w:rsidRDefault="003F485D" w:rsidP="00600D29">
            <w:pPr>
              <w:rPr>
                <w:rFonts w:ascii="Times New Roman" w:hAnsi="Times New Roman" w:cs="Times New Roman"/>
                <w:color w:val="000000"/>
                <w:sz w:val="24"/>
                <w:szCs w:val="24"/>
                <w:lang w:val="en-GB" w:eastAsia="en-GB"/>
              </w:rPr>
            </w:pPr>
            <w:r w:rsidRPr="003F485D">
              <w:rPr>
                <w:rFonts w:ascii="Times New Roman" w:hAnsi="Times New Roman" w:cs="Times New Roman"/>
                <w:color w:val="000000"/>
                <w:sz w:val="24"/>
                <w:szCs w:val="24"/>
                <w:lang w:val="en-GB" w:eastAsia="en-GB"/>
              </w:rPr>
              <w:t>4</w:t>
            </w:r>
          </w:p>
        </w:tc>
        <w:tc>
          <w:tcPr>
            <w:tcW w:w="5820" w:type="dxa"/>
            <w:tcBorders>
              <w:top w:val="nil"/>
              <w:left w:val="nil"/>
              <w:bottom w:val="nil"/>
              <w:right w:val="nil"/>
            </w:tcBorders>
            <w:shd w:val="clear" w:color="auto" w:fill="auto"/>
            <w:noWrap/>
            <w:vAlign w:val="bottom"/>
            <w:hideMark/>
          </w:tcPr>
          <w:p w:rsidR="003F485D" w:rsidRPr="003F485D" w:rsidRDefault="003F485D" w:rsidP="00600D29">
            <w:pPr>
              <w:rPr>
                <w:rFonts w:ascii="Times New Roman" w:hAnsi="Times New Roman" w:cs="Times New Roman"/>
                <w:color w:val="000000"/>
                <w:sz w:val="24"/>
                <w:szCs w:val="24"/>
                <w:lang w:val="en-GB" w:eastAsia="en-GB"/>
              </w:rPr>
            </w:pPr>
            <w:r w:rsidRPr="003F485D">
              <w:rPr>
                <w:rFonts w:ascii="Times New Roman" w:hAnsi="Times New Roman" w:cs="Times New Roman"/>
                <w:color w:val="000000"/>
                <w:sz w:val="24"/>
                <w:szCs w:val="24"/>
                <w:lang w:val="en-GB" w:eastAsia="en-GB"/>
              </w:rPr>
              <w:t>SAJAM FRANCHIESE</w:t>
            </w:r>
          </w:p>
        </w:tc>
        <w:tc>
          <w:tcPr>
            <w:tcW w:w="3129" w:type="dxa"/>
            <w:tcBorders>
              <w:top w:val="nil"/>
              <w:left w:val="nil"/>
              <w:bottom w:val="nil"/>
              <w:right w:val="nil"/>
            </w:tcBorders>
            <w:shd w:val="clear" w:color="auto" w:fill="auto"/>
            <w:noWrap/>
            <w:vAlign w:val="bottom"/>
            <w:hideMark/>
          </w:tcPr>
          <w:p w:rsidR="003F485D" w:rsidRPr="003F485D" w:rsidRDefault="003F485D" w:rsidP="00600D29">
            <w:pPr>
              <w:jc w:val="right"/>
              <w:rPr>
                <w:rFonts w:ascii="Times New Roman" w:hAnsi="Times New Roman" w:cs="Times New Roman"/>
                <w:color w:val="000000"/>
                <w:sz w:val="24"/>
                <w:szCs w:val="24"/>
                <w:lang w:val="en-GB" w:eastAsia="en-GB"/>
              </w:rPr>
            </w:pPr>
            <w:r w:rsidRPr="003F485D">
              <w:rPr>
                <w:rFonts w:ascii="Times New Roman" w:hAnsi="Times New Roman" w:cs="Times New Roman"/>
                <w:color w:val="000000"/>
                <w:sz w:val="24"/>
                <w:szCs w:val="24"/>
                <w:lang w:val="en-GB" w:eastAsia="en-GB"/>
              </w:rPr>
              <w:t>3.219.793,20</w:t>
            </w:r>
          </w:p>
        </w:tc>
      </w:tr>
      <w:tr w:rsidR="003F485D" w:rsidRPr="003F485D" w:rsidTr="007F570B">
        <w:trPr>
          <w:trHeight w:val="300"/>
        </w:trPr>
        <w:tc>
          <w:tcPr>
            <w:tcW w:w="788" w:type="dxa"/>
            <w:tcBorders>
              <w:top w:val="nil"/>
              <w:left w:val="nil"/>
              <w:bottom w:val="nil"/>
              <w:right w:val="nil"/>
            </w:tcBorders>
            <w:shd w:val="clear" w:color="auto" w:fill="auto"/>
            <w:noWrap/>
            <w:vAlign w:val="bottom"/>
            <w:hideMark/>
          </w:tcPr>
          <w:p w:rsidR="003F485D" w:rsidRPr="003F485D" w:rsidRDefault="003F485D" w:rsidP="00600D29">
            <w:pPr>
              <w:rPr>
                <w:rFonts w:ascii="Times New Roman" w:hAnsi="Times New Roman" w:cs="Times New Roman"/>
                <w:color w:val="000000"/>
                <w:sz w:val="24"/>
                <w:szCs w:val="24"/>
                <w:lang w:val="en-GB" w:eastAsia="en-GB"/>
              </w:rPr>
            </w:pPr>
            <w:r w:rsidRPr="003F485D">
              <w:rPr>
                <w:rFonts w:ascii="Times New Roman" w:hAnsi="Times New Roman" w:cs="Times New Roman"/>
                <w:color w:val="000000"/>
                <w:sz w:val="24"/>
                <w:szCs w:val="24"/>
                <w:lang w:val="en-GB" w:eastAsia="en-GB"/>
              </w:rPr>
              <w:t>5</w:t>
            </w:r>
          </w:p>
        </w:tc>
        <w:tc>
          <w:tcPr>
            <w:tcW w:w="5820" w:type="dxa"/>
            <w:tcBorders>
              <w:top w:val="nil"/>
              <w:left w:val="nil"/>
              <w:bottom w:val="nil"/>
              <w:right w:val="nil"/>
            </w:tcBorders>
            <w:shd w:val="clear" w:color="auto" w:fill="auto"/>
            <w:noWrap/>
            <w:vAlign w:val="bottom"/>
            <w:hideMark/>
          </w:tcPr>
          <w:p w:rsidR="003F485D" w:rsidRPr="003F485D" w:rsidRDefault="003F485D" w:rsidP="00600D29">
            <w:pPr>
              <w:rPr>
                <w:rFonts w:ascii="Times New Roman" w:hAnsi="Times New Roman" w:cs="Times New Roman"/>
                <w:color w:val="000000"/>
                <w:sz w:val="24"/>
                <w:szCs w:val="24"/>
                <w:lang w:val="en-GB" w:eastAsia="en-GB"/>
              </w:rPr>
            </w:pPr>
            <w:r w:rsidRPr="003F485D">
              <w:rPr>
                <w:rFonts w:ascii="Times New Roman" w:hAnsi="Times New Roman" w:cs="Times New Roman"/>
                <w:color w:val="000000"/>
                <w:sz w:val="24"/>
                <w:szCs w:val="24"/>
                <w:lang w:val="en-GB" w:eastAsia="en-GB"/>
              </w:rPr>
              <w:t>MOSTAR</w:t>
            </w:r>
          </w:p>
        </w:tc>
        <w:tc>
          <w:tcPr>
            <w:tcW w:w="3129" w:type="dxa"/>
            <w:tcBorders>
              <w:top w:val="nil"/>
              <w:left w:val="nil"/>
              <w:bottom w:val="nil"/>
              <w:right w:val="nil"/>
            </w:tcBorders>
            <w:shd w:val="clear" w:color="auto" w:fill="auto"/>
            <w:noWrap/>
            <w:vAlign w:val="bottom"/>
            <w:hideMark/>
          </w:tcPr>
          <w:p w:rsidR="003F485D" w:rsidRPr="003F485D" w:rsidRDefault="003F485D" w:rsidP="00600D29">
            <w:pPr>
              <w:jc w:val="right"/>
              <w:rPr>
                <w:rFonts w:ascii="Times New Roman" w:hAnsi="Times New Roman" w:cs="Times New Roman"/>
                <w:color w:val="000000"/>
                <w:sz w:val="24"/>
                <w:szCs w:val="24"/>
                <w:lang w:val="en-GB" w:eastAsia="en-GB"/>
              </w:rPr>
            </w:pPr>
            <w:r w:rsidRPr="003F485D">
              <w:rPr>
                <w:rFonts w:ascii="Times New Roman" w:hAnsi="Times New Roman" w:cs="Times New Roman"/>
                <w:color w:val="000000"/>
                <w:sz w:val="24"/>
                <w:szCs w:val="24"/>
                <w:lang w:val="en-GB" w:eastAsia="en-GB"/>
              </w:rPr>
              <w:t>4.942.002,51</w:t>
            </w:r>
          </w:p>
        </w:tc>
      </w:tr>
      <w:tr w:rsidR="003F485D" w:rsidRPr="003F485D" w:rsidTr="007F570B">
        <w:trPr>
          <w:trHeight w:val="300"/>
        </w:trPr>
        <w:tc>
          <w:tcPr>
            <w:tcW w:w="788" w:type="dxa"/>
            <w:tcBorders>
              <w:top w:val="nil"/>
              <w:left w:val="nil"/>
              <w:bottom w:val="dashed" w:sz="4" w:space="0" w:color="auto"/>
              <w:right w:val="nil"/>
            </w:tcBorders>
            <w:shd w:val="clear" w:color="auto" w:fill="auto"/>
            <w:noWrap/>
            <w:vAlign w:val="bottom"/>
            <w:hideMark/>
          </w:tcPr>
          <w:p w:rsidR="003F485D" w:rsidRPr="003F485D" w:rsidRDefault="003F485D" w:rsidP="00600D29">
            <w:pPr>
              <w:rPr>
                <w:rFonts w:ascii="Times New Roman" w:hAnsi="Times New Roman" w:cs="Times New Roman"/>
                <w:color w:val="000000"/>
                <w:sz w:val="24"/>
                <w:szCs w:val="24"/>
                <w:lang w:val="en-GB" w:eastAsia="en-GB"/>
              </w:rPr>
            </w:pPr>
            <w:r w:rsidRPr="003F485D">
              <w:rPr>
                <w:rFonts w:ascii="Times New Roman" w:hAnsi="Times New Roman" w:cs="Times New Roman"/>
                <w:color w:val="000000"/>
                <w:sz w:val="24"/>
                <w:szCs w:val="24"/>
                <w:lang w:val="en-GB" w:eastAsia="en-GB"/>
              </w:rPr>
              <w:t>6</w:t>
            </w:r>
          </w:p>
        </w:tc>
        <w:tc>
          <w:tcPr>
            <w:tcW w:w="5820" w:type="dxa"/>
            <w:tcBorders>
              <w:top w:val="nil"/>
              <w:left w:val="nil"/>
              <w:bottom w:val="dashed" w:sz="4" w:space="0" w:color="auto"/>
              <w:right w:val="nil"/>
            </w:tcBorders>
            <w:shd w:val="clear" w:color="auto" w:fill="auto"/>
            <w:noWrap/>
            <w:vAlign w:val="bottom"/>
            <w:hideMark/>
          </w:tcPr>
          <w:p w:rsidR="003F485D" w:rsidRPr="003F485D" w:rsidRDefault="003F485D" w:rsidP="00600D29">
            <w:pPr>
              <w:rPr>
                <w:rFonts w:ascii="Times New Roman" w:hAnsi="Times New Roman" w:cs="Times New Roman"/>
                <w:color w:val="000000"/>
                <w:sz w:val="24"/>
                <w:szCs w:val="24"/>
                <w:lang w:val="en-GB" w:eastAsia="en-GB"/>
              </w:rPr>
            </w:pPr>
            <w:r w:rsidRPr="003F485D">
              <w:rPr>
                <w:rFonts w:ascii="Times New Roman" w:hAnsi="Times New Roman" w:cs="Times New Roman"/>
                <w:color w:val="000000"/>
                <w:sz w:val="24"/>
                <w:szCs w:val="24"/>
                <w:lang w:val="en-GB" w:eastAsia="en-GB"/>
              </w:rPr>
              <w:t>SAJAM WORLDBUILD</w:t>
            </w:r>
          </w:p>
        </w:tc>
        <w:tc>
          <w:tcPr>
            <w:tcW w:w="3129" w:type="dxa"/>
            <w:tcBorders>
              <w:top w:val="nil"/>
              <w:left w:val="nil"/>
              <w:bottom w:val="dashed" w:sz="4" w:space="0" w:color="auto"/>
              <w:right w:val="nil"/>
            </w:tcBorders>
            <w:shd w:val="clear" w:color="auto" w:fill="auto"/>
            <w:noWrap/>
            <w:vAlign w:val="bottom"/>
            <w:hideMark/>
          </w:tcPr>
          <w:p w:rsidR="003F485D" w:rsidRPr="003F485D" w:rsidRDefault="003F485D" w:rsidP="00600D29">
            <w:pPr>
              <w:jc w:val="right"/>
              <w:rPr>
                <w:rFonts w:ascii="Times New Roman" w:hAnsi="Times New Roman" w:cs="Times New Roman"/>
                <w:color w:val="000000"/>
                <w:sz w:val="24"/>
                <w:szCs w:val="24"/>
                <w:lang w:val="en-GB" w:eastAsia="en-GB"/>
              </w:rPr>
            </w:pPr>
            <w:r w:rsidRPr="003F485D">
              <w:rPr>
                <w:rFonts w:ascii="Times New Roman" w:hAnsi="Times New Roman" w:cs="Times New Roman"/>
                <w:color w:val="000000"/>
                <w:sz w:val="24"/>
                <w:szCs w:val="24"/>
                <w:lang w:val="en-GB" w:eastAsia="en-GB"/>
              </w:rPr>
              <w:t>5.685.231,00</w:t>
            </w:r>
          </w:p>
        </w:tc>
      </w:tr>
      <w:tr w:rsidR="003F485D" w:rsidRPr="003F485D" w:rsidTr="007F570B">
        <w:trPr>
          <w:trHeight w:val="300"/>
        </w:trPr>
        <w:tc>
          <w:tcPr>
            <w:tcW w:w="788" w:type="dxa"/>
            <w:tcBorders>
              <w:top w:val="nil"/>
              <w:left w:val="nil"/>
              <w:bottom w:val="nil"/>
              <w:right w:val="nil"/>
            </w:tcBorders>
            <w:shd w:val="clear" w:color="auto" w:fill="auto"/>
            <w:noWrap/>
            <w:vAlign w:val="bottom"/>
            <w:hideMark/>
          </w:tcPr>
          <w:p w:rsidR="003F485D" w:rsidRPr="003F485D" w:rsidRDefault="003F485D" w:rsidP="00600D29">
            <w:pPr>
              <w:rPr>
                <w:rFonts w:ascii="Times New Roman" w:hAnsi="Times New Roman" w:cs="Times New Roman"/>
                <w:color w:val="000000"/>
                <w:sz w:val="24"/>
                <w:szCs w:val="24"/>
                <w:lang w:val="en-GB" w:eastAsia="en-GB"/>
              </w:rPr>
            </w:pPr>
            <w:r w:rsidRPr="003F485D">
              <w:rPr>
                <w:rFonts w:ascii="Times New Roman" w:hAnsi="Times New Roman" w:cs="Times New Roman"/>
                <w:color w:val="000000"/>
                <w:sz w:val="24"/>
                <w:szCs w:val="24"/>
                <w:lang w:val="en-GB" w:eastAsia="en-GB"/>
              </w:rPr>
              <w:t>7</w:t>
            </w:r>
          </w:p>
        </w:tc>
        <w:tc>
          <w:tcPr>
            <w:tcW w:w="5820" w:type="dxa"/>
            <w:tcBorders>
              <w:top w:val="nil"/>
              <w:left w:val="nil"/>
              <w:bottom w:val="nil"/>
              <w:right w:val="nil"/>
            </w:tcBorders>
            <w:shd w:val="clear" w:color="auto" w:fill="auto"/>
            <w:noWrap/>
            <w:vAlign w:val="bottom"/>
            <w:hideMark/>
          </w:tcPr>
          <w:p w:rsidR="003F485D" w:rsidRPr="003F485D" w:rsidRDefault="003F485D" w:rsidP="00600D29">
            <w:pPr>
              <w:rPr>
                <w:rFonts w:ascii="Times New Roman" w:hAnsi="Times New Roman" w:cs="Times New Roman"/>
                <w:color w:val="000000"/>
                <w:sz w:val="24"/>
                <w:szCs w:val="24"/>
                <w:lang w:val="en-GB" w:eastAsia="en-GB"/>
              </w:rPr>
            </w:pPr>
            <w:r w:rsidRPr="003F485D">
              <w:rPr>
                <w:rFonts w:ascii="Times New Roman" w:hAnsi="Times New Roman" w:cs="Times New Roman"/>
                <w:color w:val="000000"/>
                <w:sz w:val="24"/>
                <w:szCs w:val="24"/>
                <w:lang w:val="en-GB" w:eastAsia="en-GB"/>
              </w:rPr>
              <w:t>SAJAM PLMA</w:t>
            </w:r>
          </w:p>
        </w:tc>
        <w:tc>
          <w:tcPr>
            <w:tcW w:w="3129" w:type="dxa"/>
            <w:tcBorders>
              <w:top w:val="nil"/>
              <w:left w:val="nil"/>
              <w:bottom w:val="nil"/>
              <w:right w:val="nil"/>
            </w:tcBorders>
            <w:shd w:val="clear" w:color="auto" w:fill="auto"/>
            <w:noWrap/>
            <w:vAlign w:val="bottom"/>
            <w:hideMark/>
          </w:tcPr>
          <w:p w:rsidR="003F485D" w:rsidRPr="003F485D" w:rsidRDefault="003F485D" w:rsidP="00600D29">
            <w:pPr>
              <w:jc w:val="right"/>
              <w:rPr>
                <w:rFonts w:ascii="Times New Roman" w:hAnsi="Times New Roman" w:cs="Times New Roman"/>
                <w:color w:val="000000"/>
                <w:sz w:val="24"/>
                <w:szCs w:val="24"/>
                <w:lang w:val="en-GB" w:eastAsia="en-GB"/>
              </w:rPr>
            </w:pPr>
            <w:r w:rsidRPr="003F485D">
              <w:rPr>
                <w:rFonts w:ascii="Times New Roman" w:hAnsi="Times New Roman" w:cs="Times New Roman"/>
                <w:color w:val="000000"/>
                <w:sz w:val="24"/>
                <w:szCs w:val="24"/>
                <w:lang w:val="en-GB" w:eastAsia="en-GB"/>
              </w:rPr>
              <w:t>3.402.399,49</w:t>
            </w:r>
          </w:p>
        </w:tc>
      </w:tr>
      <w:tr w:rsidR="003F485D" w:rsidRPr="003F485D" w:rsidTr="007F570B">
        <w:trPr>
          <w:trHeight w:val="300"/>
        </w:trPr>
        <w:tc>
          <w:tcPr>
            <w:tcW w:w="788" w:type="dxa"/>
            <w:tcBorders>
              <w:top w:val="nil"/>
              <w:left w:val="nil"/>
              <w:bottom w:val="dashed" w:sz="4" w:space="0" w:color="auto"/>
              <w:right w:val="nil"/>
            </w:tcBorders>
            <w:shd w:val="clear" w:color="auto" w:fill="auto"/>
            <w:noWrap/>
            <w:vAlign w:val="bottom"/>
            <w:hideMark/>
          </w:tcPr>
          <w:p w:rsidR="003F485D" w:rsidRPr="003F485D" w:rsidRDefault="003F485D" w:rsidP="00600D29">
            <w:pPr>
              <w:rPr>
                <w:rFonts w:ascii="Times New Roman" w:hAnsi="Times New Roman" w:cs="Times New Roman"/>
                <w:color w:val="000000"/>
                <w:sz w:val="24"/>
                <w:szCs w:val="24"/>
                <w:lang w:val="en-GB" w:eastAsia="en-GB"/>
              </w:rPr>
            </w:pPr>
            <w:r w:rsidRPr="003F485D">
              <w:rPr>
                <w:rFonts w:ascii="Times New Roman" w:hAnsi="Times New Roman" w:cs="Times New Roman"/>
                <w:color w:val="000000"/>
                <w:sz w:val="24"/>
                <w:szCs w:val="24"/>
                <w:lang w:val="en-GB" w:eastAsia="en-GB"/>
              </w:rPr>
              <w:t>8</w:t>
            </w:r>
          </w:p>
        </w:tc>
        <w:tc>
          <w:tcPr>
            <w:tcW w:w="5820" w:type="dxa"/>
            <w:tcBorders>
              <w:top w:val="nil"/>
              <w:left w:val="nil"/>
              <w:bottom w:val="dashed" w:sz="4" w:space="0" w:color="auto"/>
              <w:right w:val="nil"/>
            </w:tcBorders>
            <w:shd w:val="clear" w:color="auto" w:fill="auto"/>
            <w:noWrap/>
            <w:vAlign w:val="bottom"/>
            <w:hideMark/>
          </w:tcPr>
          <w:p w:rsidR="003F485D" w:rsidRPr="003F485D" w:rsidRDefault="003F485D" w:rsidP="00600D29">
            <w:pPr>
              <w:rPr>
                <w:rFonts w:ascii="Times New Roman" w:hAnsi="Times New Roman" w:cs="Times New Roman"/>
                <w:color w:val="000000"/>
                <w:sz w:val="24"/>
                <w:szCs w:val="24"/>
                <w:lang w:val="en-GB" w:eastAsia="en-GB"/>
              </w:rPr>
            </w:pPr>
            <w:r w:rsidRPr="003F485D">
              <w:rPr>
                <w:rFonts w:ascii="Times New Roman" w:hAnsi="Times New Roman" w:cs="Times New Roman"/>
                <w:color w:val="000000"/>
                <w:sz w:val="24"/>
                <w:szCs w:val="24"/>
                <w:lang w:val="en-GB" w:eastAsia="en-GB"/>
              </w:rPr>
              <w:t>SAJAM FWORLD FOOD MOSKVA</w:t>
            </w:r>
          </w:p>
        </w:tc>
        <w:tc>
          <w:tcPr>
            <w:tcW w:w="3129" w:type="dxa"/>
            <w:tcBorders>
              <w:top w:val="nil"/>
              <w:left w:val="nil"/>
              <w:bottom w:val="dashed" w:sz="4" w:space="0" w:color="auto"/>
              <w:right w:val="nil"/>
            </w:tcBorders>
            <w:shd w:val="clear" w:color="auto" w:fill="auto"/>
            <w:noWrap/>
            <w:vAlign w:val="bottom"/>
            <w:hideMark/>
          </w:tcPr>
          <w:p w:rsidR="003F485D" w:rsidRPr="003F485D" w:rsidRDefault="003F485D" w:rsidP="00600D29">
            <w:pPr>
              <w:jc w:val="right"/>
              <w:rPr>
                <w:rFonts w:ascii="Times New Roman" w:hAnsi="Times New Roman" w:cs="Times New Roman"/>
                <w:color w:val="000000"/>
                <w:sz w:val="24"/>
                <w:szCs w:val="24"/>
                <w:lang w:val="en-GB" w:eastAsia="en-GB"/>
              </w:rPr>
            </w:pPr>
            <w:r w:rsidRPr="003F485D">
              <w:rPr>
                <w:rFonts w:ascii="Times New Roman" w:hAnsi="Times New Roman" w:cs="Times New Roman"/>
                <w:color w:val="000000"/>
                <w:sz w:val="24"/>
                <w:szCs w:val="24"/>
                <w:lang w:val="en-GB" w:eastAsia="en-GB"/>
              </w:rPr>
              <w:t>6.892.438,03</w:t>
            </w:r>
          </w:p>
        </w:tc>
      </w:tr>
      <w:tr w:rsidR="007F570B" w:rsidRPr="003F485D" w:rsidTr="007F570B">
        <w:trPr>
          <w:trHeight w:val="300"/>
        </w:trPr>
        <w:tc>
          <w:tcPr>
            <w:tcW w:w="788" w:type="dxa"/>
            <w:tcBorders>
              <w:top w:val="single" w:sz="4" w:space="0" w:color="auto"/>
              <w:left w:val="single" w:sz="4" w:space="0" w:color="auto"/>
              <w:bottom w:val="single" w:sz="4" w:space="0" w:color="auto"/>
              <w:right w:val="single" w:sz="4" w:space="0" w:color="auto"/>
            </w:tcBorders>
            <w:shd w:val="clear" w:color="000000" w:fill="008000"/>
            <w:vAlign w:val="bottom"/>
            <w:hideMark/>
          </w:tcPr>
          <w:p w:rsidR="007F570B" w:rsidRPr="003F485D" w:rsidRDefault="007F570B" w:rsidP="00245E8E">
            <w:pPr>
              <w:rPr>
                <w:rFonts w:ascii="Times New Roman" w:hAnsi="Times New Roman" w:cs="Times New Roman"/>
                <w:b/>
                <w:bCs/>
                <w:color w:val="FFFF99"/>
                <w:sz w:val="24"/>
                <w:szCs w:val="24"/>
                <w:lang w:val="en-GB" w:eastAsia="en-GB"/>
              </w:rPr>
            </w:pPr>
            <w:r w:rsidRPr="003F485D">
              <w:rPr>
                <w:rFonts w:ascii="Times New Roman" w:hAnsi="Times New Roman" w:cs="Times New Roman"/>
                <w:b/>
                <w:bCs/>
                <w:color w:val="FFFF99"/>
                <w:sz w:val="24"/>
                <w:szCs w:val="24"/>
                <w:lang w:val="en-GB" w:eastAsia="en-GB"/>
              </w:rPr>
              <w:lastRenderedPageBreak/>
              <w:t>Р.БР.</w:t>
            </w:r>
          </w:p>
        </w:tc>
        <w:tc>
          <w:tcPr>
            <w:tcW w:w="5820" w:type="dxa"/>
            <w:tcBorders>
              <w:top w:val="single" w:sz="4" w:space="0" w:color="auto"/>
              <w:left w:val="single" w:sz="4" w:space="0" w:color="auto"/>
              <w:bottom w:val="single" w:sz="4" w:space="0" w:color="auto"/>
              <w:right w:val="single" w:sz="4" w:space="0" w:color="auto"/>
            </w:tcBorders>
            <w:shd w:val="clear" w:color="000000" w:fill="008000"/>
            <w:vAlign w:val="bottom"/>
            <w:hideMark/>
          </w:tcPr>
          <w:p w:rsidR="007F570B" w:rsidRPr="003F485D" w:rsidRDefault="007F570B" w:rsidP="00245E8E">
            <w:pPr>
              <w:rPr>
                <w:rFonts w:ascii="Times New Roman" w:hAnsi="Times New Roman" w:cs="Times New Roman"/>
                <w:b/>
                <w:bCs/>
                <w:color w:val="FFFF99"/>
                <w:sz w:val="24"/>
                <w:szCs w:val="24"/>
                <w:lang w:val="en-GB" w:eastAsia="en-GB"/>
              </w:rPr>
            </w:pPr>
            <w:r w:rsidRPr="003F485D">
              <w:rPr>
                <w:rFonts w:ascii="Times New Roman" w:hAnsi="Times New Roman" w:cs="Times New Roman"/>
                <w:b/>
                <w:bCs/>
                <w:color w:val="FFFF99"/>
                <w:sz w:val="24"/>
                <w:szCs w:val="24"/>
                <w:lang w:val="en-GB" w:eastAsia="en-GB"/>
              </w:rPr>
              <w:t>НАЗИВ САЈМА</w:t>
            </w:r>
          </w:p>
        </w:tc>
        <w:tc>
          <w:tcPr>
            <w:tcW w:w="3129" w:type="dxa"/>
            <w:tcBorders>
              <w:top w:val="single" w:sz="4" w:space="0" w:color="auto"/>
              <w:left w:val="single" w:sz="4" w:space="0" w:color="auto"/>
              <w:bottom w:val="single" w:sz="4" w:space="0" w:color="auto"/>
              <w:right w:val="single" w:sz="4" w:space="0" w:color="auto"/>
            </w:tcBorders>
            <w:shd w:val="clear" w:color="000000" w:fill="008000"/>
            <w:vAlign w:val="bottom"/>
            <w:hideMark/>
          </w:tcPr>
          <w:p w:rsidR="007F570B" w:rsidRPr="003F485D" w:rsidRDefault="007F570B" w:rsidP="00245E8E">
            <w:pPr>
              <w:jc w:val="right"/>
              <w:rPr>
                <w:rFonts w:ascii="Times New Roman" w:hAnsi="Times New Roman" w:cs="Times New Roman"/>
                <w:b/>
                <w:bCs/>
                <w:color w:val="FFFF99"/>
                <w:sz w:val="24"/>
                <w:szCs w:val="24"/>
                <w:lang w:val="en-GB" w:eastAsia="en-GB"/>
              </w:rPr>
            </w:pPr>
            <w:r w:rsidRPr="003F485D">
              <w:rPr>
                <w:rFonts w:ascii="Times New Roman" w:hAnsi="Times New Roman" w:cs="Times New Roman"/>
                <w:b/>
                <w:bCs/>
                <w:color w:val="FFFF99"/>
                <w:sz w:val="24"/>
                <w:szCs w:val="24"/>
                <w:lang w:val="en-GB" w:eastAsia="en-GB"/>
              </w:rPr>
              <w:t>ИЗНОС</w:t>
            </w:r>
          </w:p>
        </w:tc>
      </w:tr>
      <w:tr w:rsidR="003F485D" w:rsidRPr="003F485D" w:rsidTr="007F570B">
        <w:trPr>
          <w:trHeight w:val="300"/>
        </w:trPr>
        <w:tc>
          <w:tcPr>
            <w:tcW w:w="788" w:type="dxa"/>
            <w:tcBorders>
              <w:top w:val="nil"/>
              <w:left w:val="nil"/>
              <w:bottom w:val="nil"/>
              <w:right w:val="nil"/>
            </w:tcBorders>
            <w:shd w:val="clear" w:color="auto" w:fill="auto"/>
            <w:noWrap/>
            <w:vAlign w:val="bottom"/>
            <w:hideMark/>
          </w:tcPr>
          <w:p w:rsidR="003F485D" w:rsidRPr="003F485D" w:rsidRDefault="003F485D" w:rsidP="00600D29">
            <w:pPr>
              <w:rPr>
                <w:rFonts w:ascii="Times New Roman" w:hAnsi="Times New Roman" w:cs="Times New Roman"/>
                <w:color w:val="000000"/>
                <w:sz w:val="24"/>
                <w:szCs w:val="24"/>
                <w:lang w:val="en-GB" w:eastAsia="en-GB"/>
              </w:rPr>
            </w:pPr>
            <w:r w:rsidRPr="003F485D">
              <w:rPr>
                <w:rFonts w:ascii="Times New Roman" w:hAnsi="Times New Roman" w:cs="Times New Roman"/>
                <w:color w:val="000000"/>
                <w:sz w:val="24"/>
                <w:szCs w:val="24"/>
                <w:lang w:val="en-GB" w:eastAsia="en-GB"/>
              </w:rPr>
              <w:t>9</w:t>
            </w:r>
          </w:p>
        </w:tc>
        <w:tc>
          <w:tcPr>
            <w:tcW w:w="5820" w:type="dxa"/>
            <w:tcBorders>
              <w:top w:val="nil"/>
              <w:left w:val="nil"/>
              <w:bottom w:val="nil"/>
              <w:right w:val="nil"/>
            </w:tcBorders>
            <w:shd w:val="clear" w:color="auto" w:fill="auto"/>
            <w:noWrap/>
            <w:vAlign w:val="bottom"/>
            <w:hideMark/>
          </w:tcPr>
          <w:p w:rsidR="003F485D" w:rsidRPr="003F485D" w:rsidRDefault="003F485D" w:rsidP="00600D29">
            <w:pPr>
              <w:rPr>
                <w:rFonts w:ascii="Times New Roman" w:hAnsi="Times New Roman" w:cs="Times New Roman"/>
                <w:color w:val="000000"/>
                <w:sz w:val="24"/>
                <w:szCs w:val="24"/>
                <w:lang w:val="en-GB" w:eastAsia="en-GB"/>
              </w:rPr>
            </w:pPr>
            <w:r w:rsidRPr="003F485D">
              <w:rPr>
                <w:rFonts w:ascii="Times New Roman" w:hAnsi="Times New Roman" w:cs="Times New Roman"/>
                <w:color w:val="000000"/>
                <w:sz w:val="24"/>
                <w:szCs w:val="24"/>
                <w:lang w:val="en-GB" w:eastAsia="en-GB"/>
              </w:rPr>
              <w:t>SAJAM SIAL</w:t>
            </w:r>
          </w:p>
        </w:tc>
        <w:tc>
          <w:tcPr>
            <w:tcW w:w="3129" w:type="dxa"/>
            <w:tcBorders>
              <w:top w:val="nil"/>
              <w:left w:val="nil"/>
              <w:bottom w:val="nil"/>
              <w:right w:val="nil"/>
            </w:tcBorders>
            <w:shd w:val="clear" w:color="auto" w:fill="auto"/>
            <w:noWrap/>
            <w:vAlign w:val="bottom"/>
            <w:hideMark/>
          </w:tcPr>
          <w:p w:rsidR="003F485D" w:rsidRPr="00D94300" w:rsidRDefault="003F485D" w:rsidP="00D94300">
            <w:pPr>
              <w:jc w:val="right"/>
              <w:rPr>
                <w:rFonts w:ascii="Times New Roman" w:hAnsi="Times New Roman" w:cs="Times New Roman"/>
                <w:color w:val="000000"/>
                <w:sz w:val="24"/>
                <w:szCs w:val="24"/>
                <w:lang w:val="sr-Cyrl-RS" w:eastAsia="en-GB"/>
              </w:rPr>
            </w:pPr>
            <w:r w:rsidRPr="003F485D">
              <w:rPr>
                <w:rFonts w:ascii="Times New Roman" w:hAnsi="Times New Roman" w:cs="Times New Roman"/>
                <w:color w:val="000000"/>
                <w:sz w:val="24"/>
                <w:szCs w:val="24"/>
                <w:lang w:val="en-GB" w:eastAsia="en-GB"/>
              </w:rPr>
              <w:t>8.</w:t>
            </w:r>
            <w:r w:rsidR="00D94300">
              <w:rPr>
                <w:rFonts w:ascii="Times New Roman" w:hAnsi="Times New Roman" w:cs="Times New Roman"/>
                <w:color w:val="000000"/>
                <w:sz w:val="24"/>
                <w:szCs w:val="24"/>
                <w:lang w:val="sr-Cyrl-RS" w:eastAsia="en-GB"/>
              </w:rPr>
              <w:t>691</w:t>
            </w:r>
            <w:r w:rsidRPr="003F485D">
              <w:rPr>
                <w:rFonts w:ascii="Times New Roman" w:hAnsi="Times New Roman" w:cs="Times New Roman"/>
                <w:color w:val="000000"/>
                <w:sz w:val="24"/>
                <w:szCs w:val="24"/>
                <w:lang w:val="en-GB" w:eastAsia="en-GB"/>
              </w:rPr>
              <w:t>.</w:t>
            </w:r>
            <w:r w:rsidR="00D94300">
              <w:rPr>
                <w:rFonts w:ascii="Times New Roman" w:hAnsi="Times New Roman" w:cs="Times New Roman"/>
                <w:color w:val="000000"/>
                <w:sz w:val="24"/>
                <w:szCs w:val="24"/>
                <w:lang w:val="sr-Cyrl-RS" w:eastAsia="en-GB"/>
              </w:rPr>
              <w:t>019</w:t>
            </w:r>
            <w:r w:rsidRPr="003F485D">
              <w:rPr>
                <w:rFonts w:ascii="Times New Roman" w:hAnsi="Times New Roman" w:cs="Times New Roman"/>
                <w:color w:val="000000"/>
                <w:sz w:val="24"/>
                <w:szCs w:val="24"/>
                <w:lang w:val="en-GB" w:eastAsia="en-GB"/>
              </w:rPr>
              <w:t>,</w:t>
            </w:r>
            <w:r w:rsidR="00D94300">
              <w:rPr>
                <w:rFonts w:ascii="Times New Roman" w:hAnsi="Times New Roman" w:cs="Times New Roman"/>
                <w:color w:val="000000"/>
                <w:sz w:val="24"/>
                <w:szCs w:val="24"/>
                <w:lang w:val="sr-Cyrl-RS" w:eastAsia="en-GB"/>
              </w:rPr>
              <w:t>33</w:t>
            </w:r>
          </w:p>
        </w:tc>
      </w:tr>
      <w:tr w:rsidR="003F485D" w:rsidRPr="003F485D" w:rsidTr="007F570B">
        <w:trPr>
          <w:trHeight w:val="300"/>
        </w:trPr>
        <w:tc>
          <w:tcPr>
            <w:tcW w:w="788" w:type="dxa"/>
            <w:tcBorders>
              <w:top w:val="nil"/>
              <w:left w:val="nil"/>
              <w:bottom w:val="nil"/>
              <w:right w:val="nil"/>
            </w:tcBorders>
            <w:shd w:val="clear" w:color="auto" w:fill="auto"/>
            <w:noWrap/>
            <w:vAlign w:val="bottom"/>
            <w:hideMark/>
          </w:tcPr>
          <w:p w:rsidR="003F485D" w:rsidRPr="003F485D" w:rsidRDefault="003F485D" w:rsidP="00600D29">
            <w:pPr>
              <w:rPr>
                <w:rFonts w:ascii="Times New Roman" w:hAnsi="Times New Roman" w:cs="Times New Roman"/>
                <w:color w:val="000000"/>
                <w:sz w:val="24"/>
                <w:szCs w:val="24"/>
                <w:lang w:val="en-GB" w:eastAsia="en-GB"/>
              </w:rPr>
            </w:pPr>
            <w:r w:rsidRPr="003F485D">
              <w:rPr>
                <w:rFonts w:ascii="Times New Roman" w:hAnsi="Times New Roman" w:cs="Times New Roman"/>
                <w:color w:val="000000"/>
                <w:sz w:val="24"/>
                <w:szCs w:val="24"/>
                <w:lang w:val="en-GB" w:eastAsia="en-GB"/>
              </w:rPr>
              <w:t>10</w:t>
            </w:r>
          </w:p>
        </w:tc>
        <w:tc>
          <w:tcPr>
            <w:tcW w:w="5820" w:type="dxa"/>
            <w:tcBorders>
              <w:top w:val="nil"/>
              <w:left w:val="nil"/>
              <w:bottom w:val="nil"/>
              <w:right w:val="nil"/>
            </w:tcBorders>
            <w:shd w:val="clear" w:color="auto" w:fill="auto"/>
            <w:noWrap/>
            <w:vAlign w:val="bottom"/>
            <w:hideMark/>
          </w:tcPr>
          <w:p w:rsidR="003F485D" w:rsidRPr="003F485D" w:rsidRDefault="003F485D" w:rsidP="00600D29">
            <w:pPr>
              <w:rPr>
                <w:rFonts w:ascii="Times New Roman" w:hAnsi="Times New Roman" w:cs="Times New Roman"/>
                <w:color w:val="000000"/>
                <w:sz w:val="24"/>
                <w:szCs w:val="24"/>
                <w:lang w:val="en-GB" w:eastAsia="en-GB"/>
              </w:rPr>
            </w:pPr>
            <w:r w:rsidRPr="003F485D">
              <w:rPr>
                <w:rFonts w:ascii="Times New Roman" w:hAnsi="Times New Roman" w:cs="Times New Roman"/>
                <w:color w:val="000000"/>
                <w:sz w:val="24"/>
                <w:szCs w:val="24"/>
                <w:lang w:val="en-GB" w:eastAsia="en-GB"/>
              </w:rPr>
              <w:t>TIRANA KLIK EKSPO</w:t>
            </w:r>
          </w:p>
        </w:tc>
        <w:tc>
          <w:tcPr>
            <w:tcW w:w="3129" w:type="dxa"/>
            <w:tcBorders>
              <w:top w:val="nil"/>
              <w:left w:val="nil"/>
              <w:bottom w:val="nil"/>
              <w:right w:val="nil"/>
            </w:tcBorders>
            <w:shd w:val="clear" w:color="auto" w:fill="auto"/>
            <w:noWrap/>
            <w:vAlign w:val="bottom"/>
            <w:hideMark/>
          </w:tcPr>
          <w:p w:rsidR="003F485D" w:rsidRPr="003F485D" w:rsidRDefault="003F485D" w:rsidP="00600D29">
            <w:pPr>
              <w:jc w:val="right"/>
              <w:rPr>
                <w:rFonts w:ascii="Times New Roman" w:hAnsi="Times New Roman" w:cs="Times New Roman"/>
                <w:color w:val="000000"/>
                <w:sz w:val="24"/>
                <w:szCs w:val="24"/>
                <w:lang w:val="en-GB" w:eastAsia="en-GB"/>
              </w:rPr>
            </w:pPr>
            <w:r w:rsidRPr="003F485D">
              <w:rPr>
                <w:rFonts w:ascii="Times New Roman" w:hAnsi="Times New Roman" w:cs="Times New Roman"/>
                <w:color w:val="000000"/>
                <w:sz w:val="24"/>
                <w:szCs w:val="24"/>
                <w:lang w:val="en-GB" w:eastAsia="en-GB"/>
              </w:rPr>
              <w:t>7.012.299,88</w:t>
            </w:r>
          </w:p>
        </w:tc>
      </w:tr>
      <w:tr w:rsidR="003F485D" w:rsidRPr="003F485D" w:rsidTr="007F570B">
        <w:trPr>
          <w:trHeight w:val="300"/>
        </w:trPr>
        <w:tc>
          <w:tcPr>
            <w:tcW w:w="788" w:type="dxa"/>
            <w:tcBorders>
              <w:top w:val="nil"/>
              <w:left w:val="nil"/>
              <w:bottom w:val="nil"/>
              <w:right w:val="nil"/>
            </w:tcBorders>
            <w:shd w:val="clear" w:color="auto" w:fill="auto"/>
            <w:noWrap/>
            <w:vAlign w:val="bottom"/>
            <w:hideMark/>
          </w:tcPr>
          <w:p w:rsidR="003F485D" w:rsidRPr="003F485D" w:rsidRDefault="003F485D" w:rsidP="00600D29">
            <w:pPr>
              <w:rPr>
                <w:rFonts w:ascii="Times New Roman" w:hAnsi="Times New Roman" w:cs="Times New Roman"/>
                <w:color w:val="000000"/>
                <w:sz w:val="24"/>
                <w:szCs w:val="24"/>
                <w:lang w:val="en-GB" w:eastAsia="en-GB"/>
              </w:rPr>
            </w:pPr>
            <w:r w:rsidRPr="003F485D">
              <w:rPr>
                <w:rFonts w:ascii="Times New Roman" w:hAnsi="Times New Roman" w:cs="Times New Roman"/>
                <w:color w:val="000000"/>
                <w:sz w:val="24"/>
                <w:szCs w:val="24"/>
                <w:lang w:val="en-GB" w:eastAsia="en-GB"/>
              </w:rPr>
              <w:t>11</w:t>
            </w:r>
          </w:p>
        </w:tc>
        <w:tc>
          <w:tcPr>
            <w:tcW w:w="5820" w:type="dxa"/>
            <w:tcBorders>
              <w:top w:val="nil"/>
              <w:left w:val="nil"/>
              <w:bottom w:val="nil"/>
              <w:right w:val="nil"/>
            </w:tcBorders>
            <w:shd w:val="clear" w:color="auto" w:fill="auto"/>
            <w:noWrap/>
            <w:vAlign w:val="bottom"/>
            <w:hideMark/>
          </w:tcPr>
          <w:p w:rsidR="003F485D" w:rsidRPr="003F485D" w:rsidRDefault="003F485D" w:rsidP="00600D29">
            <w:pPr>
              <w:rPr>
                <w:rFonts w:ascii="Times New Roman" w:hAnsi="Times New Roman" w:cs="Times New Roman"/>
                <w:color w:val="000000"/>
                <w:sz w:val="24"/>
                <w:szCs w:val="24"/>
                <w:lang w:val="en-GB" w:eastAsia="en-GB"/>
              </w:rPr>
            </w:pPr>
            <w:r w:rsidRPr="003F485D">
              <w:rPr>
                <w:rFonts w:ascii="Times New Roman" w:hAnsi="Times New Roman" w:cs="Times New Roman"/>
                <w:color w:val="000000"/>
                <w:sz w:val="24"/>
                <w:szCs w:val="24"/>
                <w:lang w:val="en-GB" w:eastAsia="en-GB"/>
              </w:rPr>
              <w:t>ŠANGAJ</w:t>
            </w:r>
          </w:p>
        </w:tc>
        <w:tc>
          <w:tcPr>
            <w:tcW w:w="3129" w:type="dxa"/>
            <w:tcBorders>
              <w:top w:val="nil"/>
              <w:left w:val="nil"/>
              <w:bottom w:val="nil"/>
              <w:right w:val="nil"/>
            </w:tcBorders>
            <w:shd w:val="clear" w:color="auto" w:fill="auto"/>
            <w:noWrap/>
            <w:vAlign w:val="bottom"/>
            <w:hideMark/>
          </w:tcPr>
          <w:p w:rsidR="003F485D" w:rsidRPr="003F485D" w:rsidRDefault="003F485D" w:rsidP="007F570B">
            <w:pPr>
              <w:jc w:val="right"/>
              <w:rPr>
                <w:rFonts w:ascii="Times New Roman" w:hAnsi="Times New Roman" w:cs="Times New Roman"/>
                <w:color w:val="000000"/>
                <w:sz w:val="24"/>
                <w:szCs w:val="24"/>
                <w:lang w:val="en-GB" w:eastAsia="en-GB"/>
              </w:rPr>
            </w:pPr>
            <w:r w:rsidRPr="003F485D">
              <w:rPr>
                <w:rFonts w:ascii="Times New Roman" w:hAnsi="Times New Roman" w:cs="Times New Roman"/>
                <w:color w:val="000000"/>
                <w:sz w:val="24"/>
                <w:szCs w:val="24"/>
                <w:lang w:val="en-GB" w:eastAsia="en-GB"/>
              </w:rPr>
              <w:t>8.</w:t>
            </w:r>
            <w:r w:rsidR="007F570B">
              <w:rPr>
                <w:rFonts w:ascii="Times New Roman" w:hAnsi="Times New Roman" w:cs="Times New Roman"/>
                <w:color w:val="000000"/>
                <w:sz w:val="24"/>
                <w:szCs w:val="24"/>
                <w:lang w:val="sr-Cyrl-RS" w:eastAsia="en-GB"/>
              </w:rPr>
              <w:t>817.270,25</w:t>
            </w:r>
          </w:p>
        </w:tc>
      </w:tr>
      <w:tr w:rsidR="003F485D" w:rsidRPr="003F485D" w:rsidTr="007F570B">
        <w:trPr>
          <w:trHeight w:val="300"/>
        </w:trPr>
        <w:tc>
          <w:tcPr>
            <w:tcW w:w="788" w:type="dxa"/>
            <w:tcBorders>
              <w:top w:val="nil"/>
              <w:left w:val="nil"/>
              <w:bottom w:val="nil"/>
              <w:right w:val="nil"/>
            </w:tcBorders>
            <w:shd w:val="clear" w:color="000000" w:fill="008000"/>
            <w:noWrap/>
            <w:vAlign w:val="bottom"/>
            <w:hideMark/>
          </w:tcPr>
          <w:p w:rsidR="003F485D" w:rsidRPr="003F485D" w:rsidRDefault="003F485D" w:rsidP="00600D29">
            <w:pPr>
              <w:rPr>
                <w:rFonts w:ascii="Times New Roman" w:hAnsi="Times New Roman" w:cs="Times New Roman"/>
                <w:b/>
                <w:bCs/>
                <w:color w:val="FFFF99"/>
                <w:sz w:val="24"/>
                <w:szCs w:val="24"/>
                <w:lang w:val="en-GB" w:eastAsia="en-GB"/>
              </w:rPr>
            </w:pPr>
            <w:r w:rsidRPr="003F485D">
              <w:rPr>
                <w:rFonts w:ascii="Times New Roman" w:hAnsi="Times New Roman" w:cs="Times New Roman"/>
                <w:b/>
                <w:bCs/>
                <w:color w:val="FFFF99"/>
                <w:sz w:val="24"/>
                <w:szCs w:val="24"/>
                <w:lang w:val="en-GB" w:eastAsia="en-GB"/>
              </w:rPr>
              <w:t> </w:t>
            </w:r>
          </w:p>
        </w:tc>
        <w:tc>
          <w:tcPr>
            <w:tcW w:w="5820" w:type="dxa"/>
            <w:tcBorders>
              <w:top w:val="nil"/>
              <w:left w:val="nil"/>
              <w:bottom w:val="nil"/>
              <w:right w:val="nil"/>
            </w:tcBorders>
            <w:shd w:val="clear" w:color="000000" w:fill="008000"/>
            <w:noWrap/>
            <w:vAlign w:val="bottom"/>
            <w:hideMark/>
          </w:tcPr>
          <w:p w:rsidR="003F485D" w:rsidRPr="003F485D" w:rsidRDefault="003F485D" w:rsidP="00600D29">
            <w:pPr>
              <w:rPr>
                <w:rFonts w:ascii="Times New Roman" w:hAnsi="Times New Roman" w:cs="Times New Roman"/>
                <w:b/>
                <w:bCs/>
                <w:color w:val="FFFF99"/>
                <w:sz w:val="24"/>
                <w:szCs w:val="24"/>
                <w:lang w:val="en-GB" w:eastAsia="en-GB"/>
              </w:rPr>
            </w:pPr>
            <w:r w:rsidRPr="003F485D">
              <w:rPr>
                <w:rFonts w:ascii="Times New Roman" w:hAnsi="Times New Roman" w:cs="Times New Roman"/>
                <w:b/>
                <w:bCs/>
                <w:color w:val="FFFF99"/>
                <w:sz w:val="24"/>
                <w:szCs w:val="24"/>
                <w:lang w:val="en-GB" w:eastAsia="en-GB"/>
              </w:rPr>
              <w:t>УКУПНО</w:t>
            </w:r>
          </w:p>
        </w:tc>
        <w:tc>
          <w:tcPr>
            <w:tcW w:w="3129" w:type="dxa"/>
            <w:tcBorders>
              <w:top w:val="nil"/>
              <w:left w:val="nil"/>
              <w:bottom w:val="nil"/>
              <w:right w:val="nil"/>
            </w:tcBorders>
            <w:shd w:val="clear" w:color="000000" w:fill="008000"/>
            <w:noWrap/>
            <w:vAlign w:val="bottom"/>
            <w:hideMark/>
          </w:tcPr>
          <w:p w:rsidR="003F485D" w:rsidRPr="003F485D" w:rsidRDefault="003F485D" w:rsidP="00600D29">
            <w:pPr>
              <w:jc w:val="right"/>
              <w:rPr>
                <w:rFonts w:ascii="Times New Roman" w:hAnsi="Times New Roman" w:cs="Times New Roman"/>
                <w:b/>
                <w:bCs/>
                <w:color w:val="FFFF99"/>
                <w:sz w:val="24"/>
                <w:szCs w:val="24"/>
                <w:lang w:val="en-GB" w:eastAsia="en-GB"/>
              </w:rPr>
            </w:pPr>
            <w:r w:rsidRPr="003F485D">
              <w:rPr>
                <w:rFonts w:ascii="Times New Roman" w:hAnsi="Times New Roman" w:cs="Times New Roman"/>
                <w:b/>
                <w:bCs/>
                <w:color w:val="FFFF99"/>
                <w:sz w:val="24"/>
                <w:szCs w:val="24"/>
                <w:lang w:val="en-GB" w:eastAsia="en-GB"/>
              </w:rPr>
              <w:t>60.267.636,88</w:t>
            </w:r>
          </w:p>
        </w:tc>
      </w:tr>
    </w:tbl>
    <w:p w:rsidR="004D2011" w:rsidRDefault="004D2011" w:rsidP="003F485D">
      <w:pPr>
        <w:pStyle w:val="BodyTextIndent"/>
        <w:tabs>
          <w:tab w:val="left" w:pos="-3360"/>
        </w:tabs>
        <w:ind w:left="0"/>
        <w:rPr>
          <w:rFonts w:ascii="Times New Roman" w:hAnsi="Times New Roman" w:cs="Times New Roman"/>
          <w:b/>
          <w:sz w:val="24"/>
          <w:szCs w:val="24"/>
          <w:lang w:val="sr-Cyrl-CS"/>
        </w:rPr>
      </w:pPr>
    </w:p>
    <w:p w:rsidR="00C745EF" w:rsidRPr="00C745EF" w:rsidRDefault="00C745EF" w:rsidP="00C745EF">
      <w:pPr>
        <w:pStyle w:val="BodyTextIndent"/>
        <w:tabs>
          <w:tab w:val="left" w:pos="-3360"/>
        </w:tabs>
        <w:ind w:left="0"/>
        <w:jc w:val="both"/>
        <w:rPr>
          <w:rFonts w:ascii="Times New Roman" w:hAnsi="Times New Roman" w:cs="Times New Roman"/>
          <w:sz w:val="24"/>
          <w:szCs w:val="24"/>
          <w:lang w:val="en-GB"/>
        </w:rPr>
      </w:pPr>
      <w:r w:rsidRPr="00C745EF">
        <w:rPr>
          <w:rFonts w:ascii="Times New Roman" w:hAnsi="Times New Roman" w:cs="Times New Roman"/>
          <w:b/>
          <w:i/>
          <w:sz w:val="24"/>
          <w:szCs w:val="24"/>
          <w:lang w:val="sr-Cyrl-RS"/>
        </w:rPr>
        <w:t xml:space="preserve">Трошкови рекламе и пропаганде </w:t>
      </w:r>
      <w:r>
        <w:rPr>
          <w:rFonts w:ascii="Times New Roman" w:hAnsi="Times New Roman" w:cs="Times New Roman"/>
          <w:sz w:val="24"/>
          <w:szCs w:val="24"/>
          <w:lang w:val="sr-Cyrl-RS"/>
        </w:rPr>
        <w:t>у укупном износу од 5.594.377,06 динара финансирани су приходима из буџета РС 2018 у износу од 1.967.522,21 динара и однос</w:t>
      </w:r>
      <w:r>
        <w:rPr>
          <w:rFonts w:ascii="Times New Roman" w:hAnsi="Times New Roman" w:cs="Times New Roman"/>
          <w:sz w:val="24"/>
          <w:szCs w:val="24"/>
          <w:lang w:val="en-GB"/>
        </w:rPr>
        <w:t>e</w:t>
      </w:r>
      <w:r>
        <w:rPr>
          <w:rFonts w:ascii="Times New Roman" w:hAnsi="Times New Roman" w:cs="Times New Roman"/>
          <w:sz w:val="24"/>
          <w:szCs w:val="24"/>
          <w:lang w:val="sr-Cyrl-RS"/>
        </w:rPr>
        <w:t xml:space="preserve"> се на израду рекламном материјала са логом Развојне агенције Србије. Пренетим средствима из буџета РС 2017-</w:t>
      </w:r>
      <w:r w:rsidRPr="00C745EF">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Стратешки партнер за интернационализацију 2016-2017-2018</w:t>
      </w:r>
      <w:r>
        <w:rPr>
          <w:rFonts w:ascii="Times New Roman" w:hAnsi="Times New Roman" w:cs="Times New Roman"/>
          <w:sz w:val="24"/>
          <w:szCs w:val="24"/>
          <w:lang w:val="sr-Cyrl-CS"/>
        </w:rPr>
        <w:t xml:space="preserve"> финасирани су трошкови билборда на сајму у Шангају у износу од 2.439.009,60 динара а приходима од донација износ од 1.187.845,25 динара, рекламни материјал са логом Развојне агенције Србије и водећег иностраног партнера на релизацији донација (</w:t>
      </w:r>
      <w:r>
        <w:rPr>
          <w:rFonts w:ascii="Times New Roman" w:hAnsi="Times New Roman" w:cs="Times New Roman"/>
          <w:sz w:val="24"/>
          <w:szCs w:val="24"/>
          <w:lang w:val="en-GB"/>
        </w:rPr>
        <w:t>USAID, EEN, DTP-Intereg)</w:t>
      </w:r>
    </w:p>
    <w:p w:rsidR="003F485D" w:rsidRPr="003F485D" w:rsidRDefault="004D2011" w:rsidP="003F485D">
      <w:pPr>
        <w:pStyle w:val="BodyTextIndent"/>
        <w:tabs>
          <w:tab w:val="left" w:pos="-3360"/>
        </w:tabs>
        <w:ind w:left="0"/>
        <w:rPr>
          <w:rFonts w:ascii="Times New Roman" w:hAnsi="Times New Roman" w:cs="Times New Roman"/>
          <w:color w:val="000000"/>
          <w:sz w:val="24"/>
          <w:szCs w:val="24"/>
        </w:rPr>
      </w:pPr>
      <w:r w:rsidRPr="00C745EF">
        <w:rPr>
          <w:rFonts w:ascii="Times New Roman" w:hAnsi="Times New Roman" w:cs="Times New Roman"/>
          <w:b/>
          <w:i/>
          <w:color w:val="000000"/>
          <w:sz w:val="24"/>
          <w:szCs w:val="24"/>
          <w:lang w:val="sr-Cyrl-CS"/>
        </w:rPr>
        <w:t>Трошкови непроизводних услуга</w:t>
      </w:r>
      <w:r>
        <w:rPr>
          <w:rFonts w:ascii="Times New Roman" w:hAnsi="Times New Roman" w:cs="Times New Roman"/>
          <w:b/>
          <w:color w:val="000000"/>
          <w:sz w:val="24"/>
          <w:szCs w:val="24"/>
          <w:lang w:val="sr-Cyrl-CS"/>
        </w:rPr>
        <w:t xml:space="preserve"> у укупном износу од 94.795.821,41 динар односи се на:</w:t>
      </w:r>
      <w:r w:rsidR="003F485D" w:rsidRPr="003F485D">
        <w:rPr>
          <w:rFonts w:ascii="Times New Roman" w:hAnsi="Times New Roman" w:cs="Times New Roman"/>
          <w:color w:val="000000"/>
          <w:sz w:val="24"/>
          <w:szCs w:val="24"/>
          <w:lang w:val="sr-Cyrl-CS"/>
        </w:rPr>
        <w:t xml:space="preserve"> </w:t>
      </w:r>
    </w:p>
    <w:p w:rsidR="003F485D" w:rsidRPr="003F485D" w:rsidRDefault="003F485D" w:rsidP="003F485D">
      <w:pPr>
        <w:pStyle w:val="ListParagraph"/>
        <w:numPr>
          <w:ilvl w:val="0"/>
          <w:numId w:val="12"/>
        </w:numPr>
        <w:jc w:val="both"/>
        <w:rPr>
          <w:rFonts w:ascii="Times New Roman" w:hAnsi="Times New Roman" w:cs="Times New Roman"/>
          <w:sz w:val="24"/>
          <w:szCs w:val="24"/>
        </w:rPr>
      </w:pPr>
      <w:r w:rsidRPr="003F485D">
        <w:rPr>
          <w:rFonts w:ascii="Times New Roman" w:hAnsi="Times New Roman" w:cs="Times New Roman"/>
          <w:sz w:val="24"/>
          <w:szCs w:val="24"/>
          <w:lang w:val="sr-Cyrl-RS"/>
        </w:rPr>
        <w:t>Консултантске услуге у износу од ............................................</w:t>
      </w:r>
      <w:r w:rsidRPr="003F485D">
        <w:rPr>
          <w:rFonts w:ascii="Times New Roman" w:hAnsi="Times New Roman" w:cs="Times New Roman"/>
          <w:sz w:val="24"/>
          <w:szCs w:val="24"/>
        </w:rPr>
        <w:t>1.</w:t>
      </w:r>
      <w:r w:rsidRPr="003F485D">
        <w:rPr>
          <w:rFonts w:ascii="Times New Roman" w:hAnsi="Times New Roman" w:cs="Times New Roman"/>
          <w:sz w:val="24"/>
          <w:szCs w:val="24"/>
          <w:lang w:val="sr-Cyrl-RS"/>
        </w:rPr>
        <w:t>585</w:t>
      </w:r>
      <w:r w:rsidRPr="003F485D">
        <w:rPr>
          <w:rFonts w:ascii="Times New Roman" w:hAnsi="Times New Roman" w:cs="Times New Roman"/>
          <w:sz w:val="24"/>
          <w:szCs w:val="24"/>
        </w:rPr>
        <w:t>.</w:t>
      </w:r>
      <w:r w:rsidRPr="003F485D">
        <w:rPr>
          <w:rFonts w:ascii="Times New Roman" w:hAnsi="Times New Roman" w:cs="Times New Roman"/>
          <w:sz w:val="24"/>
          <w:szCs w:val="24"/>
          <w:lang w:val="sr-Cyrl-RS"/>
        </w:rPr>
        <w:t>000</w:t>
      </w:r>
      <w:r w:rsidRPr="003F485D">
        <w:rPr>
          <w:rFonts w:ascii="Times New Roman" w:hAnsi="Times New Roman" w:cs="Times New Roman"/>
          <w:sz w:val="24"/>
          <w:szCs w:val="24"/>
        </w:rPr>
        <w:t>,</w:t>
      </w:r>
      <w:r w:rsidRPr="003F485D">
        <w:rPr>
          <w:rFonts w:ascii="Times New Roman" w:hAnsi="Times New Roman" w:cs="Times New Roman"/>
          <w:sz w:val="24"/>
          <w:szCs w:val="24"/>
          <w:lang w:val="sr-Cyrl-RS"/>
        </w:rPr>
        <w:t>00 динара,</w:t>
      </w:r>
    </w:p>
    <w:p w:rsidR="003F485D" w:rsidRPr="003F485D" w:rsidRDefault="003F485D" w:rsidP="003F485D">
      <w:pPr>
        <w:pStyle w:val="ListParagraph"/>
        <w:numPr>
          <w:ilvl w:val="0"/>
          <w:numId w:val="12"/>
        </w:numPr>
        <w:jc w:val="both"/>
        <w:rPr>
          <w:rFonts w:ascii="Times New Roman" w:hAnsi="Times New Roman" w:cs="Times New Roman"/>
          <w:sz w:val="24"/>
          <w:szCs w:val="24"/>
        </w:rPr>
      </w:pPr>
      <w:r w:rsidRPr="003F485D">
        <w:rPr>
          <w:rFonts w:ascii="Times New Roman" w:hAnsi="Times New Roman" w:cs="Times New Roman"/>
          <w:sz w:val="24"/>
          <w:szCs w:val="24"/>
          <w:lang w:val="sr-Cyrl-RS"/>
        </w:rPr>
        <w:t>Медицинске услуге.........................................................................427.000,00 динара,</w:t>
      </w:r>
    </w:p>
    <w:p w:rsidR="003F485D" w:rsidRPr="003F485D" w:rsidRDefault="003F485D" w:rsidP="003F485D">
      <w:pPr>
        <w:pStyle w:val="ListParagraph"/>
        <w:numPr>
          <w:ilvl w:val="0"/>
          <w:numId w:val="12"/>
        </w:numPr>
        <w:jc w:val="both"/>
        <w:rPr>
          <w:rFonts w:ascii="Times New Roman" w:hAnsi="Times New Roman" w:cs="Times New Roman"/>
          <w:sz w:val="24"/>
          <w:szCs w:val="24"/>
        </w:rPr>
      </w:pPr>
      <w:r w:rsidRPr="003F485D">
        <w:rPr>
          <w:rFonts w:ascii="Times New Roman" w:hAnsi="Times New Roman" w:cs="Times New Roman"/>
          <w:sz w:val="24"/>
          <w:szCs w:val="24"/>
          <w:lang w:val="sr-Cyrl-RS"/>
        </w:rPr>
        <w:t>Услуге адвоката...............................................................................234.190,00 динара,</w:t>
      </w:r>
    </w:p>
    <w:p w:rsidR="003F485D" w:rsidRPr="003F485D" w:rsidRDefault="003F485D" w:rsidP="003F485D">
      <w:pPr>
        <w:pStyle w:val="ListParagraph"/>
        <w:numPr>
          <w:ilvl w:val="0"/>
          <w:numId w:val="12"/>
        </w:numPr>
        <w:jc w:val="both"/>
        <w:rPr>
          <w:rFonts w:ascii="Times New Roman" w:hAnsi="Times New Roman" w:cs="Times New Roman"/>
          <w:sz w:val="24"/>
          <w:szCs w:val="24"/>
        </w:rPr>
      </w:pPr>
      <w:r w:rsidRPr="003F485D">
        <w:rPr>
          <w:rFonts w:ascii="Times New Roman" w:hAnsi="Times New Roman" w:cs="Times New Roman"/>
          <w:sz w:val="24"/>
          <w:szCs w:val="24"/>
          <w:lang w:val="sr-Cyrl-RS"/>
        </w:rPr>
        <w:t>Услуге превођења и лектуре у износу од ....................................680.336,40 динара,</w:t>
      </w:r>
    </w:p>
    <w:p w:rsidR="003F485D" w:rsidRPr="003F485D" w:rsidRDefault="003F485D" w:rsidP="003F485D">
      <w:pPr>
        <w:pStyle w:val="ListParagraph"/>
        <w:numPr>
          <w:ilvl w:val="0"/>
          <w:numId w:val="12"/>
        </w:numPr>
        <w:jc w:val="both"/>
        <w:rPr>
          <w:rFonts w:ascii="Times New Roman" w:hAnsi="Times New Roman" w:cs="Times New Roman"/>
          <w:sz w:val="24"/>
          <w:szCs w:val="24"/>
        </w:rPr>
      </w:pPr>
      <w:r w:rsidRPr="003F485D">
        <w:rPr>
          <w:rFonts w:ascii="Times New Roman" w:hAnsi="Times New Roman" w:cs="Times New Roman"/>
          <w:sz w:val="24"/>
          <w:szCs w:val="24"/>
          <w:lang w:val="sr-Cyrl-RS"/>
        </w:rPr>
        <w:t>Услуге дизајна................................................................................118.014,00 динара</w:t>
      </w:r>
    </w:p>
    <w:p w:rsidR="003F485D" w:rsidRPr="003F485D" w:rsidRDefault="003F485D" w:rsidP="003F485D">
      <w:pPr>
        <w:pStyle w:val="ListParagraph"/>
        <w:numPr>
          <w:ilvl w:val="0"/>
          <w:numId w:val="12"/>
        </w:numPr>
        <w:jc w:val="both"/>
        <w:rPr>
          <w:rFonts w:ascii="Times New Roman" w:hAnsi="Times New Roman" w:cs="Times New Roman"/>
          <w:sz w:val="24"/>
          <w:szCs w:val="24"/>
        </w:rPr>
      </w:pPr>
      <w:r w:rsidRPr="003F485D">
        <w:rPr>
          <w:rFonts w:ascii="Times New Roman" w:hAnsi="Times New Roman" w:cs="Times New Roman"/>
          <w:sz w:val="24"/>
          <w:szCs w:val="24"/>
          <w:lang w:val="sr-Cyrl-RS"/>
        </w:rPr>
        <w:t>Семинари и стручно усавршавање запослених .................. ... 1.321.242,83 динара,</w:t>
      </w:r>
    </w:p>
    <w:p w:rsidR="003F485D" w:rsidRPr="003F485D" w:rsidRDefault="003F485D" w:rsidP="003F485D">
      <w:pPr>
        <w:pStyle w:val="ListParagraph"/>
        <w:numPr>
          <w:ilvl w:val="0"/>
          <w:numId w:val="12"/>
        </w:numPr>
        <w:jc w:val="both"/>
        <w:rPr>
          <w:rFonts w:ascii="Times New Roman" w:hAnsi="Times New Roman" w:cs="Times New Roman"/>
          <w:sz w:val="24"/>
          <w:szCs w:val="24"/>
        </w:rPr>
      </w:pPr>
      <w:r w:rsidRPr="003F485D">
        <w:rPr>
          <w:rFonts w:ascii="Times New Roman" w:hAnsi="Times New Roman" w:cs="Times New Roman"/>
          <w:sz w:val="24"/>
          <w:szCs w:val="24"/>
          <w:lang w:val="sr-Cyrl-RS"/>
        </w:rPr>
        <w:t>Услуге ревизије...............................................................................276.000,00 динара,</w:t>
      </w:r>
    </w:p>
    <w:p w:rsidR="003F485D" w:rsidRPr="003F485D" w:rsidRDefault="003F485D" w:rsidP="003F485D">
      <w:pPr>
        <w:pStyle w:val="ListParagraph"/>
        <w:numPr>
          <w:ilvl w:val="0"/>
          <w:numId w:val="12"/>
        </w:numPr>
        <w:jc w:val="both"/>
        <w:rPr>
          <w:rFonts w:ascii="Times New Roman" w:hAnsi="Times New Roman" w:cs="Times New Roman"/>
          <w:sz w:val="24"/>
          <w:szCs w:val="24"/>
        </w:rPr>
      </w:pPr>
      <w:r w:rsidRPr="003F485D">
        <w:rPr>
          <w:rFonts w:ascii="Times New Roman" w:hAnsi="Times New Roman" w:cs="Times New Roman"/>
          <w:sz w:val="24"/>
          <w:szCs w:val="24"/>
          <w:lang w:val="sr-Cyrl-RS"/>
        </w:rPr>
        <w:t>Услуге архивирања у износу од.....................................................316.253,26 динара</w:t>
      </w:r>
    </w:p>
    <w:p w:rsidR="003F485D" w:rsidRPr="003F485D" w:rsidRDefault="003F485D" w:rsidP="003F485D">
      <w:pPr>
        <w:pStyle w:val="ListParagraph"/>
        <w:numPr>
          <w:ilvl w:val="0"/>
          <w:numId w:val="12"/>
        </w:numPr>
        <w:jc w:val="both"/>
        <w:rPr>
          <w:rFonts w:ascii="Times New Roman" w:hAnsi="Times New Roman" w:cs="Times New Roman"/>
          <w:sz w:val="24"/>
          <w:szCs w:val="24"/>
        </w:rPr>
      </w:pPr>
      <w:r w:rsidRPr="003F485D">
        <w:rPr>
          <w:rFonts w:ascii="Times New Roman" w:hAnsi="Times New Roman" w:cs="Times New Roman"/>
          <w:sz w:val="24"/>
          <w:szCs w:val="24"/>
          <w:lang w:val="sr-Cyrl-RS"/>
        </w:rPr>
        <w:t>Ангажовање АРРА за реализацију ПСД-УСАИД програм .. 38.296.515,15 динара</w:t>
      </w:r>
    </w:p>
    <w:p w:rsidR="003F485D" w:rsidRPr="003F485D" w:rsidRDefault="003F485D" w:rsidP="003F485D">
      <w:pPr>
        <w:pStyle w:val="ListParagraph"/>
        <w:numPr>
          <w:ilvl w:val="0"/>
          <w:numId w:val="12"/>
        </w:numPr>
        <w:jc w:val="both"/>
        <w:rPr>
          <w:rFonts w:ascii="Times New Roman" w:hAnsi="Times New Roman" w:cs="Times New Roman"/>
          <w:sz w:val="24"/>
          <w:szCs w:val="24"/>
        </w:rPr>
      </w:pPr>
      <w:r w:rsidRPr="003F485D">
        <w:rPr>
          <w:rFonts w:ascii="Times New Roman" w:hAnsi="Times New Roman" w:cs="Times New Roman"/>
          <w:sz w:val="24"/>
          <w:szCs w:val="24"/>
          <w:lang w:val="sr-Cyrl-RS"/>
        </w:rPr>
        <w:t xml:space="preserve">Стратешки партнер за реализацију програма </w:t>
      </w:r>
    </w:p>
    <w:p w:rsidR="003F485D" w:rsidRPr="003F485D" w:rsidRDefault="003F485D" w:rsidP="003F485D">
      <w:pPr>
        <w:pStyle w:val="ListParagraph"/>
        <w:jc w:val="both"/>
        <w:rPr>
          <w:rFonts w:ascii="Times New Roman" w:hAnsi="Times New Roman" w:cs="Times New Roman"/>
          <w:sz w:val="24"/>
          <w:szCs w:val="24"/>
          <w:lang w:val="sr-Cyrl-RS"/>
        </w:rPr>
      </w:pPr>
      <w:r w:rsidRPr="003F485D">
        <w:rPr>
          <w:rFonts w:ascii="Times New Roman" w:hAnsi="Times New Roman" w:cs="Times New Roman"/>
          <w:sz w:val="24"/>
          <w:szCs w:val="24"/>
          <w:lang w:val="sr-Cyrl-RS"/>
        </w:rPr>
        <w:t>интернационализације 2017/2018..............................................51.499.960,32 динара</w:t>
      </w:r>
    </w:p>
    <w:p w:rsidR="003F485D" w:rsidRPr="004C4E83" w:rsidRDefault="003F485D" w:rsidP="003F485D">
      <w:pPr>
        <w:pStyle w:val="ListParagraph"/>
        <w:numPr>
          <w:ilvl w:val="0"/>
          <w:numId w:val="23"/>
        </w:numPr>
        <w:jc w:val="both"/>
        <w:rPr>
          <w:rFonts w:ascii="Times New Roman" w:hAnsi="Times New Roman" w:cs="Times New Roman"/>
          <w:sz w:val="24"/>
          <w:szCs w:val="24"/>
        </w:rPr>
      </w:pPr>
      <w:r w:rsidRPr="003F485D">
        <w:rPr>
          <w:rFonts w:ascii="Times New Roman" w:hAnsi="Times New Roman" w:cs="Times New Roman"/>
          <w:sz w:val="24"/>
          <w:szCs w:val="24"/>
          <w:lang w:val="sr-Cyrl-RS"/>
        </w:rPr>
        <w:t>В2В платформа...................................................................................41.309,45 динара</w:t>
      </w:r>
    </w:p>
    <w:p w:rsidR="004C4E83" w:rsidRDefault="004C4E83" w:rsidP="004C4E83">
      <w:pPr>
        <w:jc w:val="both"/>
        <w:rPr>
          <w:rFonts w:ascii="Times New Roman" w:hAnsi="Times New Roman" w:cs="Times New Roman"/>
          <w:sz w:val="24"/>
          <w:szCs w:val="24"/>
          <w:lang w:val="sr-Cyrl-CS"/>
        </w:rPr>
      </w:pPr>
      <w:r w:rsidRPr="004C4E83">
        <w:rPr>
          <w:rFonts w:ascii="Times New Roman" w:hAnsi="Times New Roman" w:cs="Times New Roman"/>
          <w:b/>
          <w:i/>
          <w:sz w:val="24"/>
          <w:szCs w:val="24"/>
          <w:lang w:val="sr-Cyrl-RS"/>
        </w:rPr>
        <w:t>Остали нематријални трошкови</w:t>
      </w:r>
      <w:r>
        <w:rPr>
          <w:rFonts w:ascii="Times New Roman" w:hAnsi="Times New Roman" w:cs="Times New Roman"/>
          <w:sz w:val="24"/>
          <w:szCs w:val="24"/>
          <w:lang w:val="sr-Cyrl-RS"/>
        </w:rPr>
        <w:t xml:space="preserve"> у укупном износу од 1.456.254,12 динара </w:t>
      </w:r>
      <w:r>
        <w:rPr>
          <w:rFonts w:ascii="Times New Roman" w:hAnsi="Times New Roman" w:cs="Times New Roman"/>
          <w:sz w:val="24"/>
          <w:szCs w:val="24"/>
          <w:lang w:val="sr-Cyrl-CS"/>
        </w:rPr>
        <w:t xml:space="preserve">финансирани су приходима из буџета РС 2018 у износу до </w:t>
      </w:r>
      <w:r>
        <w:rPr>
          <w:rFonts w:ascii="Times New Roman" w:hAnsi="Times New Roman" w:cs="Times New Roman"/>
          <w:sz w:val="24"/>
          <w:szCs w:val="24"/>
          <w:lang w:val="sr-Cyrl-CS"/>
        </w:rPr>
        <w:t xml:space="preserve">738.268,07 </w:t>
      </w:r>
      <w:r>
        <w:rPr>
          <w:rFonts w:ascii="Times New Roman" w:hAnsi="Times New Roman" w:cs="Times New Roman"/>
          <w:sz w:val="24"/>
          <w:szCs w:val="24"/>
          <w:lang w:val="sr-Cyrl-CS"/>
        </w:rPr>
        <w:t xml:space="preserve"> динара, пренетим средствима из буџета РС 2017-Стратешки партнер за интернационализацију 2016-2017-2018 у износу од </w:t>
      </w:r>
      <w:r>
        <w:rPr>
          <w:rFonts w:ascii="Times New Roman" w:hAnsi="Times New Roman" w:cs="Times New Roman"/>
          <w:sz w:val="24"/>
          <w:szCs w:val="24"/>
          <w:lang w:val="sr-Cyrl-CS"/>
        </w:rPr>
        <w:t>711.445,76</w:t>
      </w: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плаћање обавезне таксе за упис излагача на </w:t>
      </w:r>
      <w:r>
        <w:rPr>
          <w:rFonts w:ascii="Times New Roman" w:hAnsi="Times New Roman" w:cs="Times New Roman"/>
          <w:sz w:val="24"/>
          <w:szCs w:val="24"/>
          <w:lang w:val="sr-Cyrl-RS"/>
        </w:rPr>
        <w:t>сај</w:t>
      </w:r>
      <w:r>
        <w:rPr>
          <w:rFonts w:ascii="Times New Roman" w:hAnsi="Times New Roman" w:cs="Times New Roman"/>
          <w:sz w:val="24"/>
          <w:szCs w:val="24"/>
          <w:lang w:val="sr-Cyrl-RS"/>
        </w:rPr>
        <w:t>му</w:t>
      </w:r>
      <w:r>
        <w:rPr>
          <w:rFonts w:ascii="Times New Roman" w:hAnsi="Times New Roman" w:cs="Times New Roman"/>
          <w:sz w:val="24"/>
          <w:szCs w:val="24"/>
          <w:lang w:val="sr-Cyrl-RS"/>
        </w:rPr>
        <w:t xml:space="preserve"> у Шангају)</w:t>
      </w:r>
      <w:r>
        <w:rPr>
          <w:rFonts w:ascii="Times New Roman" w:hAnsi="Times New Roman" w:cs="Times New Roman"/>
          <w:sz w:val="24"/>
          <w:szCs w:val="24"/>
          <w:lang w:val="sr-Cyrl-CS"/>
        </w:rPr>
        <w:t xml:space="preserve"> и </w:t>
      </w:r>
      <w:r>
        <w:rPr>
          <w:rFonts w:ascii="Times New Roman" w:hAnsi="Times New Roman" w:cs="Times New Roman"/>
          <w:sz w:val="24"/>
          <w:szCs w:val="24"/>
          <w:lang w:val="sr-Cyrl-CS"/>
        </w:rPr>
        <w:t xml:space="preserve"> приходима</w:t>
      </w:r>
      <w:r>
        <w:rPr>
          <w:rFonts w:ascii="Times New Roman" w:hAnsi="Times New Roman" w:cs="Times New Roman"/>
          <w:sz w:val="24"/>
          <w:szCs w:val="24"/>
          <w:lang w:val="sr-Cyrl-CS"/>
        </w:rPr>
        <w:t xml:space="preserve"> од донација</w:t>
      </w:r>
      <w:r>
        <w:rPr>
          <w:rFonts w:ascii="Times New Roman" w:hAnsi="Times New Roman" w:cs="Times New Roman"/>
          <w:sz w:val="24"/>
          <w:szCs w:val="24"/>
          <w:lang w:val="sr-Cyrl-CS"/>
        </w:rPr>
        <w:t xml:space="preserve"> износ од </w:t>
      </w:r>
      <w:r>
        <w:rPr>
          <w:rFonts w:ascii="Times New Roman" w:hAnsi="Times New Roman" w:cs="Times New Roman"/>
          <w:sz w:val="24"/>
          <w:szCs w:val="24"/>
          <w:lang w:val="sr-Cyrl-CS"/>
        </w:rPr>
        <w:t xml:space="preserve">6.540,29 </w:t>
      </w:r>
      <w:r>
        <w:rPr>
          <w:rFonts w:ascii="Times New Roman" w:hAnsi="Times New Roman" w:cs="Times New Roman"/>
          <w:sz w:val="24"/>
          <w:szCs w:val="24"/>
          <w:lang w:val="sr-Cyrl-CS"/>
        </w:rPr>
        <w:t xml:space="preserve"> динара. </w:t>
      </w:r>
    </w:p>
    <w:p w:rsidR="00CD7F9C" w:rsidRDefault="004C4E83" w:rsidP="00600D29">
      <w:pPr>
        <w:jc w:val="both"/>
        <w:rPr>
          <w:rFonts w:ascii="Times New Roman" w:hAnsi="Times New Roman" w:cs="Times New Roman"/>
          <w:sz w:val="24"/>
          <w:szCs w:val="24"/>
          <w:lang w:val="sr-Cyrl-RS"/>
        </w:rPr>
      </w:pPr>
      <w:r w:rsidRPr="004C4E83">
        <w:rPr>
          <w:rFonts w:ascii="Times New Roman" w:hAnsi="Times New Roman" w:cs="Times New Roman"/>
          <w:b/>
          <w:i/>
          <w:sz w:val="24"/>
          <w:szCs w:val="24"/>
          <w:lang w:val="sr-Cyrl-RS"/>
        </w:rPr>
        <w:t>Напомена*</w:t>
      </w:r>
      <w:r>
        <w:rPr>
          <w:rFonts w:ascii="Times New Roman" w:hAnsi="Times New Roman" w:cs="Times New Roman"/>
          <w:sz w:val="24"/>
          <w:szCs w:val="24"/>
          <w:lang w:val="sr-Cyrl-RS"/>
        </w:rPr>
        <w:t xml:space="preserve"> </w:t>
      </w:r>
      <w:r w:rsidR="00DA3283">
        <w:rPr>
          <w:rFonts w:ascii="Times New Roman" w:hAnsi="Times New Roman" w:cs="Times New Roman"/>
          <w:sz w:val="24"/>
          <w:szCs w:val="24"/>
          <w:lang w:val="sr-Cyrl-RS"/>
        </w:rPr>
        <w:t xml:space="preserve">Пројекат- </w:t>
      </w:r>
      <w:r w:rsidR="00600D29">
        <w:rPr>
          <w:rFonts w:ascii="Times New Roman" w:hAnsi="Times New Roman" w:cs="Times New Roman"/>
          <w:sz w:val="24"/>
          <w:szCs w:val="24"/>
          <w:lang w:val="sr-Cyrl-RS"/>
        </w:rPr>
        <w:t xml:space="preserve">Стратешки партнер за реализацију програма интернационализације 2017/2018 године је </w:t>
      </w:r>
      <w:r w:rsidR="00600D29">
        <w:rPr>
          <w:rFonts w:ascii="Times New Roman" w:hAnsi="Times New Roman" w:cs="Times New Roman"/>
          <w:sz w:val="24"/>
          <w:szCs w:val="24"/>
          <w:lang w:val="en-GB"/>
        </w:rPr>
        <w:t xml:space="preserve">II </w:t>
      </w:r>
      <w:r w:rsidR="00600D29">
        <w:rPr>
          <w:rFonts w:ascii="Times New Roman" w:hAnsi="Times New Roman" w:cs="Times New Roman"/>
          <w:sz w:val="24"/>
          <w:szCs w:val="24"/>
          <w:lang w:val="sr-Cyrl-RS"/>
        </w:rPr>
        <w:t xml:space="preserve">Изменама и допунама Финансијског плана развојне агенције за 2018. годину био реалоциран са 550 на 449 и у оквиру ове групе рачуна је и планиран. </w:t>
      </w:r>
      <w:r w:rsidR="00600D29">
        <w:rPr>
          <w:rFonts w:ascii="Times New Roman" w:hAnsi="Times New Roman" w:cs="Times New Roman"/>
          <w:sz w:val="24"/>
          <w:szCs w:val="24"/>
          <w:lang w:val="sr-Cyrl-RS"/>
        </w:rPr>
        <w:lastRenderedPageBreak/>
        <w:t xml:space="preserve">Међутим пошто се ради о </w:t>
      </w:r>
      <w:r w:rsidR="00DA3283">
        <w:rPr>
          <w:rFonts w:ascii="Times New Roman" w:hAnsi="Times New Roman" w:cs="Times New Roman"/>
          <w:sz w:val="24"/>
          <w:szCs w:val="24"/>
          <w:lang w:val="sr-Cyrl-RS"/>
        </w:rPr>
        <w:t>трошковима представљања Српске привреде на Аустијском и Немачком тржишту, организацији предтављања Српских привредника на сајму у Мостару и Шангају а не о директним подстицајним средствима који се додељују привредним субјектима, ови трошкови су исказани на групи рачуна 550 и због тога се и јавља знатно одступање од планираног износа на трошковима непроизводних услуга.</w:t>
      </w:r>
      <w:r w:rsidR="00CD7F9C">
        <w:rPr>
          <w:rFonts w:ascii="Times New Roman" w:hAnsi="Times New Roman" w:cs="Times New Roman"/>
          <w:sz w:val="24"/>
          <w:szCs w:val="24"/>
          <w:lang w:val="sr-Cyrl-RS"/>
        </w:rPr>
        <w:t xml:space="preserve"> </w:t>
      </w:r>
    </w:p>
    <w:p w:rsidR="00600D29" w:rsidRDefault="00CD7F9C" w:rsidP="00600D29">
      <w:pPr>
        <w:jc w:val="both"/>
        <w:rPr>
          <w:rFonts w:ascii="Times New Roman" w:hAnsi="Times New Roman" w:cs="Times New Roman"/>
          <w:sz w:val="24"/>
          <w:szCs w:val="24"/>
          <w:lang w:val="sr-Cyrl-RS"/>
        </w:rPr>
      </w:pPr>
      <w:r>
        <w:rPr>
          <w:rFonts w:ascii="Times New Roman" w:hAnsi="Times New Roman" w:cs="Times New Roman"/>
          <w:sz w:val="24"/>
          <w:szCs w:val="24"/>
          <w:lang w:val="sr-Cyrl-RS"/>
        </w:rPr>
        <w:t>Од планираног износа за стратешког партнера за реализацију Програма интернационализације 2017/2018 године 67.710.424,22 динара, укупно је у периоду од 2017-2018 године потрошено 63.467.685,93 динара на групама рачуна 534-</w:t>
      </w:r>
      <w:r w:rsidR="00A81590">
        <w:rPr>
          <w:rFonts w:ascii="Times New Roman" w:hAnsi="Times New Roman" w:cs="Times New Roman"/>
          <w:sz w:val="24"/>
          <w:szCs w:val="24"/>
          <w:lang w:val="sr-Cyrl-RS"/>
        </w:rPr>
        <w:t>535-550</w:t>
      </w:r>
      <w:r w:rsidR="004C4E83">
        <w:rPr>
          <w:rFonts w:ascii="Times New Roman" w:hAnsi="Times New Roman" w:cs="Times New Roman"/>
          <w:sz w:val="24"/>
          <w:szCs w:val="24"/>
          <w:lang w:val="sr-Cyrl-RS"/>
        </w:rPr>
        <w:t>-559</w:t>
      </w:r>
      <w:r w:rsidR="00A81590">
        <w:rPr>
          <w:rFonts w:ascii="Times New Roman" w:hAnsi="Times New Roman" w:cs="Times New Roman"/>
          <w:sz w:val="24"/>
          <w:szCs w:val="24"/>
          <w:lang w:val="sr-Cyrl-RS"/>
        </w:rPr>
        <w:t>. Неутошена средства у износу од 4.242.738,28 динара вратиће су у буџет РС након усвајања овог Извештаја од стране Владе РС. Уплата ће се извршити на припадајући рачун буџета за повраћај неутрошених средстава.</w:t>
      </w:r>
    </w:p>
    <w:p w:rsidR="004C4E83" w:rsidRDefault="004C4E83" w:rsidP="004C4E83">
      <w:pPr>
        <w:jc w:val="both"/>
        <w:rPr>
          <w:rFonts w:ascii="Times New Roman" w:hAnsi="Times New Roman" w:cs="Times New Roman"/>
          <w:sz w:val="24"/>
          <w:szCs w:val="24"/>
          <w:lang w:val="sr-Cyrl-RS"/>
        </w:rPr>
      </w:pPr>
      <w:r>
        <w:rPr>
          <w:rFonts w:ascii="Times New Roman" w:hAnsi="Times New Roman" w:cs="Times New Roman"/>
          <w:sz w:val="24"/>
          <w:szCs w:val="24"/>
          <w:lang w:val="sr-Cyrl-RS"/>
        </w:rPr>
        <w:t>Спецификација трошкова Стратешког партнера</w:t>
      </w:r>
      <w:r>
        <w:rPr>
          <w:rFonts w:ascii="Times New Roman" w:hAnsi="Times New Roman" w:cs="Times New Roman"/>
          <w:sz w:val="24"/>
          <w:szCs w:val="24"/>
          <w:lang w:val="sr-Cyrl-RS"/>
        </w:rPr>
        <w:t xml:space="preserve"> за реализацију програма интернационализације </w:t>
      </w:r>
      <w:r>
        <w:rPr>
          <w:rFonts w:ascii="Times New Roman" w:hAnsi="Times New Roman" w:cs="Times New Roman"/>
          <w:sz w:val="24"/>
          <w:szCs w:val="24"/>
          <w:lang w:val="sr-Cyrl-RS"/>
        </w:rPr>
        <w:t>2016-</w:t>
      </w:r>
      <w:r>
        <w:rPr>
          <w:rFonts w:ascii="Times New Roman" w:hAnsi="Times New Roman" w:cs="Times New Roman"/>
          <w:sz w:val="24"/>
          <w:szCs w:val="24"/>
          <w:lang w:val="sr-Cyrl-RS"/>
        </w:rPr>
        <w:t>2017/2018 године</w:t>
      </w:r>
      <w:r>
        <w:rPr>
          <w:rFonts w:ascii="Times New Roman" w:hAnsi="Times New Roman" w:cs="Times New Roman"/>
          <w:sz w:val="24"/>
          <w:szCs w:val="24"/>
          <w:lang w:val="sr-Cyrl-RS"/>
        </w:rPr>
        <w:t>:</w:t>
      </w:r>
    </w:p>
    <w:tbl>
      <w:tblPr>
        <w:tblStyle w:val="TableGrid"/>
        <w:tblW w:w="0" w:type="auto"/>
        <w:tblLook w:val="04A0" w:firstRow="1" w:lastRow="0" w:firstColumn="1" w:lastColumn="0" w:noHBand="0" w:noVBand="1"/>
      </w:tblPr>
      <w:tblGrid>
        <w:gridCol w:w="1834"/>
        <w:gridCol w:w="1834"/>
        <w:gridCol w:w="1997"/>
        <w:gridCol w:w="1671"/>
        <w:gridCol w:w="1834"/>
      </w:tblGrid>
      <w:tr w:rsidR="0032537A" w:rsidTr="0032537A">
        <w:tc>
          <w:tcPr>
            <w:tcW w:w="1834" w:type="dxa"/>
            <w:shd w:val="clear" w:color="auto" w:fill="E5B8B7" w:themeFill="accent2" w:themeFillTint="66"/>
          </w:tcPr>
          <w:p w:rsidR="0032537A" w:rsidRDefault="0032537A" w:rsidP="0032537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План</w:t>
            </w:r>
          </w:p>
        </w:tc>
        <w:tc>
          <w:tcPr>
            <w:tcW w:w="1834" w:type="dxa"/>
            <w:shd w:val="clear" w:color="auto" w:fill="E5B8B7" w:themeFill="accent2" w:themeFillTint="66"/>
          </w:tcPr>
          <w:p w:rsidR="0032537A" w:rsidRDefault="0032537A" w:rsidP="0032537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Реализација</w:t>
            </w:r>
          </w:p>
        </w:tc>
        <w:tc>
          <w:tcPr>
            <w:tcW w:w="1997" w:type="dxa"/>
            <w:shd w:val="clear" w:color="auto" w:fill="E5B8B7" w:themeFill="accent2" w:themeFillTint="66"/>
          </w:tcPr>
          <w:p w:rsidR="0032537A" w:rsidRDefault="0032537A" w:rsidP="0032537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Реализација</w:t>
            </w:r>
          </w:p>
        </w:tc>
        <w:tc>
          <w:tcPr>
            <w:tcW w:w="1671" w:type="dxa"/>
            <w:shd w:val="clear" w:color="auto" w:fill="E5B8B7" w:themeFill="accent2" w:themeFillTint="66"/>
          </w:tcPr>
          <w:p w:rsidR="0032537A" w:rsidRDefault="0032537A" w:rsidP="0032537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Реализација</w:t>
            </w:r>
          </w:p>
        </w:tc>
        <w:tc>
          <w:tcPr>
            <w:tcW w:w="1834" w:type="dxa"/>
            <w:shd w:val="clear" w:color="auto" w:fill="E5B8B7" w:themeFill="accent2" w:themeFillTint="66"/>
          </w:tcPr>
          <w:p w:rsidR="0032537A" w:rsidRDefault="0032537A" w:rsidP="0032537A">
            <w:r w:rsidRPr="0021433D">
              <w:rPr>
                <w:rFonts w:ascii="Times New Roman" w:hAnsi="Times New Roman" w:cs="Times New Roman"/>
                <w:sz w:val="24"/>
                <w:szCs w:val="24"/>
                <w:lang w:val="sr-Cyrl-RS"/>
              </w:rPr>
              <w:t>Реализација</w:t>
            </w:r>
          </w:p>
        </w:tc>
      </w:tr>
      <w:tr w:rsidR="0032537A" w:rsidTr="0032537A">
        <w:tc>
          <w:tcPr>
            <w:tcW w:w="1834" w:type="dxa"/>
          </w:tcPr>
          <w:p w:rsidR="0032537A" w:rsidRDefault="0032537A" w:rsidP="0032537A">
            <w:pPr>
              <w:jc w:val="both"/>
              <w:rPr>
                <w:rFonts w:ascii="Times New Roman" w:hAnsi="Times New Roman" w:cs="Times New Roman"/>
                <w:sz w:val="24"/>
                <w:szCs w:val="24"/>
                <w:lang w:val="sr-Cyrl-RS"/>
              </w:rPr>
            </w:pPr>
            <w:r>
              <w:rPr>
                <w:rFonts w:ascii="Times New Roman" w:hAnsi="Times New Roman" w:cs="Times New Roman"/>
                <w:sz w:val="24"/>
                <w:szCs w:val="24"/>
                <w:lang w:val="sr-Cyrl-RS"/>
              </w:rPr>
              <w:t>Група рачуна</w:t>
            </w:r>
          </w:p>
        </w:tc>
        <w:tc>
          <w:tcPr>
            <w:tcW w:w="1834" w:type="dxa"/>
          </w:tcPr>
          <w:p w:rsidR="0032537A" w:rsidRDefault="0032537A" w:rsidP="0032537A">
            <w:pPr>
              <w:jc w:val="both"/>
              <w:rPr>
                <w:rFonts w:ascii="Times New Roman" w:hAnsi="Times New Roman" w:cs="Times New Roman"/>
                <w:sz w:val="24"/>
                <w:szCs w:val="24"/>
                <w:lang w:val="sr-Cyrl-RS"/>
              </w:rPr>
            </w:pPr>
            <w:r>
              <w:rPr>
                <w:rFonts w:ascii="Times New Roman" w:hAnsi="Times New Roman" w:cs="Times New Roman"/>
                <w:sz w:val="24"/>
                <w:szCs w:val="24"/>
                <w:lang w:val="sr-Cyrl-RS"/>
              </w:rPr>
              <w:t>Група рачуна</w:t>
            </w:r>
          </w:p>
        </w:tc>
        <w:tc>
          <w:tcPr>
            <w:tcW w:w="1997" w:type="dxa"/>
          </w:tcPr>
          <w:p w:rsidR="0032537A" w:rsidRDefault="0032537A" w:rsidP="0032537A">
            <w:pPr>
              <w:jc w:val="both"/>
              <w:rPr>
                <w:rFonts w:ascii="Times New Roman" w:hAnsi="Times New Roman" w:cs="Times New Roman"/>
                <w:sz w:val="24"/>
                <w:szCs w:val="24"/>
                <w:lang w:val="sr-Cyrl-RS"/>
              </w:rPr>
            </w:pPr>
            <w:r>
              <w:rPr>
                <w:rFonts w:ascii="Times New Roman" w:hAnsi="Times New Roman" w:cs="Times New Roman"/>
                <w:sz w:val="24"/>
                <w:szCs w:val="24"/>
                <w:lang w:val="sr-Cyrl-RS"/>
              </w:rPr>
              <w:t>Група рачуна</w:t>
            </w:r>
          </w:p>
        </w:tc>
        <w:tc>
          <w:tcPr>
            <w:tcW w:w="1671" w:type="dxa"/>
          </w:tcPr>
          <w:p w:rsidR="0032537A" w:rsidRDefault="0032537A" w:rsidP="0032537A">
            <w:pPr>
              <w:jc w:val="both"/>
              <w:rPr>
                <w:rFonts w:ascii="Times New Roman" w:hAnsi="Times New Roman" w:cs="Times New Roman"/>
                <w:sz w:val="24"/>
                <w:szCs w:val="24"/>
                <w:lang w:val="sr-Cyrl-RS"/>
              </w:rPr>
            </w:pPr>
            <w:r>
              <w:rPr>
                <w:rFonts w:ascii="Times New Roman" w:hAnsi="Times New Roman" w:cs="Times New Roman"/>
                <w:sz w:val="24"/>
                <w:szCs w:val="24"/>
                <w:lang w:val="sr-Cyrl-RS"/>
              </w:rPr>
              <w:t>Група рачуна</w:t>
            </w:r>
          </w:p>
        </w:tc>
        <w:tc>
          <w:tcPr>
            <w:tcW w:w="1834" w:type="dxa"/>
          </w:tcPr>
          <w:p w:rsidR="0032537A" w:rsidRDefault="0032537A" w:rsidP="0032537A">
            <w:pPr>
              <w:jc w:val="both"/>
              <w:rPr>
                <w:rFonts w:ascii="Times New Roman" w:hAnsi="Times New Roman" w:cs="Times New Roman"/>
                <w:sz w:val="24"/>
                <w:szCs w:val="24"/>
                <w:lang w:val="sr-Cyrl-RS"/>
              </w:rPr>
            </w:pPr>
            <w:r>
              <w:rPr>
                <w:rFonts w:ascii="Times New Roman" w:hAnsi="Times New Roman" w:cs="Times New Roman"/>
                <w:sz w:val="24"/>
                <w:szCs w:val="24"/>
                <w:lang w:val="sr-Cyrl-RS"/>
              </w:rPr>
              <w:t>Група рачуна</w:t>
            </w:r>
          </w:p>
        </w:tc>
      </w:tr>
      <w:tr w:rsidR="0032537A" w:rsidTr="0032537A">
        <w:tc>
          <w:tcPr>
            <w:tcW w:w="1834" w:type="dxa"/>
            <w:tcBorders>
              <w:bottom w:val="single" w:sz="4" w:space="0" w:color="auto"/>
            </w:tcBorders>
            <w:shd w:val="clear" w:color="auto" w:fill="D6E3BC" w:themeFill="accent3" w:themeFillTint="66"/>
          </w:tcPr>
          <w:p w:rsidR="0032537A" w:rsidRDefault="0032537A" w:rsidP="0032537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449</w:t>
            </w:r>
          </w:p>
        </w:tc>
        <w:tc>
          <w:tcPr>
            <w:tcW w:w="1834" w:type="dxa"/>
            <w:tcBorders>
              <w:bottom w:val="single" w:sz="4" w:space="0" w:color="auto"/>
            </w:tcBorders>
            <w:shd w:val="clear" w:color="auto" w:fill="D6E3BC" w:themeFill="accent3" w:themeFillTint="66"/>
          </w:tcPr>
          <w:p w:rsidR="0032537A" w:rsidRDefault="0032537A" w:rsidP="0032537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534</w:t>
            </w:r>
          </w:p>
        </w:tc>
        <w:tc>
          <w:tcPr>
            <w:tcW w:w="1997" w:type="dxa"/>
            <w:tcBorders>
              <w:bottom w:val="single" w:sz="4" w:space="0" w:color="auto"/>
            </w:tcBorders>
            <w:shd w:val="clear" w:color="auto" w:fill="D6E3BC" w:themeFill="accent3" w:themeFillTint="66"/>
          </w:tcPr>
          <w:p w:rsidR="0032537A" w:rsidRDefault="0032537A" w:rsidP="0032537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535</w:t>
            </w:r>
          </w:p>
        </w:tc>
        <w:tc>
          <w:tcPr>
            <w:tcW w:w="1671" w:type="dxa"/>
            <w:tcBorders>
              <w:bottom w:val="single" w:sz="4" w:space="0" w:color="auto"/>
            </w:tcBorders>
            <w:shd w:val="clear" w:color="auto" w:fill="D6E3BC" w:themeFill="accent3" w:themeFillTint="66"/>
          </w:tcPr>
          <w:p w:rsidR="0032537A" w:rsidRDefault="0032537A" w:rsidP="0032537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550</w:t>
            </w:r>
          </w:p>
        </w:tc>
        <w:tc>
          <w:tcPr>
            <w:tcW w:w="1834" w:type="dxa"/>
            <w:tcBorders>
              <w:bottom w:val="single" w:sz="4" w:space="0" w:color="auto"/>
            </w:tcBorders>
            <w:shd w:val="clear" w:color="auto" w:fill="D6E3BC" w:themeFill="accent3" w:themeFillTint="66"/>
          </w:tcPr>
          <w:p w:rsidR="0032537A" w:rsidRDefault="0032537A" w:rsidP="0032537A">
            <w:pPr>
              <w:jc w:val="center"/>
              <w:rPr>
                <w:rFonts w:ascii="Times New Roman" w:hAnsi="Times New Roman" w:cs="Times New Roman"/>
                <w:sz w:val="24"/>
                <w:szCs w:val="24"/>
                <w:lang w:val="sr-Cyrl-RS"/>
              </w:rPr>
            </w:pPr>
            <w:r>
              <w:rPr>
                <w:rFonts w:ascii="Times New Roman" w:hAnsi="Times New Roman" w:cs="Times New Roman"/>
                <w:sz w:val="24"/>
                <w:szCs w:val="24"/>
                <w:lang w:val="sr-Cyrl-RS"/>
              </w:rPr>
              <w:t>559</w:t>
            </w:r>
          </w:p>
        </w:tc>
      </w:tr>
      <w:tr w:rsidR="0032537A" w:rsidTr="0032537A">
        <w:tc>
          <w:tcPr>
            <w:tcW w:w="1834" w:type="dxa"/>
            <w:tcBorders>
              <w:bottom w:val="single" w:sz="4" w:space="0" w:color="auto"/>
            </w:tcBorders>
          </w:tcPr>
          <w:p w:rsidR="0032537A" w:rsidRDefault="0032537A" w:rsidP="004C4E83">
            <w:pPr>
              <w:jc w:val="both"/>
              <w:rPr>
                <w:rFonts w:ascii="Times New Roman" w:hAnsi="Times New Roman" w:cs="Times New Roman"/>
                <w:sz w:val="24"/>
                <w:szCs w:val="24"/>
                <w:lang w:val="sr-Cyrl-RS"/>
              </w:rPr>
            </w:pPr>
            <w:r>
              <w:rPr>
                <w:rFonts w:ascii="Times New Roman" w:hAnsi="Times New Roman" w:cs="Times New Roman"/>
                <w:sz w:val="24"/>
                <w:szCs w:val="24"/>
                <w:lang w:val="sr-Cyrl-RS"/>
              </w:rPr>
              <w:t>67.710.424,22</w:t>
            </w:r>
          </w:p>
        </w:tc>
        <w:tc>
          <w:tcPr>
            <w:tcW w:w="1834" w:type="dxa"/>
            <w:tcBorders>
              <w:bottom w:val="single" w:sz="4" w:space="0" w:color="auto"/>
            </w:tcBorders>
          </w:tcPr>
          <w:p w:rsidR="0032537A" w:rsidRDefault="0032537A" w:rsidP="0032537A">
            <w:pPr>
              <w:jc w:val="right"/>
              <w:rPr>
                <w:rFonts w:ascii="Times New Roman" w:hAnsi="Times New Roman" w:cs="Times New Roman"/>
                <w:sz w:val="24"/>
                <w:szCs w:val="24"/>
                <w:lang w:val="sr-Cyrl-RS"/>
              </w:rPr>
            </w:pPr>
            <w:r>
              <w:rPr>
                <w:rFonts w:ascii="Times New Roman" w:hAnsi="Times New Roman" w:cs="Times New Roman"/>
                <w:sz w:val="24"/>
                <w:szCs w:val="24"/>
                <w:lang w:val="sr-Cyrl-RS"/>
              </w:rPr>
              <w:t>8.817.270,25</w:t>
            </w:r>
          </w:p>
        </w:tc>
        <w:tc>
          <w:tcPr>
            <w:tcW w:w="1997" w:type="dxa"/>
            <w:tcBorders>
              <w:bottom w:val="single" w:sz="4" w:space="0" w:color="auto"/>
            </w:tcBorders>
          </w:tcPr>
          <w:p w:rsidR="0032537A" w:rsidRDefault="0032537A" w:rsidP="0032537A">
            <w:pPr>
              <w:jc w:val="right"/>
              <w:rPr>
                <w:rFonts w:ascii="Times New Roman" w:hAnsi="Times New Roman" w:cs="Times New Roman"/>
                <w:sz w:val="24"/>
                <w:szCs w:val="24"/>
                <w:lang w:val="sr-Cyrl-RS"/>
              </w:rPr>
            </w:pPr>
            <w:r>
              <w:rPr>
                <w:rFonts w:ascii="Times New Roman" w:hAnsi="Times New Roman" w:cs="Times New Roman"/>
                <w:sz w:val="24"/>
                <w:szCs w:val="24"/>
                <w:lang w:val="sr-Cyrl-RS"/>
              </w:rPr>
              <w:t>2.439.009,60</w:t>
            </w:r>
          </w:p>
        </w:tc>
        <w:tc>
          <w:tcPr>
            <w:tcW w:w="1671" w:type="dxa"/>
            <w:tcBorders>
              <w:bottom w:val="single" w:sz="4" w:space="0" w:color="auto"/>
            </w:tcBorders>
          </w:tcPr>
          <w:p w:rsidR="0032537A" w:rsidRDefault="0032537A" w:rsidP="0032537A">
            <w:pPr>
              <w:jc w:val="right"/>
              <w:rPr>
                <w:rFonts w:ascii="Times New Roman" w:hAnsi="Times New Roman" w:cs="Times New Roman"/>
                <w:sz w:val="24"/>
                <w:szCs w:val="24"/>
                <w:lang w:val="sr-Cyrl-RS"/>
              </w:rPr>
            </w:pPr>
            <w:r>
              <w:rPr>
                <w:rFonts w:ascii="Times New Roman" w:hAnsi="Times New Roman" w:cs="Times New Roman"/>
                <w:sz w:val="24"/>
                <w:szCs w:val="24"/>
                <w:lang w:val="sr-Cyrl-RS"/>
              </w:rPr>
              <w:t>51.499.960,32</w:t>
            </w:r>
          </w:p>
        </w:tc>
        <w:tc>
          <w:tcPr>
            <w:tcW w:w="1834" w:type="dxa"/>
            <w:tcBorders>
              <w:bottom w:val="single" w:sz="4" w:space="0" w:color="auto"/>
            </w:tcBorders>
          </w:tcPr>
          <w:p w:rsidR="0032537A" w:rsidRDefault="0032537A" w:rsidP="0032537A">
            <w:pPr>
              <w:jc w:val="right"/>
              <w:rPr>
                <w:rFonts w:ascii="Times New Roman" w:hAnsi="Times New Roman" w:cs="Times New Roman"/>
                <w:sz w:val="24"/>
                <w:szCs w:val="24"/>
                <w:lang w:val="sr-Cyrl-RS"/>
              </w:rPr>
            </w:pPr>
            <w:r>
              <w:rPr>
                <w:rFonts w:ascii="Times New Roman" w:hAnsi="Times New Roman" w:cs="Times New Roman"/>
                <w:sz w:val="24"/>
                <w:szCs w:val="24"/>
                <w:lang w:val="sr-Cyrl-RS"/>
              </w:rPr>
              <w:t>711.445.,76</w:t>
            </w:r>
          </w:p>
        </w:tc>
      </w:tr>
      <w:tr w:rsidR="0032537A" w:rsidTr="001637C0">
        <w:tc>
          <w:tcPr>
            <w:tcW w:w="9170" w:type="dxa"/>
            <w:gridSpan w:val="5"/>
            <w:shd w:val="clear" w:color="auto" w:fill="F2DBDB" w:themeFill="accent2" w:themeFillTint="33"/>
          </w:tcPr>
          <w:p w:rsidR="0032537A" w:rsidRPr="001637C0" w:rsidRDefault="0032537A" w:rsidP="004C4E83">
            <w:pPr>
              <w:jc w:val="both"/>
              <w:rPr>
                <w:rFonts w:ascii="Times New Roman" w:hAnsi="Times New Roman" w:cs="Times New Roman"/>
                <w:b/>
                <w:sz w:val="24"/>
                <w:szCs w:val="24"/>
                <w:lang w:val="sr-Cyrl-RS"/>
              </w:rPr>
            </w:pPr>
            <w:r w:rsidRPr="001637C0">
              <w:rPr>
                <w:rFonts w:ascii="Times New Roman" w:hAnsi="Times New Roman" w:cs="Times New Roman"/>
                <w:b/>
                <w:sz w:val="24"/>
                <w:szCs w:val="24"/>
                <w:lang w:val="sr-Cyrl-RS"/>
              </w:rPr>
              <w:t xml:space="preserve">Неутрошена средства (449-534-535-550-559)  </w:t>
            </w:r>
            <w:r w:rsidR="001637C0" w:rsidRPr="001637C0">
              <w:rPr>
                <w:rFonts w:ascii="Times New Roman" w:hAnsi="Times New Roman" w:cs="Times New Roman"/>
                <w:b/>
                <w:sz w:val="24"/>
                <w:szCs w:val="24"/>
                <w:lang w:val="sr-Cyrl-RS"/>
              </w:rPr>
              <w:t xml:space="preserve">                                                  4.242.738,28</w:t>
            </w:r>
            <w:r w:rsidRPr="001637C0">
              <w:rPr>
                <w:rFonts w:ascii="Times New Roman" w:hAnsi="Times New Roman" w:cs="Times New Roman"/>
                <w:b/>
                <w:sz w:val="24"/>
                <w:szCs w:val="24"/>
                <w:lang w:val="sr-Cyrl-RS"/>
              </w:rPr>
              <w:t xml:space="preserve">                                            </w:t>
            </w:r>
          </w:p>
        </w:tc>
      </w:tr>
    </w:tbl>
    <w:p w:rsidR="0032537A" w:rsidRDefault="00071FD8" w:rsidP="004C4E83">
      <w:pPr>
        <w:jc w:val="both"/>
        <w:rPr>
          <w:rFonts w:ascii="Times New Roman" w:hAnsi="Times New Roman" w:cs="Times New Roman"/>
          <w:sz w:val="24"/>
          <w:szCs w:val="24"/>
          <w:lang w:val="sr-Cyrl-RS"/>
        </w:rPr>
      </w:pPr>
      <w:r>
        <w:rPr>
          <w:rFonts w:ascii="Times New Roman" w:hAnsi="Times New Roman" w:cs="Times New Roman"/>
          <w:sz w:val="24"/>
          <w:szCs w:val="24"/>
          <w:lang w:val="sr-Cyrl-RS"/>
        </w:rPr>
        <w:t>Средства у износу од 4.242.738,28 динара уплатиће се на одговарајаћу рачун буџета РС чим Влада РС да сагласност на овај Финансијски извештај.</w:t>
      </w:r>
    </w:p>
    <w:p w:rsidR="00071FD8" w:rsidRDefault="00071FD8" w:rsidP="004C4E83">
      <w:pPr>
        <w:jc w:val="both"/>
        <w:rPr>
          <w:rFonts w:ascii="Times New Roman" w:hAnsi="Times New Roman" w:cs="Times New Roman"/>
          <w:b/>
          <w:i/>
          <w:sz w:val="24"/>
          <w:szCs w:val="24"/>
          <w:lang w:val="sr-Cyrl-RS"/>
        </w:rPr>
      </w:pPr>
      <w:r w:rsidRPr="00071FD8">
        <w:rPr>
          <w:rFonts w:ascii="Times New Roman" w:hAnsi="Times New Roman" w:cs="Times New Roman"/>
          <w:b/>
          <w:i/>
          <w:sz w:val="24"/>
          <w:szCs w:val="24"/>
          <w:lang w:val="sr-Cyrl-RS"/>
        </w:rPr>
        <w:t>РЕКАПИТУЛАЦИЈА</w:t>
      </w:r>
    </w:p>
    <w:p w:rsidR="00071FD8" w:rsidRDefault="00071FD8" w:rsidP="00071FD8">
      <w:pPr>
        <w:pStyle w:val="BodyText"/>
        <w:rPr>
          <w:rFonts w:ascii="Times New Roman" w:hAnsi="Times New Roman"/>
          <w:noProof/>
          <w:szCs w:val="24"/>
        </w:rPr>
      </w:pPr>
      <w:r>
        <w:rPr>
          <w:rFonts w:ascii="Times New Roman" w:hAnsi="Times New Roman"/>
          <w:noProof/>
          <w:szCs w:val="24"/>
        </w:rPr>
        <w:t>Добит СИЕПА у износу од 22.157 хиљаде динара је уплаћена у буџет РС 12.02.2019. године након што су обезбеђена средства трећим Изменама и допунама Финансијског плана Развојне агенције Србије за  2018. годину а Влада РС дала сагласност (05 број 400-910/2019).</w:t>
      </w:r>
    </w:p>
    <w:p w:rsidR="00071FD8" w:rsidRPr="00870A91" w:rsidRDefault="00071FD8" w:rsidP="00071FD8">
      <w:pPr>
        <w:pStyle w:val="BodyText"/>
        <w:rPr>
          <w:rFonts w:ascii="Times New Roman" w:hAnsi="Times New Roman"/>
          <w:noProof/>
          <w:szCs w:val="24"/>
          <w:lang w:val="sr-Cyrl-RS"/>
        </w:rPr>
      </w:pPr>
      <w:r w:rsidRPr="006104EB">
        <w:rPr>
          <w:rFonts w:ascii="Times New Roman" w:hAnsi="Times New Roman"/>
          <w:noProof/>
          <w:szCs w:val="24"/>
        </w:rPr>
        <w:t xml:space="preserve">Основни </w:t>
      </w:r>
      <w:r>
        <w:rPr>
          <w:rFonts w:ascii="Times New Roman" w:hAnsi="Times New Roman"/>
          <w:noProof/>
          <w:szCs w:val="24"/>
        </w:rPr>
        <w:t>и остали капитал у износу од 15.142 хиљаде</w:t>
      </w:r>
      <w:r>
        <w:rPr>
          <w:rFonts w:ascii="Times New Roman" w:hAnsi="Times New Roman"/>
          <w:noProof/>
          <w:szCs w:val="24"/>
          <w:lang w:val="en-GB"/>
        </w:rPr>
        <w:t xml:space="preserve"> </w:t>
      </w:r>
      <w:r>
        <w:rPr>
          <w:rFonts w:ascii="Times New Roman" w:hAnsi="Times New Roman"/>
          <w:noProof/>
          <w:szCs w:val="24"/>
          <w:lang w:val="sr-Cyrl-RS"/>
        </w:rPr>
        <w:t>уписан је у Привредном суду</w:t>
      </w:r>
      <w:r>
        <w:rPr>
          <w:rFonts w:ascii="Times New Roman" w:hAnsi="Times New Roman"/>
          <w:noProof/>
          <w:szCs w:val="24"/>
          <w:lang w:val="en-GB"/>
        </w:rPr>
        <w:t xml:space="preserve"> 20.02.2019. </w:t>
      </w:r>
      <w:r>
        <w:rPr>
          <w:rFonts w:ascii="Times New Roman" w:hAnsi="Times New Roman"/>
          <w:noProof/>
          <w:szCs w:val="24"/>
          <w:lang w:val="sr-Cyrl-RS"/>
        </w:rPr>
        <w:t>године.</w:t>
      </w:r>
    </w:p>
    <w:p w:rsidR="00071FD8" w:rsidRDefault="00071FD8" w:rsidP="008C4BF1">
      <w:pPr>
        <w:jc w:val="both"/>
        <w:rPr>
          <w:rFonts w:ascii="Times New Roman" w:hAnsi="Times New Roman" w:cs="Times New Roman"/>
          <w:sz w:val="24"/>
          <w:szCs w:val="24"/>
          <w:lang w:val="sr-Cyrl-RS"/>
        </w:rPr>
      </w:pPr>
    </w:p>
    <w:p w:rsidR="001637C0" w:rsidRDefault="008C4BF1" w:rsidP="008C4BF1">
      <w:pPr>
        <w:jc w:val="both"/>
        <w:rPr>
          <w:rFonts w:ascii="Times New Roman" w:hAnsi="Times New Roman" w:cs="Times New Roman"/>
          <w:sz w:val="24"/>
          <w:szCs w:val="24"/>
          <w:lang w:val="sr-Cyrl-RS"/>
        </w:rPr>
      </w:pPr>
      <w:r>
        <w:rPr>
          <w:rFonts w:ascii="Times New Roman" w:hAnsi="Times New Roman" w:cs="Times New Roman"/>
          <w:sz w:val="24"/>
          <w:szCs w:val="24"/>
          <w:lang w:val="sr-Cyrl-RS"/>
        </w:rPr>
        <w:t>Процентуално учешће појединих врста расхода у укупној реализацији:</w:t>
      </w:r>
    </w:p>
    <w:tbl>
      <w:tblPr>
        <w:tblStyle w:val="TableGrid"/>
        <w:tblpPr w:leftFromText="180" w:rightFromText="180" w:vertAnchor="text" w:tblpY="1"/>
        <w:tblOverlap w:val="never"/>
        <w:tblW w:w="9209" w:type="dxa"/>
        <w:tblLook w:val="04A0" w:firstRow="1" w:lastRow="0" w:firstColumn="1" w:lastColumn="0" w:noHBand="0" w:noVBand="1"/>
      </w:tblPr>
      <w:tblGrid>
        <w:gridCol w:w="942"/>
        <w:gridCol w:w="4298"/>
        <w:gridCol w:w="3969"/>
      </w:tblGrid>
      <w:tr w:rsidR="003F40EE" w:rsidTr="00071FD8">
        <w:tc>
          <w:tcPr>
            <w:tcW w:w="942" w:type="dxa"/>
            <w:shd w:val="clear" w:color="auto" w:fill="F2DBDB" w:themeFill="accent2" w:themeFillTint="33"/>
          </w:tcPr>
          <w:p w:rsidR="003F40EE" w:rsidRDefault="003F40EE" w:rsidP="001637C0">
            <w:pPr>
              <w:jc w:val="both"/>
              <w:rPr>
                <w:rFonts w:ascii="Times New Roman" w:hAnsi="Times New Roman" w:cs="Times New Roman"/>
                <w:sz w:val="24"/>
                <w:szCs w:val="24"/>
                <w:lang w:val="sr-Cyrl-RS"/>
              </w:rPr>
            </w:pPr>
            <w:r>
              <w:rPr>
                <w:rFonts w:ascii="Times New Roman" w:hAnsi="Times New Roman" w:cs="Times New Roman"/>
                <w:sz w:val="24"/>
                <w:szCs w:val="24"/>
                <w:lang w:val="sr-Cyrl-RS"/>
              </w:rPr>
              <w:t>Ред.бр.</w:t>
            </w:r>
          </w:p>
        </w:tc>
        <w:tc>
          <w:tcPr>
            <w:tcW w:w="4298" w:type="dxa"/>
            <w:shd w:val="clear" w:color="auto" w:fill="F2DBDB" w:themeFill="accent2" w:themeFillTint="33"/>
          </w:tcPr>
          <w:p w:rsidR="003F40EE" w:rsidRPr="003F40EE" w:rsidRDefault="003F40EE" w:rsidP="001637C0">
            <w:pPr>
              <w:jc w:val="both"/>
              <w:rPr>
                <w:rFonts w:ascii="Times New Roman" w:hAnsi="Times New Roman" w:cs="Times New Roman"/>
                <w:sz w:val="24"/>
                <w:szCs w:val="24"/>
                <w:lang w:val="sr-Cyrl-RS"/>
              </w:rPr>
            </w:pPr>
            <w:r>
              <w:rPr>
                <w:rFonts w:ascii="Times New Roman" w:hAnsi="Times New Roman" w:cs="Times New Roman"/>
                <w:sz w:val="24"/>
                <w:szCs w:val="24"/>
                <w:lang w:val="sr-Cyrl-RS"/>
              </w:rPr>
              <w:t>Опис</w:t>
            </w:r>
          </w:p>
        </w:tc>
        <w:tc>
          <w:tcPr>
            <w:tcW w:w="3969" w:type="dxa"/>
            <w:shd w:val="clear" w:color="auto" w:fill="F2DBDB" w:themeFill="accent2" w:themeFillTint="33"/>
          </w:tcPr>
          <w:p w:rsidR="003F40EE" w:rsidRPr="003F40EE" w:rsidRDefault="003F40EE" w:rsidP="001637C0">
            <w:pPr>
              <w:jc w:val="both"/>
              <w:rPr>
                <w:rFonts w:ascii="Times New Roman" w:hAnsi="Times New Roman" w:cs="Times New Roman"/>
                <w:sz w:val="24"/>
                <w:szCs w:val="24"/>
                <w:lang w:val="sr-Cyrl-RS"/>
              </w:rPr>
            </w:pPr>
            <w:r>
              <w:rPr>
                <w:rFonts w:ascii="Times New Roman" w:hAnsi="Times New Roman" w:cs="Times New Roman"/>
                <w:sz w:val="24"/>
                <w:szCs w:val="24"/>
                <w:lang w:val="sr-Cyrl-RS"/>
              </w:rPr>
              <w:t>Износ</w:t>
            </w:r>
          </w:p>
        </w:tc>
      </w:tr>
      <w:tr w:rsidR="003F40EE" w:rsidTr="00071FD8">
        <w:tc>
          <w:tcPr>
            <w:tcW w:w="942" w:type="dxa"/>
          </w:tcPr>
          <w:p w:rsidR="003F40EE" w:rsidRDefault="003F40EE" w:rsidP="001637C0">
            <w:pPr>
              <w:jc w:val="both"/>
              <w:rPr>
                <w:rFonts w:ascii="Times New Roman" w:hAnsi="Times New Roman" w:cs="Times New Roman"/>
                <w:sz w:val="24"/>
                <w:szCs w:val="24"/>
                <w:lang w:val="sr-Cyrl-RS"/>
              </w:rPr>
            </w:pPr>
            <w:r>
              <w:rPr>
                <w:rFonts w:ascii="Times New Roman" w:hAnsi="Times New Roman" w:cs="Times New Roman"/>
                <w:sz w:val="24"/>
                <w:szCs w:val="24"/>
                <w:lang w:val="sr-Cyrl-RS"/>
              </w:rPr>
              <w:t>1.</w:t>
            </w:r>
          </w:p>
        </w:tc>
        <w:tc>
          <w:tcPr>
            <w:tcW w:w="4298" w:type="dxa"/>
          </w:tcPr>
          <w:p w:rsidR="003F40EE" w:rsidRPr="003F40EE" w:rsidRDefault="003F40EE" w:rsidP="001637C0">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Расходи </w:t>
            </w:r>
          </w:p>
        </w:tc>
        <w:tc>
          <w:tcPr>
            <w:tcW w:w="3969" w:type="dxa"/>
          </w:tcPr>
          <w:p w:rsidR="003F40EE" w:rsidRPr="003F40EE" w:rsidRDefault="003F40EE" w:rsidP="001637C0">
            <w:pPr>
              <w:jc w:val="right"/>
              <w:rPr>
                <w:rFonts w:ascii="Times New Roman" w:hAnsi="Times New Roman" w:cs="Times New Roman"/>
                <w:sz w:val="24"/>
                <w:szCs w:val="24"/>
                <w:lang w:val="sr-Cyrl-RS"/>
              </w:rPr>
            </w:pPr>
            <w:r>
              <w:rPr>
                <w:rFonts w:ascii="Times New Roman" w:hAnsi="Times New Roman" w:cs="Times New Roman"/>
                <w:sz w:val="24"/>
                <w:szCs w:val="24"/>
                <w:lang w:val="sr-Cyrl-RS"/>
              </w:rPr>
              <w:t>376.396.731,30</w:t>
            </w:r>
          </w:p>
        </w:tc>
      </w:tr>
      <w:tr w:rsidR="003F40EE" w:rsidTr="00071FD8">
        <w:tc>
          <w:tcPr>
            <w:tcW w:w="942" w:type="dxa"/>
          </w:tcPr>
          <w:p w:rsidR="003F40EE" w:rsidRDefault="003F40EE" w:rsidP="001637C0">
            <w:pPr>
              <w:jc w:val="both"/>
              <w:rPr>
                <w:rFonts w:ascii="Times New Roman" w:hAnsi="Times New Roman" w:cs="Times New Roman"/>
                <w:sz w:val="24"/>
                <w:szCs w:val="24"/>
                <w:lang w:val="sr-Cyrl-RS"/>
              </w:rPr>
            </w:pPr>
            <w:r>
              <w:rPr>
                <w:rFonts w:ascii="Times New Roman" w:hAnsi="Times New Roman" w:cs="Times New Roman"/>
                <w:sz w:val="24"/>
                <w:szCs w:val="24"/>
                <w:lang w:val="sr-Cyrl-RS"/>
              </w:rPr>
              <w:t>2.</w:t>
            </w:r>
          </w:p>
        </w:tc>
        <w:tc>
          <w:tcPr>
            <w:tcW w:w="4298" w:type="dxa"/>
          </w:tcPr>
          <w:p w:rsidR="003F40EE" w:rsidRPr="003F40EE" w:rsidRDefault="003F40EE" w:rsidP="001637C0">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Додељена подстицајна средства </w:t>
            </w:r>
          </w:p>
        </w:tc>
        <w:tc>
          <w:tcPr>
            <w:tcW w:w="3969" w:type="dxa"/>
          </w:tcPr>
          <w:p w:rsidR="003F40EE" w:rsidRPr="003F40EE" w:rsidRDefault="003F40EE" w:rsidP="001637C0">
            <w:pPr>
              <w:jc w:val="right"/>
              <w:rPr>
                <w:rFonts w:ascii="Times New Roman" w:hAnsi="Times New Roman" w:cs="Times New Roman"/>
                <w:sz w:val="24"/>
                <w:szCs w:val="24"/>
                <w:lang w:val="sr-Cyrl-RS"/>
              </w:rPr>
            </w:pPr>
            <w:r>
              <w:rPr>
                <w:rFonts w:ascii="Times New Roman" w:hAnsi="Times New Roman" w:cs="Times New Roman"/>
                <w:sz w:val="24"/>
                <w:szCs w:val="24"/>
                <w:lang w:val="sr-Cyrl-RS"/>
              </w:rPr>
              <w:t>1.245.554.775,98</w:t>
            </w:r>
          </w:p>
        </w:tc>
      </w:tr>
      <w:tr w:rsidR="003F40EE" w:rsidTr="00071FD8">
        <w:tc>
          <w:tcPr>
            <w:tcW w:w="942" w:type="dxa"/>
            <w:shd w:val="clear" w:color="auto" w:fill="F2DBDB" w:themeFill="accent2" w:themeFillTint="33"/>
          </w:tcPr>
          <w:p w:rsidR="003F40EE" w:rsidRPr="003F40EE" w:rsidRDefault="003F40EE" w:rsidP="001637C0">
            <w:pPr>
              <w:jc w:val="both"/>
              <w:rPr>
                <w:rFonts w:ascii="Times New Roman" w:hAnsi="Times New Roman" w:cs="Times New Roman"/>
                <w:b/>
                <w:sz w:val="24"/>
                <w:szCs w:val="24"/>
                <w:lang w:val="en-GB"/>
              </w:rPr>
            </w:pPr>
          </w:p>
        </w:tc>
        <w:tc>
          <w:tcPr>
            <w:tcW w:w="4298" w:type="dxa"/>
            <w:shd w:val="clear" w:color="auto" w:fill="F2DBDB" w:themeFill="accent2" w:themeFillTint="33"/>
          </w:tcPr>
          <w:p w:rsidR="003F40EE" w:rsidRPr="003F40EE" w:rsidRDefault="003F40EE" w:rsidP="001637C0">
            <w:pPr>
              <w:jc w:val="both"/>
              <w:rPr>
                <w:rFonts w:ascii="Times New Roman" w:hAnsi="Times New Roman" w:cs="Times New Roman"/>
                <w:b/>
                <w:sz w:val="24"/>
                <w:szCs w:val="24"/>
                <w:lang w:val="sr-Cyrl-RS"/>
              </w:rPr>
            </w:pPr>
            <w:r w:rsidRPr="003F40EE">
              <w:rPr>
                <w:rFonts w:ascii="Times New Roman" w:hAnsi="Times New Roman" w:cs="Times New Roman"/>
                <w:b/>
                <w:sz w:val="24"/>
                <w:szCs w:val="24"/>
                <w:lang w:val="sr-Cyrl-RS"/>
              </w:rPr>
              <w:t>Укупно</w:t>
            </w:r>
          </w:p>
        </w:tc>
        <w:tc>
          <w:tcPr>
            <w:tcW w:w="3969" w:type="dxa"/>
            <w:shd w:val="clear" w:color="auto" w:fill="F2DBDB" w:themeFill="accent2" w:themeFillTint="33"/>
          </w:tcPr>
          <w:p w:rsidR="003F40EE" w:rsidRPr="003F40EE" w:rsidRDefault="003F40EE" w:rsidP="001637C0">
            <w:pPr>
              <w:jc w:val="right"/>
              <w:rPr>
                <w:rFonts w:ascii="Times New Roman" w:hAnsi="Times New Roman" w:cs="Times New Roman"/>
                <w:b/>
                <w:sz w:val="24"/>
                <w:szCs w:val="24"/>
                <w:lang w:val="sr-Cyrl-RS"/>
              </w:rPr>
            </w:pPr>
            <w:r>
              <w:rPr>
                <w:rFonts w:ascii="Times New Roman" w:hAnsi="Times New Roman" w:cs="Times New Roman"/>
                <w:b/>
                <w:sz w:val="24"/>
                <w:szCs w:val="24"/>
                <w:lang w:val="sr-Cyrl-RS"/>
              </w:rPr>
              <w:t>1.621.951.507,28</w:t>
            </w:r>
          </w:p>
        </w:tc>
      </w:tr>
    </w:tbl>
    <w:tbl>
      <w:tblPr>
        <w:tblW w:w="9214" w:type="dxa"/>
        <w:tblInd w:w="-5" w:type="dxa"/>
        <w:tblLook w:val="04A0" w:firstRow="1" w:lastRow="0" w:firstColumn="1" w:lastColumn="0" w:noHBand="0" w:noVBand="1"/>
      </w:tblPr>
      <w:tblGrid>
        <w:gridCol w:w="851"/>
        <w:gridCol w:w="4394"/>
        <w:gridCol w:w="3969"/>
      </w:tblGrid>
      <w:tr w:rsidR="00740FB7" w:rsidRPr="00E774CE" w:rsidTr="00071FD8">
        <w:trPr>
          <w:trHeight w:val="600"/>
        </w:trPr>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rsidR="00740FB7" w:rsidRPr="00071FD8" w:rsidRDefault="001637C0" w:rsidP="00600D29">
            <w:pPr>
              <w:spacing w:after="0" w:line="240" w:lineRule="auto"/>
              <w:jc w:val="right"/>
              <w:rPr>
                <w:rFonts w:ascii="Times New Roman" w:eastAsia="Times New Roman" w:hAnsi="Times New Roman" w:cs="Times New Roman"/>
                <w:b/>
                <w:color w:val="000000"/>
                <w:lang w:val="sr-Cyrl-RS" w:eastAsia="en-GB"/>
              </w:rPr>
            </w:pPr>
            <w:r w:rsidRPr="00071FD8">
              <w:rPr>
                <w:rFonts w:ascii="Times New Roman" w:eastAsia="Times New Roman" w:hAnsi="Times New Roman" w:cs="Times New Roman"/>
                <w:b/>
                <w:color w:val="000000"/>
                <w:lang w:val="sr-Cyrl-RS" w:eastAsia="en-GB"/>
              </w:rPr>
              <w:br w:type="textWrapping" w:clear="all"/>
            </w:r>
            <w:r w:rsidR="00740FB7" w:rsidRPr="00071FD8">
              <w:rPr>
                <w:rFonts w:ascii="Times New Roman" w:eastAsia="Times New Roman" w:hAnsi="Times New Roman" w:cs="Times New Roman"/>
                <w:b/>
                <w:color w:val="000000"/>
                <w:lang w:val="sr-Cyrl-RS" w:eastAsia="en-GB"/>
              </w:rPr>
              <w:t>Конто</w:t>
            </w:r>
          </w:p>
        </w:tc>
        <w:tc>
          <w:tcPr>
            <w:tcW w:w="4394" w:type="dxa"/>
            <w:tcBorders>
              <w:top w:val="single" w:sz="4" w:space="0" w:color="auto"/>
              <w:left w:val="nil"/>
              <w:bottom w:val="single" w:sz="4" w:space="0" w:color="auto"/>
              <w:right w:val="single" w:sz="4" w:space="0" w:color="auto"/>
            </w:tcBorders>
            <w:shd w:val="clear" w:color="auto" w:fill="D6E3BC" w:themeFill="accent3" w:themeFillTint="66"/>
            <w:vAlign w:val="bottom"/>
          </w:tcPr>
          <w:p w:rsidR="00740FB7" w:rsidRPr="00071FD8" w:rsidRDefault="00740FB7" w:rsidP="00600D29">
            <w:pPr>
              <w:spacing w:after="0" w:line="240" w:lineRule="auto"/>
              <w:rPr>
                <w:rFonts w:ascii="Times New Roman" w:eastAsia="Times New Roman" w:hAnsi="Times New Roman" w:cs="Times New Roman"/>
                <w:b/>
                <w:color w:val="000000"/>
                <w:lang w:val="sr-Cyrl-RS" w:eastAsia="en-GB"/>
              </w:rPr>
            </w:pPr>
            <w:r w:rsidRPr="00071FD8">
              <w:rPr>
                <w:rFonts w:ascii="Times New Roman" w:eastAsia="Times New Roman" w:hAnsi="Times New Roman" w:cs="Times New Roman"/>
                <w:b/>
                <w:color w:val="000000"/>
                <w:lang w:val="sr-Cyrl-RS" w:eastAsia="en-GB"/>
              </w:rPr>
              <w:t>Опис</w:t>
            </w:r>
          </w:p>
        </w:tc>
        <w:tc>
          <w:tcPr>
            <w:tcW w:w="3969" w:type="dxa"/>
            <w:tcBorders>
              <w:top w:val="single" w:sz="4" w:space="0" w:color="auto"/>
              <w:left w:val="nil"/>
              <w:bottom w:val="single" w:sz="4" w:space="0" w:color="auto"/>
              <w:right w:val="single" w:sz="4" w:space="0" w:color="auto"/>
            </w:tcBorders>
            <w:shd w:val="clear" w:color="auto" w:fill="D6E3BC" w:themeFill="accent3" w:themeFillTint="66"/>
            <w:noWrap/>
          </w:tcPr>
          <w:p w:rsidR="00740FB7" w:rsidRPr="00071FD8" w:rsidRDefault="00740FB7" w:rsidP="00600D29">
            <w:pPr>
              <w:jc w:val="right"/>
              <w:rPr>
                <w:rFonts w:ascii="Times New Roman" w:hAnsi="Times New Roman" w:cs="Times New Roman"/>
                <w:b/>
                <w:sz w:val="24"/>
                <w:szCs w:val="24"/>
                <w:lang w:val="sr-Cyrl-RS"/>
              </w:rPr>
            </w:pPr>
            <w:r w:rsidRPr="00071FD8">
              <w:rPr>
                <w:rFonts w:ascii="Times New Roman" w:hAnsi="Times New Roman" w:cs="Times New Roman"/>
                <w:b/>
                <w:sz w:val="24"/>
                <w:szCs w:val="24"/>
                <w:lang w:val="sr-Cyrl-RS"/>
              </w:rPr>
              <w:t>% учешћа у укупној реализацији</w:t>
            </w:r>
          </w:p>
        </w:tc>
      </w:tr>
      <w:tr w:rsidR="00740FB7" w:rsidRPr="00E774CE" w:rsidTr="00071FD8">
        <w:trPr>
          <w:trHeight w:val="6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40FB7" w:rsidRPr="00105023" w:rsidRDefault="00740FB7" w:rsidP="00600D29">
            <w:pPr>
              <w:spacing w:after="0" w:line="240" w:lineRule="auto"/>
              <w:jc w:val="right"/>
              <w:rPr>
                <w:rFonts w:ascii="Times New Roman" w:eastAsia="Times New Roman" w:hAnsi="Times New Roman" w:cs="Times New Roman"/>
                <w:color w:val="000000"/>
                <w:lang w:val="en-GB" w:eastAsia="en-GB"/>
              </w:rPr>
            </w:pPr>
            <w:r w:rsidRPr="00105023">
              <w:rPr>
                <w:rFonts w:ascii="Times New Roman" w:eastAsia="Times New Roman" w:hAnsi="Times New Roman" w:cs="Times New Roman"/>
                <w:color w:val="000000"/>
                <w:lang w:val="en-GB" w:eastAsia="en-GB"/>
              </w:rPr>
              <w:t>520</w:t>
            </w:r>
          </w:p>
        </w:tc>
        <w:tc>
          <w:tcPr>
            <w:tcW w:w="4394" w:type="dxa"/>
            <w:tcBorders>
              <w:top w:val="nil"/>
              <w:left w:val="nil"/>
              <w:bottom w:val="single" w:sz="4" w:space="0" w:color="auto"/>
              <w:right w:val="single" w:sz="4" w:space="0" w:color="auto"/>
            </w:tcBorders>
            <w:shd w:val="clear" w:color="000000" w:fill="FFFFFF"/>
            <w:vAlign w:val="bottom"/>
            <w:hideMark/>
          </w:tcPr>
          <w:p w:rsidR="00740FB7" w:rsidRPr="00105023" w:rsidRDefault="00740FB7" w:rsidP="00600D29">
            <w:pPr>
              <w:spacing w:after="0" w:line="240" w:lineRule="auto"/>
              <w:rPr>
                <w:rFonts w:ascii="Times New Roman" w:eastAsia="Times New Roman" w:hAnsi="Times New Roman" w:cs="Times New Roman"/>
                <w:color w:val="000000"/>
                <w:lang w:val="en-GB" w:eastAsia="en-GB"/>
              </w:rPr>
            </w:pPr>
            <w:r w:rsidRPr="00105023">
              <w:rPr>
                <w:rFonts w:ascii="Times New Roman" w:eastAsia="Times New Roman" w:hAnsi="Times New Roman" w:cs="Times New Roman"/>
                <w:color w:val="000000"/>
                <w:lang w:val="en-GB" w:eastAsia="en-GB"/>
              </w:rPr>
              <w:t xml:space="preserve">Трошкови бруто </w:t>
            </w:r>
            <w:r>
              <w:rPr>
                <w:rFonts w:ascii="Times New Roman" w:eastAsia="Times New Roman" w:hAnsi="Times New Roman" w:cs="Times New Roman"/>
                <w:color w:val="000000"/>
                <w:lang w:val="en-GB" w:eastAsia="en-GB"/>
              </w:rPr>
              <w:t xml:space="preserve">I </w:t>
            </w:r>
            <w:r w:rsidRPr="00105023">
              <w:rPr>
                <w:rFonts w:ascii="Times New Roman" w:eastAsia="Times New Roman" w:hAnsi="Times New Roman" w:cs="Times New Roman"/>
                <w:color w:val="000000"/>
                <w:lang w:val="en-GB" w:eastAsia="en-GB"/>
              </w:rPr>
              <w:t>зарада</w:t>
            </w:r>
          </w:p>
        </w:tc>
        <w:tc>
          <w:tcPr>
            <w:tcW w:w="3969" w:type="dxa"/>
            <w:tcBorders>
              <w:top w:val="nil"/>
              <w:left w:val="nil"/>
              <w:bottom w:val="single" w:sz="4" w:space="0" w:color="auto"/>
              <w:right w:val="single" w:sz="4" w:space="0" w:color="auto"/>
            </w:tcBorders>
            <w:shd w:val="clear" w:color="000000" w:fill="FFFFFF"/>
            <w:noWrap/>
          </w:tcPr>
          <w:p w:rsidR="00740FB7" w:rsidRPr="00E774CE" w:rsidRDefault="00590B60" w:rsidP="00600D29">
            <w:pPr>
              <w:jc w:val="right"/>
              <w:rPr>
                <w:rFonts w:ascii="Times New Roman" w:hAnsi="Times New Roman" w:cs="Times New Roman"/>
                <w:sz w:val="24"/>
                <w:szCs w:val="24"/>
              </w:rPr>
            </w:pPr>
            <w:r>
              <w:rPr>
                <w:rFonts w:ascii="Times New Roman" w:hAnsi="Times New Roman" w:cs="Times New Roman"/>
                <w:sz w:val="24"/>
                <w:szCs w:val="24"/>
              </w:rPr>
              <w:t>6.947</w:t>
            </w:r>
          </w:p>
        </w:tc>
      </w:tr>
      <w:tr w:rsidR="00071FD8" w:rsidRPr="00E774CE" w:rsidTr="00071FD8">
        <w:trPr>
          <w:trHeight w:val="555"/>
        </w:trPr>
        <w:tc>
          <w:tcPr>
            <w:tcW w:w="851" w:type="dxa"/>
            <w:tcBorders>
              <w:top w:val="nil"/>
              <w:left w:val="single" w:sz="4" w:space="0" w:color="auto"/>
              <w:bottom w:val="single" w:sz="4" w:space="0" w:color="auto"/>
              <w:right w:val="single" w:sz="4" w:space="0" w:color="auto"/>
            </w:tcBorders>
            <w:shd w:val="clear" w:color="000000" w:fill="FFFFFF"/>
            <w:noWrap/>
            <w:vAlign w:val="bottom"/>
          </w:tcPr>
          <w:p w:rsidR="00071FD8" w:rsidRPr="00105023" w:rsidRDefault="00071FD8" w:rsidP="00600D29">
            <w:pPr>
              <w:spacing w:after="0" w:line="240" w:lineRule="auto"/>
              <w:rPr>
                <w:rFonts w:ascii="Times New Roman" w:eastAsia="Times New Roman" w:hAnsi="Times New Roman" w:cs="Times New Roman"/>
                <w:color w:val="000000"/>
                <w:lang w:val="en-GB" w:eastAsia="en-GB"/>
              </w:rPr>
            </w:pPr>
          </w:p>
        </w:tc>
        <w:tc>
          <w:tcPr>
            <w:tcW w:w="4394" w:type="dxa"/>
            <w:tcBorders>
              <w:top w:val="nil"/>
              <w:left w:val="nil"/>
              <w:bottom w:val="single" w:sz="4" w:space="0" w:color="auto"/>
              <w:right w:val="single" w:sz="4" w:space="0" w:color="auto"/>
            </w:tcBorders>
            <w:shd w:val="clear" w:color="000000" w:fill="FFFFFF"/>
            <w:vAlign w:val="bottom"/>
          </w:tcPr>
          <w:p w:rsidR="00071FD8" w:rsidRPr="00105023" w:rsidRDefault="00071FD8" w:rsidP="00600D29">
            <w:pPr>
              <w:spacing w:after="0" w:line="240" w:lineRule="auto"/>
              <w:rPr>
                <w:rFonts w:ascii="Times New Roman" w:eastAsia="Times New Roman" w:hAnsi="Times New Roman" w:cs="Times New Roman"/>
                <w:color w:val="000000"/>
                <w:lang w:val="en-GB" w:eastAsia="en-GB"/>
              </w:rPr>
            </w:pPr>
          </w:p>
        </w:tc>
        <w:tc>
          <w:tcPr>
            <w:tcW w:w="3969" w:type="dxa"/>
            <w:tcBorders>
              <w:top w:val="nil"/>
              <w:left w:val="nil"/>
              <w:bottom w:val="single" w:sz="4" w:space="0" w:color="auto"/>
              <w:right w:val="single" w:sz="4" w:space="0" w:color="auto"/>
            </w:tcBorders>
            <w:shd w:val="clear" w:color="auto" w:fill="auto"/>
            <w:noWrap/>
          </w:tcPr>
          <w:p w:rsidR="00071FD8" w:rsidRDefault="00071FD8" w:rsidP="00600D29">
            <w:pPr>
              <w:jc w:val="right"/>
              <w:rPr>
                <w:rFonts w:ascii="Times New Roman" w:hAnsi="Times New Roman" w:cs="Times New Roman"/>
                <w:sz w:val="24"/>
                <w:szCs w:val="24"/>
              </w:rPr>
            </w:pPr>
          </w:p>
        </w:tc>
      </w:tr>
      <w:tr w:rsidR="00071FD8" w:rsidRPr="00E774CE" w:rsidTr="00071FD8">
        <w:trPr>
          <w:trHeight w:val="555"/>
        </w:trPr>
        <w:tc>
          <w:tcPr>
            <w:tcW w:w="851"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rsidR="00071FD8" w:rsidRPr="00071FD8" w:rsidRDefault="00071FD8" w:rsidP="00071FD8">
            <w:pPr>
              <w:spacing w:after="0" w:line="240" w:lineRule="auto"/>
              <w:jc w:val="right"/>
              <w:rPr>
                <w:rFonts w:ascii="Times New Roman" w:eastAsia="Times New Roman" w:hAnsi="Times New Roman" w:cs="Times New Roman"/>
                <w:b/>
                <w:color w:val="000000"/>
                <w:lang w:val="sr-Cyrl-RS" w:eastAsia="en-GB"/>
              </w:rPr>
            </w:pPr>
            <w:r w:rsidRPr="00071FD8">
              <w:rPr>
                <w:rFonts w:ascii="Times New Roman" w:eastAsia="Times New Roman" w:hAnsi="Times New Roman" w:cs="Times New Roman"/>
                <w:b/>
                <w:color w:val="000000"/>
                <w:lang w:val="sr-Cyrl-RS" w:eastAsia="en-GB"/>
              </w:rPr>
              <w:lastRenderedPageBreak/>
              <w:br w:type="textWrapping" w:clear="all"/>
              <w:t>Конто</w:t>
            </w:r>
          </w:p>
        </w:tc>
        <w:tc>
          <w:tcPr>
            <w:tcW w:w="439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rsidR="00071FD8" w:rsidRPr="00071FD8" w:rsidRDefault="00071FD8" w:rsidP="00071FD8">
            <w:pPr>
              <w:spacing w:after="0" w:line="240" w:lineRule="auto"/>
              <w:rPr>
                <w:rFonts w:ascii="Times New Roman" w:eastAsia="Times New Roman" w:hAnsi="Times New Roman" w:cs="Times New Roman"/>
                <w:b/>
                <w:color w:val="000000"/>
                <w:lang w:val="sr-Cyrl-RS" w:eastAsia="en-GB"/>
              </w:rPr>
            </w:pPr>
            <w:r w:rsidRPr="00071FD8">
              <w:rPr>
                <w:rFonts w:ascii="Times New Roman" w:eastAsia="Times New Roman" w:hAnsi="Times New Roman" w:cs="Times New Roman"/>
                <w:b/>
                <w:color w:val="000000"/>
                <w:lang w:val="sr-Cyrl-RS" w:eastAsia="en-GB"/>
              </w:rPr>
              <w:t>Опис</w:t>
            </w:r>
          </w:p>
        </w:tc>
        <w:tc>
          <w:tcPr>
            <w:tcW w:w="3969"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tcPr>
          <w:p w:rsidR="00071FD8" w:rsidRPr="00071FD8" w:rsidRDefault="00071FD8" w:rsidP="00071FD8">
            <w:pPr>
              <w:jc w:val="right"/>
              <w:rPr>
                <w:rFonts w:ascii="Times New Roman" w:hAnsi="Times New Roman" w:cs="Times New Roman"/>
                <w:b/>
                <w:sz w:val="24"/>
                <w:szCs w:val="24"/>
                <w:lang w:val="sr-Cyrl-RS"/>
              </w:rPr>
            </w:pPr>
            <w:r w:rsidRPr="00071FD8">
              <w:rPr>
                <w:rFonts w:ascii="Times New Roman" w:hAnsi="Times New Roman" w:cs="Times New Roman"/>
                <w:b/>
                <w:sz w:val="24"/>
                <w:szCs w:val="24"/>
                <w:lang w:val="sr-Cyrl-RS"/>
              </w:rPr>
              <w:t>% учешћа у укупној реализацији</w:t>
            </w:r>
          </w:p>
        </w:tc>
      </w:tr>
      <w:tr w:rsidR="00740FB7" w:rsidRPr="00E774CE" w:rsidTr="00071FD8">
        <w:trPr>
          <w:trHeight w:val="555"/>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40FB7" w:rsidRPr="00105023" w:rsidRDefault="00740FB7" w:rsidP="00600D29">
            <w:pPr>
              <w:spacing w:after="0" w:line="240" w:lineRule="auto"/>
              <w:rPr>
                <w:rFonts w:ascii="Times New Roman" w:eastAsia="Times New Roman" w:hAnsi="Times New Roman" w:cs="Times New Roman"/>
                <w:color w:val="000000"/>
                <w:lang w:val="en-GB" w:eastAsia="en-GB"/>
              </w:rPr>
            </w:pPr>
            <w:r w:rsidRPr="00105023">
              <w:rPr>
                <w:rFonts w:ascii="Times New Roman" w:eastAsia="Times New Roman" w:hAnsi="Times New Roman" w:cs="Times New Roman"/>
                <w:color w:val="000000"/>
                <w:lang w:val="en-GB" w:eastAsia="en-GB"/>
              </w:rPr>
              <w:t> </w:t>
            </w:r>
          </w:p>
        </w:tc>
        <w:tc>
          <w:tcPr>
            <w:tcW w:w="4394" w:type="dxa"/>
            <w:tcBorders>
              <w:top w:val="single" w:sz="4" w:space="0" w:color="auto"/>
              <w:left w:val="nil"/>
              <w:bottom w:val="single" w:sz="4" w:space="0" w:color="auto"/>
              <w:right w:val="single" w:sz="4" w:space="0" w:color="auto"/>
            </w:tcBorders>
            <w:shd w:val="clear" w:color="000000" w:fill="FFFFFF"/>
            <w:vAlign w:val="bottom"/>
            <w:hideMark/>
          </w:tcPr>
          <w:p w:rsidR="00740FB7" w:rsidRPr="00105023" w:rsidRDefault="00740FB7" w:rsidP="00600D29">
            <w:pPr>
              <w:spacing w:after="0" w:line="240" w:lineRule="auto"/>
              <w:rPr>
                <w:rFonts w:ascii="Times New Roman" w:eastAsia="Times New Roman" w:hAnsi="Times New Roman" w:cs="Times New Roman"/>
                <w:color w:val="000000"/>
                <w:lang w:val="en-GB" w:eastAsia="en-GB"/>
              </w:rPr>
            </w:pPr>
            <w:r w:rsidRPr="00105023">
              <w:rPr>
                <w:rFonts w:ascii="Times New Roman" w:eastAsia="Times New Roman" w:hAnsi="Times New Roman" w:cs="Times New Roman"/>
                <w:color w:val="000000"/>
                <w:lang w:val="en-GB" w:eastAsia="en-GB"/>
              </w:rPr>
              <w:t>УШТЕДА</w:t>
            </w:r>
          </w:p>
        </w:tc>
        <w:tc>
          <w:tcPr>
            <w:tcW w:w="3969" w:type="dxa"/>
            <w:tcBorders>
              <w:top w:val="single" w:sz="4" w:space="0" w:color="auto"/>
              <w:left w:val="nil"/>
              <w:bottom w:val="single" w:sz="4" w:space="0" w:color="auto"/>
              <w:right w:val="single" w:sz="4" w:space="0" w:color="auto"/>
            </w:tcBorders>
            <w:shd w:val="clear" w:color="auto" w:fill="auto"/>
            <w:noWrap/>
          </w:tcPr>
          <w:p w:rsidR="00740FB7" w:rsidRPr="00E774CE" w:rsidRDefault="00590B60" w:rsidP="00600D29">
            <w:pPr>
              <w:jc w:val="right"/>
              <w:rPr>
                <w:rFonts w:ascii="Times New Roman" w:hAnsi="Times New Roman" w:cs="Times New Roman"/>
                <w:sz w:val="24"/>
                <w:szCs w:val="24"/>
              </w:rPr>
            </w:pPr>
            <w:r>
              <w:rPr>
                <w:rFonts w:ascii="Times New Roman" w:hAnsi="Times New Roman" w:cs="Times New Roman"/>
                <w:sz w:val="24"/>
                <w:szCs w:val="24"/>
              </w:rPr>
              <w:t>0,726</w:t>
            </w:r>
          </w:p>
        </w:tc>
      </w:tr>
      <w:tr w:rsidR="00740FB7" w:rsidRPr="00E774CE" w:rsidTr="00071FD8">
        <w:trPr>
          <w:trHeight w:val="9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40FB7" w:rsidRPr="00E774CE" w:rsidRDefault="00740FB7" w:rsidP="00600D29">
            <w:pPr>
              <w:spacing w:after="0" w:line="240" w:lineRule="auto"/>
              <w:jc w:val="right"/>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521</w:t>
            </w:r>
          </w:p>
        </w:tc>
        <w:tc>
          <w:tcPr>
            <w:tcW w:w="4394" w:type="dxa"/>
            <w:tcBorders>
              <w:top w:val="nil"/>
              <w:left w:val="nil"/>
              <w:bottom w:val="single" w:sz="4" w:space="0" w:color="auto"/>
              <w:right w:val="single" w:sz="4" w:space="0" w:color="auto"/>
            </w:tcBorders>
            <w:shd w:val="clear" w:color="000000" w:fill="FFFFFF"/>
            <w:vAlign w:val="bottom"/>
            <w:hideMark/>
          </w:tcPr>
          <w:p w:rsidR="00740FB7" w:rsidRPr="00E774CE" w:rsidRDefault="00740FB7" w:rsidP="00600D29">
            <w:pPr>
              <w:spacing w:after="0" w:line="240" w:lineRule="auto"/>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Трошкови доприноса на терет послодавца</w:t>
            </w:r>
          </w:p>
        </w:tc>
        <w:tc>
          <w:tcPr>
            <w:tcW w:w="3969" w:type="dxa"/>
            <w:tcBorders>
              <w:top w:val="nil"/>
              <w:left w:val="nil"/>
              <w:bottom w:val="single" w:sz="4" w:space="0" w:color="auto"/>
              <w:right w:val="single" w:sz="4" w:space="0" w:color="auto"/>
            </w:tcBorders>
            <w:shd w:val="clear" w:color="auto" w:fill="auto"/>
            <w:noWrap/>
            <w:vAlign w:val="center"/>
          </w:tcPr>
          <w:p w:rsidR="00740FB7" w:rsidRPr="00E774CE" w:rsidRDefault="00590B60" w:rsidP="00600D29">
            <w:pPr>
              <w:jc w:val="right"/>
              <w:rPr>
                <w:rFonts w:ascii="Times New Roman" w:hAnsi="Times New Roman" w:cs="Times New Roman"/>
                <w:color w:val="000000"/>
                <w:sz w:val="24"/>
                <w:szCs w:val="24"/>
              </w:rPr>
            </w:pPr>
            <w:r>
              <w:rPr>
                <w:rFonts w:ascii="Times New Roman" w:hAnsi="Times New Roman" w:cs="Times New Roman"/>
                <w:color w:val="000000"/>
                <w:sz w:val="24"/>
                <w:szCs w:val="24"/>
              </w:rPr>
              <w:t>1,251</w:t>
            </w:r>
          </w:p>
        </w:tc>
      </w:tr>
      <w:tr w:rsidR="00740FB7" w:rsidRPr="00E774CE" w:rsidTr="00071FD8">
        <w:trPr>
          <w:trHeight w:val="6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40FB7" w:rsidRPr="00E774CE" w:rsidRDefault="00740FB7" w:rsidP="00600D29">
            <w:pPr>
              <w:spacing w:after="0" w:line="240" w:lineRule="auto"/>
              <w:jc w:val="right"/>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526</w:t>
            </w:r>
          </w:p>
        </w:tc>
        <w:tc>
          <w:tcPr>
            <w:tcW w:w="4394" w:type="dxa"/>
            <w:tcBorders>
              <w:top w:val="nil"/>
              <w:left w:val="nil"/>
              <w:bottom w:val="single" w:sz="4" w:space="0" w:color="auto"/>
              <w:right w:val="single" w:sz="4" w:space="0" w:color="auto"/>
            </w:tcBorders>
            <w:shd w:val="clear" w:color="000000" w:fill="FFFFFF"/>
            <w:vAlign w:val="bottom"/>
            <w:hideMark/>
          </w:tcPr>
          <w:p w:rsidR="00740FB7" w:rsidRPr="00E774CE" w:rsidRDefault="00740FB7" w:rsidP="00600D29">
            <w:pPr>
              <w:spacing w:after="0" w:line="240" w:lineRule="auto"/>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Накнаде Управном одбору</w:t>
            </w:r>
          </w:p>
        </w:tc>
        <w:tc>
          <w:tcPr>
            <w:tcW w:w="3969" w:type="dxa"/>
            <w:tcBorders>
              <w:top w:val="nil"/>
              <w:left w:val="nil"/>
              <w:bottom w:val="single" w:sz="4" w:space="0" w:color="auto"/>
              <w:right w:val="single" w:sz="4" w:space="0" w:color="auto"/>
            </w:tcBorders>
            <w:shd w:val="clear" w:color="auto" w:fill="auto"/>
            <w:noWrap/>
            <w:vAlign w:val="center"/>
          </w:tcPr>
          <w:p w:rsidR="00740FB7" w:rsidRPr="00E774CE" w:rsidRDefault="00590B60" w:rsidP="00600D29">
            <w:pPr>
              <w:jc w:val="right"/>
              <w:rPr>
                <w:rFonts w:ascii="Times New Roman" w:hAnsi="Times New Roman" w:cs="Times New Roman"/>
                <w:color w:val="000000"/>
                <w:sz w:val="24"/>
                <w:szCs w:val="24"/>
              </w:rPr>
            </w:pPr>
            <w:r>
              <w:rPr>
                <w:rFonts w:ascii="Times New Roman" w:hAnsi="Times New Roman" w:cs="Times New Roman"/>
                <w:color w:val="000000"/>
                <w:sz w:val="24"/>
                <w:szCs w:val="24"/>
              </w:rPr>
              <w:t>0,293</w:t>
            </w:r>
          </w:p>
        </w:tc>
      </w:tr>
      <w:tr w:rsidR="00740FB7" w:rsidRPr="00E774CE" w:rsidTr="00071FD8">
        <w:trPr>
          <w:trHeight w:val="6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40FB7" w:rsidRPr="00E774CE" w:rsidRDefault="00740FB7" w:rsidP="00600D29">
            <w:pPr>
              <w:spacing w:after="0" w:line="240" w:lineRule="auto"/>
              <w:jc w:val="right"/>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529</w:t>
            </w:r>
          </w:p>
        </w:tc>
        <w:tc>
          <w:tcPr>
            <w:tcW w:w="4394" w:type="dxa"/>
            <w:tcBorders>
              <w:top w:val="nil"/>
              <w:left w:val="nil"/>
              <w:bottom w:val="single" w:sz="4" w:space="0" w:color="auto"/>
              <w:right w:val="single" w:sz="4" w:space="0" w:color="auto"/>
            </w:tcBorders>
            <w:shd w:val="clear" w:color="000000" w:fill="FFFFFF"/>
            <w:vAlign w:val="bottom"/>
            <w:hideMark/>
          </w:tcPr>
          <w:p w:rsidR="00740FB7" w:rsidRPr="00E774CE" w:rsidRDefault="00740FB7" w:rsidP="00600D29">
            <w:pPr>
              <w:spacing w:after="0" w:line="240" w:lineRule="auto"/>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Остали лични расходи</w:t>
            </w:r>
          </w:p>
        </w:tc>
        <w:tc>
          <w:tcPr>
            <w:tcW w:w="3969" w:type="dxa"/>
            <w:tcBorders>
              <w:top w:val="nil"/>
              <w:left w:val="nil"/>
              <w:bottom w:val="single" w:sz="4" w:space="0" w:color="auto"/>
              <w:right w:val="single" w:sz="4" w:space="0" w:color="auto"/>
            </w:tcBorders>
            <w:shd w:val="clear" w:color="auto" w:fill="auto"/>
            <w:noWrap/>
            <w:vAlign w:val="center"/>
          </w:tcPr>
          <w:p w:rsidR="00740FB7" w:rsidRPr="00E774CE" w:rsidRDefault="00590B60" w:rsidP="00600D29">
            <w:pPr>
              <w:jc w:val="right"/>
              <w:rPr>
                <w:rFonts w:ascii="Times New Roman" w:hAnsi="Times New Roman" w:cs="Times New Roman"/>
                <w:color w:val="000000"/>
                <w:sz w:val="24"/>
                <w:szCs w:val="24"/>
              </w:rPr>
            </w:pPr>
            <w:r>
              <w:rPr>
                <w:rFonts w:ascii="Times New Roman" w:hAnsi="Times New Roman" w:cs="Times New Roman"/>
                <w:color w:val="000000"/>
                <w:sz w:val="24"/>
                <w:szCs w:val="24"/>
              </w:rPr>
              <w:t>0,830</w:t>
            </w:r>
          </w:p>
        </w:tc>
      </w:tr>
      <w:tr w:rsidR="00740FB7" w:rsidRPr="00E774CE" w:rsidTr="00071FD8">
        <w:trPr>
          <w:trHeight w:val="6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40FB7" w:rsidRPr="00E774CE" w:rsidRDefault="00740FB7" w:rsidP="00600D29">
            <w:pPr>
              <w:spacing w:after="0" w:line="240" w:lineRule="auto"/>
              <w:jc w:val="right"/>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530</w:t>
            </w:r>
          </w:p>
        </w:tc>
        <w:tc>
          <w:tcPr>
            <w:tcW w:w="4394" w:type="dxa"/>
            <w:tcBorders>
              <w:top w:val="nil"/>
              <w:left w:val="nil"/>
              <w:bottom w:val="single" w:sz="4" w:space="0" w:color="auto"/>
              <w:right w:val="single" w:sz="4" w:space="0" w:color="auto"/>
            </w:tcBorders>
            <w:shd w:val="clear" w:color="000000" w:fill="FFFFFF"/>
            <w:vAlign w:val="bottom"/>
            <w:hideMark/>
          </w:tcPr>
          <w:p w:rsidR="00740FB7" w:rsidRPr="00E774CE" w:rsidRDefault="00740FB7" w:rsidP="00600D29">
            <w:pPr>
              <w:spacing w:after="0" w:line="240" w:lineRule="auto"/>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Услуге штампања</w:t>
            </w:r>
          </w:p>
        </w:tc>
        <w:tc>
          <w:tcPr>
            <w:tcW w:w="3969" w:type="dxa"/>
            <w:tcBorders>
              <w:top w:val="nil"/>
              <w:left w:val="nil"/>
              <w:bottom w:val="single" w:sz="4" w:space="0" w:color="auto"/>
              <w:right w:val="single" w:sz="4" w:space="0" w:color="auto"/>
            </w:tcBorders>
            <w:shd w:val="clear" w:color="auto" w:fill="auto"/>
            <w:noWrap/>
            <w:vAlign w:val="center"/>
          </w:tcPr>
          <w:p w:rsidR="00740FB7" w:rsidRPr="00E774CE" w:rsidRDefault="00590B60" w:rsidP="00600D29">
            <w:pPr>
              <w:jc w:val="right"/>
              <w:rPr>
                <w:rFonts w:ascii="Times New Roman" w:hAnsi="Times New Roman" w:cs="Times New Roman"/>
                <w:color w:val="000000"/>
                <w:sz w:val="24"/>
                <w:szCs w:val="24"/>
              </w:rPr>
            </w:pPr>
            <w:r>
              <w:rPr>
                <w:rFonts w:ascii="Times New Roman" w:hAnsi="Times New Roman" w:cs="Times New Roman"/>
                <w:color w:val="000000"/>
                <w:sz w:val="24"/>
                <w:szCs w:val="24"/>
              </w:rPr>
              <w:t>0,055</w:t>
            </w:r>
          </w:p>
        </w:tc>
      </w:tr>
      <w:tr w:rsidR="00740FB7" w:rsidRPr="00E774CE" w:rsidTr="00071FD8">
        <w:trPr>
          <w:trHeight w:val="3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40FB7" w:rsidRPr="00E774CE" w:rsidRDefault="00740FB7" w:rsidP="00600D29">
            <w:pPr>
              <w:spacing w:after="0" w:line="240" w:lineRule="auto"/>
              <w:jc w:val="right"/>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533</w:t>
            </w:r>
          </w:p>
        </w:tc>
        <w:tc>
          <w:tcPr>
            <w:tcW w:w="4394" w:type="dxa"/>
            <w:tcBorders>
              <w:top w:val="nil"/>
              <w:left w:val="nil"/>
              <w:bottom w:val="single" w:sz="4" w:space="0" w:color="auto"/>
              <w:right w:val="single" w:sz="4" w:space="0" w:color="auto"/>
            </w:tcBorders>
            <w:shd w:val="clear" w:color="000000" w:fill="FFFFFF"/>
            <w:vAlign w:val="bottom"/>
            <w:hideMark/>
          </w:tcPr>
          <w:p w:rsidR="00740FB7" w:rsidRPr="00E774CE" w:rsidRDefault="00740FB7" w:rsidP="00600D29">
            <w:pPr>
              <w:spacing w:after="0" w:line="240" w:lineRule="auto"/>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Трошкови закупа</w:t>
            </w:r>
          </w:p>
        </w:tc>
        <w:tc>
          <w:tcPr>
            <w:tcW w:w="3969" w:type="dxa"/>
            <w:tcBorders>
              <w:top w:val="nil"/>
              <w:left w:val="nil"/>
              <w:bottom w:val="single" w:sz="4" w:space="0" w:color="auto"/>
              <w:right w:val="single" w:sz="4" w:space="0" w:color="auto"/>
            </w:tcBorders>
            <w:shd w:val="clear" w:color="auto" w:fill="auto"/>
            <w:noWrap/>
            <w:vAlign w:val="center"/>
          </w:tcPr>
          <w:p w:rsidR="00740FB7" w:rsidRPr="00E774CE" w:rsidRDefault="00590B60" w:rsidP="00600D29">
            <w:pPr>
              <w:jc w:val="right"/>
              <w:rPr>
                <w:rFonts w:ascii="Times New Roman" w:hAnsi="Times New Roman" w:cs="Times New Roman"/>
                <w:color w:val="000000"/>
                <w:sz w:val="24"/>
                <w:szCs w:val="24"/>
              </w:rPr>
            </w:pPr>
            <w:r>
              <w:rPr>
                <w:rFonts w:ascii="Times New Roman" w:hAnsi="Times New Roman" w:cs="Times New Roman"/>
                <w:color w:val="000000"/>
                <w:sz w:val="24"/>
                <w:szCs w:val="24"/>
              </w:rPr>
              <w:t>0,976</w:t>
            </w:r>
          </w:p>
        </w:tc>
      </w:tr>
      <w:tr w:rsidR="00740FB7" w:rsidRPr="00E774CE" w:rsidTr="00071FD8">
        <w:trPr>
          <w:trHeight w:val="6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40FB7" w:rsidRPr="00E774CE" w:rsidRDefault="00740FB7" w:rsidP="00600D29">
            <w:pPr>
              <w:spacing w:after="0" w:line="240" w:lineRule="auto"/>
              <w:jc w:val="right"/>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534</w:t>
            </w:r>
          </w:p>
        </w:tc>
        <w:tc>
          <w:tcPr>
            <w:tcW w:w="4394" w:type="dxa"/>
            <w:tcBorders>
              <w:top w:val="nil"/>
              <w:left w:val="nil"/>
              <w:bottom w:val="single" w:sz="4" w:space="0" w:color="auto"/>
              <w:right w:val="single" w:sz="4" w:space="0" w:color="auto"/>
            </w:tcBorders>
            <w:shd w:val="clear" w:color="000000" w:fill="FFFFFF"/>
            <w:vAlign w:val="bottom"/>
            <w:hideMark/>
          </w:tcPr>
          <w:p w:rsidR="00740FB7" w:rsidRPr="00E774CE" w:rsidRDefault="00740FB7" w:rsidP="00600D29">
            <w:pPr>
              <w:spacing w:after="0" w:line="240" w:lineRule="auto"/>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Трошкови сајмова</w:t>
            </w:r>
          </w:p>
        </w:tc>
        <w:tc>
          <w:tcPr>
            <w:tcW w:w="3969" w:type="dxa"/>
            <w:tcBorders>
              <w:top w:val="nil"/>
              <w:left w:val="nil"/>
              <w:bottom w:val="single" w:sz="4" w:space="0" w:color="auto"/>
              <w:right w:val="single" w:sz="4" w:space="0" w:color="auto"/>
            </w:tcBorders>
            <w:shd w:val="clear" w:color="auto" w:fill="auto"/>
            <w:noWrap/>
            <w:vAlign w:val="center"/>
          </w:tcPr>
          <w:p w:rsidR="00740FB7" w:rsidRPr="00E774CE" w:rsidRDefault="00590B60" w:rsidP="00600D29">
            <w:pPr>
              <w:jc w:val="right"/>
              <w:rPr>
                <w:rFonts w:ascii="Times New Roman" w:hAnsi="Times New Roman" w:cs="Times New Roman"/>
                <w:color w:val="000000"/>
                <w:sz w:val="24"/>
                <w:szCs w:val="24"/>
              </w:rPr>
            </w:pPr>
            <w:r>
              <w:rPr>
                <w:rFonts w:ascii="Times New Roman" w:hAnsi="Times New Roman" w:cs="Times New Roman"/>
                <w:color w:val="000000"/>
                <w:sz w:val="24"/>
                <w:szCs w:val="24"/>
              </w:rPr>
              <w:t>3,716</w:t>
            </w:r>
          </w:p>
        </w:tc>
      </w:tr>
      <w:tr w:rsidR="00740FB7" w:rsidRPr="00E774CE" w:rsidTr="00071FD8">
        <w:trPr>
          <w:trHeight w:val="9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40FB7" w:rsidRPr="00E774CE" w:rsidRDefault="00740FB7" w:rsidP="00600D29">
            <w:pPr>
              <w:spacing w:after="0" w:line="240" w:lineRule="auto"/>
              <w:jc w:val="right"/>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535</w:t>
            </w:r>
          </w:p>
        </w:tc>
        <w:tc>
          <w:tcPr>
            <w:tcW w:w="4394" w:type="dxa"/>
            <w:tcBorders>
              <w:top w:val="nil"/>
              <w:left w:val="nil"/>
              <w:bottom w:val="single" w:sz="4" w:space="0" w:color="auto"/>
              <w:right w:val="single" w:sz="4" w:space="0" w:color="auto"/>
            </w:tcBorders>
            <w:shd w:val="clear" w:color="000000" w:fill="FFFFFF"/>
            <w:vAlign w:val="bottom"/>
            <w:hideMark/>
          </w:tcPr>
          <w:p w:rsidR="00740FB7" w:rsidRPr="00E774CE" w:rsidRDefault="00740FB7" w:rsidP="00600D29">
            <w:pPr>
              <w:spacing w:after="0" w:line="240" w:lineRule="auto"/>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Трошкови рекламе и пропаганде</w:t>
            </w:r>
          </w:p>
        </w:tc>
        <w:tc>
          <w:tcPr>
            <w:tcW w:w="3969" w:type="dxa"/>
            <w:tcBorders>
              <w:top w:val="nil"/>
              <w:left w:val="nil"/>
              <w:bottom w:val="single" w:sz="4" w:space="0" w:color="auto"/>
              <w:right w:val="single" w:sz="4" w:space="0" w:color="auto"/>
            </w:tcBorders>
            <w:shd w:val="clear" w:color="auto" w:fill="auto"/>
            <w:noWrap/>
            <w:vAlign w:val="center"/>
          </w:tcPr>
          <w:p w:rsidR="00740FB7" w:rsidRPr="00E774CE" w:rsidRDefault="00590B60" w:rsidP="00600D29">
            <w:pPr>
              <w:jc w:val="right"/>
              <w:rPr>
                <w:rFonts w:ascii="Times New Roman" w:hAnsi="Times New Roman" w:cs="Times New Roman"/>
                <w:color w:val="000000"/>
                <w:sz w:val="24"/>
                <w:szCs w:val="24"/>
              </w:rPr>
            </w:pPr>
            <w:r>
              <w:rPr>
                <w:rFonts w:ascii="Times New Roman" w:hAnsi="Times New Roman" w:cs="Times New Roman"/>
                <w:color w:val="000000"/>
                <w:sz w:val="24"/>
                <w:szCs w:val="24"/>
              </w:rPr>
              <w:t>0,345</w:t>
            </w:r>
          </w:p>
        </w:tc>
      </w:tr>
      <w:tr w:rsidR="00740FB7" w:rsidRPr="00E774CE" w:rsidTr="00071FD8">
        <w:trPr>
          <w:trHeight w:val="6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40FB7" w:rsidRPr="00E774CE" w:rsidRDefault="00740FB7" w:rsidP="00600D29">
            <w:pPr>
              <w:spacing w:after="0" w:line="240" w:lineRule="auto"/>
              <w:jc w:val="right"/>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550</w:t>
            </w:r>
          </w:p>
        </w:tc>
        <w:tc>
          <w:tcPr>
            <w:tcW w:w="4394" w:type="dxa"/>
            <w:tcBorders>
              <w:top w:val="nil"/>
              <w:left w:val="nil"/>
              <w:bottom w:val="single" w:sz="4" w:space="0" w:color="auto"/>
              <w:right w:val="single" w:sz="4" w:space="0" w:color="auto"/>
            </w:tcBorders>
            <w:shd w:val="clear" w:color="000000" w:fill="FFFFFF"/>
            <w:vAlign w:val="bottom"/>
            <w:hideMark/>
          </w:tcPr>
          <w:p w:rsidR="00740FB7" w:rsidRPr="00E774CE" w:rsidRDefault="00740FB7" w:rsidP="00600D29">
            <w:pPr>
              <w:spacing w:after="0" w:line="240" w:lineRule="auto"/>
              <w:rPr>
                <w:rFonts w:ascii="Times New Roman" w:eastAsia="Times New Roman" w:hAnsi="Times New Roman" w:cs="Times New Roman"/>
                <w:color w:val="000000"/>
                <w:sz w:val="24"/>
                <w:szCs w:val="24"/>
                <w:lang w:val="sr-Cyrl-RS" w:eastAsia="en-GB"/>
              </w:rPr>
            </w:pPr>
            <w:r w:rsidRPr="00E774CE">
              <w:rPr>
                <w:rFonts w:ascii="Times New Roman" w:eastAsia="Times New Roman" w:hAnsi="Times New Roman" w:cs="Times New Roman"/>
                <w:color w:val="000000"/>
                <w:sz w:val="24"/>
                <w:szCs w:val="24"/>
                <w:lang w:val="sr-Cyrl-RS" w:eastAsia="en-GB"/>
              </w:rPr>
              <w:t>Трошкови непроизводних услуга</w:t>
            </w:r>
          </w:p>
        </w:tc>
        <w:tc>
          <w:tcPr>
            <w:tcW w:w="3969" w:type="dxa"/>
            <w:tcBorders>
              <w:top w:val="nil"/>
              <w:left w:val="nil"/>
              <w:bottom w:val="single" w:sz="4" w:space="0" w:color="auto"/>
              <w:right w:val="single" w:sz="4" w:space="0" w:color="auto"/>
            </w:tcBorders>
            <w:shd w:val="clear" w:color="auto" w:fill="auto"/>
            <w:noWrap/>
            <w:vAlign w:val="center"/>
          </w:tcPr>
          <w:p w:rsidR="00740FB7" w:rsidRPr="00E774CE" w:rsidRDefault="00590B60" w:rsidP="00600D29">
            <w:pPr>
              <w:jc w:val="right"/>
              <w:rPr>
                <w:rFonts w:ascii="Times New Roman" w:hAnsi="Times New Roman" w:cs="Times New Roman"/>
                <w:color w:val="000000"/>
                <w:sz w:val="24"/>
                <w:szCs w:val="24"/>
              </w:rPr>
            </w:pPr>
            <w:r>
              <w:rPr>
                <w:rFonts w:ascii="Times New Roman" w:hAnsi="Times New Roman" w:cs="Times New Roman"/>
                <w:color w:val="000000"/>
                <w:sz w:val="24"/>
                <w:szCs w:val="24"/>
              </w:rPr>
              <w:t>5,845</w:t>
            </w:r>
          </w:p>
        </w:tc>
      </w:tr>
      <w:tr w:rsidR="00740FB7" w:rsidRPr="00E774CE" w:rsidTr="00071FD8">
        <w:trPr>
          <w:trHeight w:val="600"/>
        </w:trPr>
        <w:tc>
          <w:tcPr>
            <w:tcW w:w="851" w:type="dxa"/>
            <w:tcBorders>
              <w:top w:val="nil"/>
              <w:left w:val="single" w:sz="4" w:space="0" w:color="auto"/>
              <w:bottom w:val="single" w:sz="4" w:space="0" w:color="auto"/>
              <w:right w:val="single" w:sz="4" w:space="0" w:color="auto"/>
            </w:tcBorders>
            <w:shd w:val="clear" w:color="000000" w:fill="FFFFFF"/>
            <w:noWrap/>
            <w:vAlign w:val="bottom"/>
            <w:hideMark/>
          </w:tcPr>
          <w:p w:rsidR="00740FB7" w:rsidRPr="00E774CE" w:rsidRDefault="00740FB7" w:rsidP="00600D29">
            <w:pPr>
              <w:spacing w:after="0" w:line="240" w:lineRule="auto"/>
              <w:jc w:val="right"/>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551</w:t>
            </w:r>
          </w:p>
        </w:tc>
        <w:tc>
          <w:tcPr>
            <w:tcW w:w="4394" w:type="dxa"/>
            <w:tcBorders>
              <w:top w:val="nil"/>
              <w:left w:val="nil"/>
              <w:bottom w:val="single" w:sz="4" w:space="0" w:color="auto"/>
              <w:right w:val="single" w:sz="4" w:space="0" w:color="auto"/>
            </w:tcBorders>
            <w:shd w:val="clear" w:color="000000" w:fill="FFFFFF"/>
            <w:vAlign w:val="bottom"/>
            <w:hideMark/>
          </w:tcPr>
          <w:p w:rsidR="00740FB7" w:rsidRPr="00E774CE" w:rsidRDefault="00740FB7" w:rsidP="00600D29">
            <w:pPr>
              <w:spacing w:after="0" w:line="240" w:lineRule="auto"/>
              <w:rPr>
                <w:rFonts w:ascii="Times New Roman" w:eastAsia="Times New Roman" w:hAnsi="Times New Roman" w:cs="Times New Roman"/>
                <w:color w:val="000000"/>
                <w:sz w:val="24"/>
                <w:szCs w:val="24"/>
                <w:lang w:val="en-GB" w:eastAsia="en-GB"/>
              </w:rPr>
            </w:pPr>
            <w:r w:rsidRPr="00E774CE">
              <w:rPr>
                <w:rFonts w:ascii="Times New Roman" w:eastAsia="Times New Roman" w:hAnsi="Times New Roman" w:cs="Times New Roman"/>
                <w:color w:val="000000"/>
                <w:sz w:val="24"/>
                <w:szCs w:val="24"/>
                <w:lang w:val="en-GB" w:eastAsia="en-GB"/>
              </w:rPr>
              <w:t>Трошкови репрезентације</w:t>
            </w:r>
          </w:p>
        </w:tc>
        <w:tc>
          <w:tcPr>
            <w:tcW w:w="3969" w:type="dxa"/>
            <w:tcBorders>
              <w:top w:val="nil"/>
              <w:left w:val="nil"/>
              <w:bottom w:val="single" w:sz="4" w:space="0" w:color="auto"/>
              <w:right w:val="single" w:sz="4" w:space="0" w:color="auto"/>
            </w:tcBorders>
            <w:shd w:val="clear" w:color="auto" w:fill="auto"/>
            <w:noWrap/>
            <w:vAlign w:val="center"/>
          </w:tcPr>
          <w:p w:rsidR="00740FB7" w:rsidRPr="00E774CE" w:rsidRDefault="00590B60" w:rsidP="00600D29">
            <w:pPr>
              <w:jc w:val="right"/>
              <w:rPr>
                <w:rFonts w:ascii="Times New Roman" w:hAnsi="Times New Roman" w:cs="Times New Roman"/>
                <w:color w:val="000000"/>
                <w:sz w:val="24"/>
                <w:szCs w:val="24"/>
              </w:rPr>
            </w:pPr>
            <w:r>
              <w:rPr>
                <w:rFonts w:ascii="Times New Roman" w:hAnsi="Times New Roman" w:cs="Times New Roman"/>
                <w:color w:val="000000"/>
                <w:sz w:val="24"/>
                <w:szCs w:val="24"/>
              </w:rPr>
              <w:t>0,304</w:t>
            </w:r>
          </w:p>
        </w:tc>
      </w:tr>
      <w:tr w:rsidR="00740FB7" w:rsidRPr="00E774CE" w:rsidTr="00071FD8">
        <w:trPr>
          <w:trHeight w:val="600"/>
        </w:trPr>
        <w:tc>
          <w:tcPr>
            <w:tcW w:w="85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40FB7" w:rsidRPr="00740FB7" w:rsidRDefault="00740FB7" w:rsidP="00600D29">
            <w:pPr>
              <w:spacing w:after="0" w:line="240" w:lineRule="auto"/>
              <w:jc w:val="right"/>
              <w:rPr>
                <w:rFonts w:ascii="Times New Roman" w:eastAsia="Times New Roman" w:hAnsi="Times New Roman" w:cs="Times New Roman"/>
                <w:color w:val="000000"/>
                <w:sz w:val="24"/>
                <w:szCs w:val="24"/>
                <w:lang w:val="sr-Cyrl-RS" w:eastAsia="en-GB"/>
              </w:rPr>
            </w:pPr>
            <w:r>
              <w:rPr>
                <w:rFonts w:ascii="Times New Roman" w:eastAsia="Times New Roman" w:hAnsi="Times New Roman" w:cs="Times New Roman"/>
                <w:color w:val="000000"/>
                <w:sz w:val="24"/>
                <w:szCs w:val="24"/>
                <w:lang w:val="sr-Cyrl-RS" w:eastAsia="en-GB"/>
              </w:rPr>
              <w:t>449</w:t>
            </w:r>
          </w:p>
        </w:tc>
        <w:tc>
          <w:tcPr>
            <w:tcW w:w="4394" w:type="dxa"/>
            <w:tcBorders>
              <w:top w:val="single" w:sz="4" w:space="0" w:color="auto"/>
              <w:left w:val="nil"/>
              <w:bottom w:val="single" w:sz="4" w:space="0" w:color="auto"/>
              <w:right w:val="single" w:sz="4" w:space="0" w:color="auto"/>
            </w:tcBorders>
            <w:shd w:val="clear" w:color="000000" w:fill="FFFFFF"/>
            <w:vAlign w:val="bottom"/>
          </w:tcPr>
          <w:p w:rsidR="00740FB7" w:rsidRPr="00740FB7" w:rsidRDefault="00740FB7" w:rsidP="00600D29">
            <w:pPr>
              <w:spacing w:after="0" w:line="240" w:lineRule="auto"/>
              <w:rPr>
                <w:rFonts w:ascii="Times New Roman" w:eastAsia="Times New Roman" w:hAnsi="Times New Roman" w:cs="Times New Roman"/>
                <w:color w:val="000000"/>
                <w:sz w:val="24"/>
                <w:szCs w:val="24"/>
                <w:lang w:val="sr-Cyrl-RS" w:eastAsia="en-GB"/>
              </w:rPr>
            </w:pPr>
            <w:r>
              <w:rPr>
                <w:rFonts w:ascii="Times New Roman" w:eastAsia="Times New Roman" w:hAnsi="Times New Roman" w:cs="Times New Roman"/>
                <w:color w:val="000000"/>
                <w:sz w:val="24"/>
                <w:szCs w:val="24"/>
                <w:lang w:val="sr-Cyrl-RS" w:eastAsia="en-GB"/>
              </w:rPr>
              <w:t>Додељена подстицајна средства</w:t>
            </w: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740FB7" w:rsidRPr="00590B60" w:rsidRDefault="00740FB7" w:rsidP="00600D29">
            <w:pPr>
              <w:jc w:val="right"/>
              <w:rPr>
                <w:rFonts w:ascii="Times New Roman" w:hAnsi="Times New Roman" w:cs="Times New Roman"/>
                <w:color w:val="000000"/>
                <w:sz w:val="24"/>
                <w:szCs w:val="24"/>
                <w:lang w:val="en-GB"/>
              </w:rPr>
            </w:pPr>
            <w:r>
              <w:rPr>
                <w:rFonts w:ascii="Times New Roman" w:hAnsi="Times New Roman" w:cs="Times New Roman"/>
                <w:color w:val="000000"/>
                <w:sz w:val="24"/>
                <w:szCs w:val="24"/>
                <w:lang w:val="sr-Cyrl-RS"/>
              </w:rPr>
              <w:t>76,79</w:t>
            </w:r>
            <w:r w:rsidR="00590B60">
              <w:rPr>
                <w:rFonts w:ascii="Times New Roman" w:hAnsi="Times New Roman" w:cs="Times New Roman"/>
                <w:color w:val="000000"/>
                <w:sz w:val="24"/>
                <w:szCs w:val="24"/>
                <w:lang w:val="en-GB"/>
              </w:rPr>
              <w:t>4</w:t>
            </w:r>
          </w:p>
        </w:tc>
      </w:tr>
    </w:tbl>
    <w:p w:rsidR="003F485D" w:rsidRPr="00590B60" w:rsidRDefault="003F485D" w:rsidP="002B40C4">
      <w:pPr>
        <w:pStyle w:val="ListParagraph"/>
        <w:spacing w:after="0" w:line="240" w:lineRule="auto"/>
        <w:ind w:left="786"/>
        <w:jc w:val="both"/>
        <w:rPr>
          <w:rFonts w:ascii="Times New Roman" w:hAnsi="Times New Roman" w:cs="Times New Roman"/>
          <w:sz w:val="24"/>
          <w:szCs w:val="24"/>
          <w:lang w:val="en-GB"/>
        </w:rPr>
      </w:pPr>
      <w:bookmarkStart w:id="0" w:name="_GoBack"/>
      <w:bookmarkEnd w:id="0"/>
    </w:p>
    <w:sectPr w:rsidR="003F485D" w:rsidRPr="00590B60" w:rsidSect="0061398E">
      <w:headerReference w:type="default" r:id="rId10"/>
      <w:footerReference w:type="default" r:id="rId11"/>
      <w:pgSz w:w="11907" w:h="16839" w:code="9"/>
      <w:pgMar w:top="2304" w:right="927"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DC3" w:rsidRDefault="00494DC3" w:rsidP="006D167A">
      <w:pPr>
        <w:spacing w:after="0" w:line="240" w:lineRule="auto"/>
      </w:pPr>
      <w:r>
        <w:separator/>
      </w:r>
    </w:p>
  </w:endnote>
  <w:endnote w:type="continuationSeparator" w:id="0">
    <w:p w:rsidR="00494DC3" w:rsidRDefault="00494DC3" w:rsidP="006D1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EE7" w:rsidRDefault="00E80E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80EE7" w:rsidRDefault="00E80E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EE7" w:rsidRPr="00D579DA" w:rsidRDefault="00E80EE7" w:rsidP="007C4E69">
    <w:pPr>
      <w:pStyle w:val="Footer"/>
      <w:framePr w:wrap="around" w:vAnchor="text" w:hAnchor="margin" w:xAlign="right" w:y="1"/>
      <w:rPr>
        <w:rStyle w:val="PageNumber"/>
        <w:rFonts w:ascii="Verdana" w:hAnsi="Verdana"/>
        <w:noProof/>
        <w:sz w:val="20"/>
        <w:szCs w:val="20"/>
      </w:rPr>
    </w:pPr>
    <w:r w:rsidRPr="00D579DA">
      <w:rPr>
        <w:rStyle w:val="PageNumber"/>
        <w:rFonts w:ascii="Verdana" w:hAnsi="Verdana"/>
        <w:noProof/>
        <w:sz w:val="20"/>
        <w:szCs w:val="20"/>
      </w:rPr>
      <w:fldChar w:fldCharType="begin"/>
    </w:r>
    <w:r w:rsidRPr="00D579DA">
      <w:rPr>
        <w:rStyle w:val="PageNumber"/>
        <w:rFonts w:ascii="Verdana" w:hAnsi="Verdana"/>
        <w:noProof/>
        <w:sz w:val="20"/>
        <w:szCs w:val="20"/>
      </w:rPr>
      <w:instrText xml:space="preserve">PAGE  </w:instrText>
    </w:r>
    <w:r w:rsidRPr="00D579DA">
      <w:rPr>
        <w:rStyle w:val="PageNumber"/>
        <w:rFonts w:ascii="Verdana" w:hAnsi="Verdana"/>
        <w:noProof/>
        <w:sz w:val="20"/>
        <w:szCs w:val="20"/>
      </w:rPr>
      <w:fldChar w:fldCharType="separate"/>
    </w:r>
    <w:r w:rsidR="00071FD8">
      <w:rPr>
        <w:rStyle w:val="PageNumber"/>
        <w:rFonts w:ascii="Verdana" w:hAnsi="Verdana"/>
        <w:noProof/>
        <w:sz w:val="20"/>
        <w:szCs w:val="20"/>
      </w:rPr>
      <w:t>16</w:t>
    </w:r>
    <w:r w:rsidRPr="00D579DA">
      <w:rPr>
        <w:rStyle w:val="PageNumber"/>
        <w:rFonts w:ascii="Verdana" w:hAnsi="Verdana"/>
        <w:noProof/>
        <w:sz w:val="20"/>
        <w:szCs w:val="20"/>
      </w:rPr>
      <w:fldChar w:fldCharType="end"/>
    </w:r>
  </w:p>
  <w:p w:rsidR="00E80EE7" w:rsidRDefault="00E80EE7" w:rsidP="007C4E69">
    <w:pPr>
      <w:pStyle w:val="Footer"/>
      <w:ind w:right="360"/>
      <w:rPr>
        <w:noProo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5538"/>
      <w:docPartObj>
        <w:docPartGallery w:val="Page Numbers (Bottom of Page)"/>
        <w:docPartUnique/>
      </w:docPartObj>
    </w:sdtPr>
    <w:sdtEndPr>
      <w:rPr>
        <w:noProof/>
      </w:rPr>
    </w:sdtEndPr>
    <w:sdtContent>
      <w:p w:rsidR="00E80EE7" w:rsidRDefault="00E80EE7">
        <w:pPr>
          <w:pStyle w:val="Footer"/>
          <w:jc w:val="right"/>
        </w:pPr>
        <w:r w:rsidRPr="0061398E">
          <w:rPr>
            <w:rFonts w:ascii="Times New Roman" w:hAnsi="Times New Roman" w:cs="Times New Roman"/>
            <w:sz w:val="24"/>
            <w:szCs w:val="24"/>
          </w:rPr>
          <w:fldChar w:fldCharType="begin"/>
        </w:r>
        <w:r w:rsidRPr="0061398E">
          <w:rPr>
            <w:rFonts w:ascii="Times New Roman" w:hAnsi="Times New Roman" w:cs="Times New Roman"/>
            <w:sz w:val="24"/>
            <w:szCs w:val="24"/>
          </w:rPr>
          <w:instrText xml:space="preserve"> PAGE   \* MERGEFORMAT </w:instrText>
        </w:r>
        <w:r w:rsidRPr="0061398E">
          <w:rPr>
            <w:rFonts w:ascii="Times New Roman" w:hAnsi="Times New Roman" w:cs="Times New Roman"/>
            <w:sz w:val="24"/>
            <w:szCs w:val="24"/>
          </w:rPr>
          <w:fldChar w:fldCharType="separate"/>
        </w:r>
        <w:r w:rsidR="00071FD8">
          <w:rPr>
            <w:rFonts w:ascii="Times New Roman" w:hAnsi="Times New Roman" w:cs="Times New Roman"/>
            <w:noProof/>
            <w:sz w:val="24"/>
            <w:szCs w:val="24"/>
          </w:rPr>
          <w:t>21</w:t>
        </w:r>
        <w:r w:rsidRPr="0061398E">
          <w:rPr>
            <w:rFonts w:ascii="Times New Roman" w:hAnsi="Times New Roman" w:cs="Times New Roman"/>
            <w:noProof/>
            <w:sz w:val="24"/>
            <w:szCs w:val="24"/>
          </w:rPr>
          <w:fldChar w:fldCharType="end"/>
        </w:r>
      </w:p>
    </w:sdtContent>
  </w:sdt>
  <w:p w:rsidR="00E80EE7" w:rsidRDefault="00E80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DC3" w:rsidRDefault="00494DC3" w:rsidP="006D167A">
      <w:pPr>
        <w:spacing w:after="0" w:line="240" w:lineRule="auto"/>
      </w:pPr>
      <w:r>
        <w:separator/>
      </w:r>
    </w:p>
  </w:footnote>
  <w:footnote w:type="continuationSeparator" w:id="0">
    <w:p w:rsidR="00494DC3" w:rsidRDefault="00494DC3" w:rsidP="006D1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EE7" w:rsidRDefault="00E80EE7" w:rsidP="00CA0A89">
    <w:pPr>
      <w:pStyle w:val="Header"/>
      <w:tabs>
        <w:tab w:val="center" w:pos="4140"/>
        <w:tab w:val="right" w:pos="8280"/>
      </w:tabs>
      <w:ind w:left="630" w:hanging="630"/>
    </w:pPr>
    <w:r>
      <w:rPr>
        <w:noProof/>
        <w:lang w:val="en-GB" w:eastAsia="en-GB"/>
      </w:rPr>
      <mc:AlternateContent>
        <mc:Choice Requires="wps">
          <w:drawing>
            <wp:anchor distT="0" distB="0" distL="114300" distR="114300" simplePos="0" relativeHeight="251657216" behindDoc="0" locked="0" layoutInCell="1" allowOverlap="1" wp14:anchorId="2F3F5293" wp14:editId="2B4FA566">
              <wp:simplePos x="0" y="0"/>
              <wp:positionH relativeFrom="column">
                <wp:posOffset>3209925</wp:posOffset>
              </wp:positionH>
              <wp:positionV relativeFrom="paragraph">
                <wp:posOffset>48895</wp:posOffset>
              </wp:positionV>
              <wp:extent cx="2733675" cy="5905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73367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0EE7" w:rsidRPr="0025496B" w:rsidRDefault="00E80EE7" w:rsidP="00BF3681">
                          <w:pPr>
                            <w:ind w:right="135"/>
                            <w:jc w:val="right"/>
                            <w:rPr>
                              <w:rFonts w:ascii="Arial" w:hAnsi="Arial" w:cs="Arial"/>
                              <w:color w:val="595959" w:themeColor="text1" w:themeTint="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3F5293" id="_x0000_t202" coordsize="21600,21600" o:spt="202" path="m,l,21600r21600,l21600,xe">
              <v:stroke joinstyle="miter"/>
              <v:path gradientshapeok="t" o:connecttype="rect"/>
            </v:shapetype>
            <v:shape id="Text Box 3" o:spid="_x0000_s1026" type="#_x0000_t202" style="position:absolute;left:0;text-align:left;margin-left:252.75pt;margin-top:3.85pt;width:215.25pt;height:4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" filled="f" stroked="f" strokeweight=".5pt">
              <v:textbox>
                <w:txbxContent>
                  <w:p w:rsidR="00E774CE" w:rsidRPr="0025496B" w:rsidRDefault="00E774CE" w:rsidP="00BF3681">
                    <w:pPr>
                      <w:ind w:right="135"/>
                      <w:jc w:val="right"/>
                      <w:rPr>
                        <w:rFonts w:ascii="Arial" w:hAnsi="Arial" w:cs="Arial"/>
                        <w:color w:val="595959" w:themeColor="text1" w:themeTint="A6"/>
                        <w:sz w:val="20"/>
                        <w:szCs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B744F"/>
    <w:multiLevelType w:val="hybridMultilevel"/>
    <w:tmpl w:val="1C32169A"/>
    <w:lvl w:ilvl="0" w:tplc="241A000F">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137E7223"/>
    <w:multiLevelType w:val="hybridMultilevel"/>
    <w:tmpl w:val="31DC31A8"/>
    <w:lvl w:ilvl="0" w:tplc="33E2AB4C">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13A003E7"/>
    <w:multiLevelType w:val="hybridMultilevel"/>
    <w:tmpl w:val="D21E3F64"/>
    <w:lvl w:ilvl="0" w:tplc="081A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 w15:restartNumberingAfterBreak="0">
    <w:nsid w:val="20D261E0"/>
    <w:multiLevelType w:val="hybridMultilevel"/>
    <w:tmpl w:val="389E5B70"/>
    <w:lvl w:ilvl="0" w:tplc="1EA6262C">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4" w15:restartNumberingAfterBreak="0">
    <w:nsid w:val="21A44685"/>
    <w:multiLevelType w:val="hybridMultilevel"/>
    <w:tmpl w:val="1E34FD7C"/>
    <w:lvl w:ilvl="0" w:tplc="081A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15:restartNumberingAfterBreak="0">
    <w:nsid w:val="2CC964BF"/>
    <w:multiLevelType w:val="hybridMultilevel"/>
    <w:tmpl w:val="999216C0"/>
    <w:lvl w:ilvl="0" w:tplc="241A000D">
      <w:start w:val="1"/>
      <w:numFmt w:val="bullet"/>
      <w:lvlText w:val=""/>
      <w:lvlJc w:val="left"/>
      <w:pPr>
        <w:ind w:left="840" w:hanging="360"/>
      </w:pPr>
      <w:rPr>
        <w:rFonts w:ascii="Wingdings" w:hAnsi="Wingdings" w:hint="default"/>
      </w:rPr>
    </w:lvl>
    <w:lvl w:ilvl="1" w:tplc="241A0003" w:tentative="1">
      <w:start w:val="1"/>
      <w:numFmt w:val="bullet"/>
      <w:lvlText w:val="o"/>
      <w:lvlJc w:val="left"/>
      <w:pPr>
        <w:ind w:left="1560" w:hanging="360"/>
      </w:pPr>
      <w:rPr>
        <w:rFonts w:ascii="Courier New" w:hAnsi="Courier New" w:cs="Courier New" w:hint="default"/>
      </w:rPr>
    </w:lvl>
    <w:lvl w:ilvl="2" w:tplc="241A0005" w:tentative="1">
      <w:start w:val="1"/>
      <w:numFmt w:val="bullet"/>
      <w:lvlText w:val=""/>
      <w:lvlJc w:val="left"/>
      <w:pPr>
        <w:ind w:left="2280" w:hanging="360"/>
      </w:pPr>
      <w:rPr>
        <w:rFonts w:ascii="Wingdings" w:hAnsi="Wingdings" w:hint="default"/>
      </w:rPr>
    </w:lvl>
    <w:lvl w:ilvl="3" w:tplc="241A0001" w:tentative="1">
      <w:start w:val="1"/>
      <w:numFmt w:val="bullet"/>
      <w:lvlText w:val=""/>
      <w:lvlJc w:val="left"/>
      <w:pPr>
        <w:ind w:left="3000" w:hanging="360"/>
      </w:pPr>
      <w:rPr>
        <w:rFonts w:ascii="Symbol" w:hAnsi="Symbol" w:hint="default"/>
      </w:rPr>
    </w:lvl>
    <w:lvl w:ilvl="4" w:tplc="241A0003" w:tentative="1">
      <w:start w:val="1"/>
      <w:numFmt w:val="bullet"/>
      <w:lvlText w:val="o"/>
      <w:lvlJc w:val="left"/>
      <w:pPr>
        <w:ind w:left="3720" w:hanging="360"/>
      </w:pPr>
      <w:rPr>
        <w:rFonts w:ascii="Courier New" w:hAnsi="Courier New" w:cs="Courier New" w:hint="default"/>
      </w:rPr>
    </w:lvl>
    <w:lvl w:ilvl="5" w:tplc="241A0005" w:tentative="1">
      <w:start w:val="1"/>
      <w:numFmt w:val="bullet"/>
      <w:lvlText w:val=""/>
      <w:lvlJc w:val="left"/>
      <w:pPr>
        <w:ind w:left="4440" w:hanging="360"/>
      </w:pPr>
      <w:rPr>
        <w:rFonts w:ascii="Wingdings" w:hAnsi="Wingdings" w:hint="default"/>
      </w:rPr>
    </w:lvl>
    <w:lvl w:ilvl="6" w:tplc="241A0001" w:tentative="1">
      <w:start w:val="1"/>
      <w:numFmt w:val="bullet"/>
      <w:lvlText w:val=""/>
      <w:lvlJc w:val="left"/>
      <w:pPr>
        <w:ind w:left="5160" w:hanging="360"/>
      </w:pPr>
      <w:rPr>
        <w:rFonts w:ascii="Symbol" w:hAnsi="Symbol" w:hint="default"/>
      </w:rPr>
    </w:lvl>
    <w:lvl w:ilvl="7" w:tplc="241A0003" w:tentative="1">
      <w:start w:val="1"/>
      <w:numFmt w:val="bullet"/>
      <w:lvlText w:val="o"/>
      <w:lvlJc w:val="left"/>
      <w:pPr>
        <w:ind w:left="5880" w:hanging="360"/>
      </w:pPr>
      <w:rPr>
        <w:rFonts w:ascii="Courier New" w:hAnsi="Courier New" w:cs="Courier New" w:hint="default"/>
      </w:rPr>
    </w:lvl>
    <w:lvl w:ilvl="8" w:tplc="241A0005" w:tentative="1">
      <w:start w:val="1"/>
      <w:numFmt w:val="bullet"/>
      <w:lvlText w:val=""/>
      <w:lvlJc w:val="left"/>
      <w:pPr>
        <w:ind w:left="6600" w:hanging="360"/>
      </w:pPr>
      <w:rPr>
        <w:rFonts w:ascii="Wingdings" w:hAnsi="Wingdings" w:hint="default"/>
      </w:rPr>
    </w:lvl>
  </w:abstractNum>
  <w:abstractNum w:abstractNumId="6" w15:restartNumberingAfterBreak="0">
    <w:nsid w:val="345030A2"/>
    <w:multiLevelType w:val="hybridMultilevel"/>
    <w:tmpl w:val="2576919E"/>
    <w:lvl w:ilvl="0" w:tplc="54F24478">
      <w:start w:val="1"/>
      <w:numFmt w:val="decimal"/>
      <w:lvlText w:val="%1."/>
      <w:lvlJc w:val="left"/>
      <w:pPr>
        <w:ind w:left="1080" w:hanging="360"/>
      </w:pPr>
      <w:rPr>
        <w:rFonts w:hint="default"/>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7" w15:restartNumberingAfterBreak="0">
    <w:nsid w:val="3AB15326"/>
    <w:multiLevelType w:val="hybridMultilevel"/>
    <w:tmpl w:val="F5A0A40C"/>
    <w:lvl w:ilvl="0" w:tplc="0809000D">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CFC491F"/>
    <w:multiLevelType w:val="hybridMultilevel"/>
    <w:tmpl w:val="E27A11F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15:restartNumberingAfterBreak="0">
    <w:nsid w:val="45F923C8"/>
    <w:multiLevelType w:val="hybridMultilevel"/>
    <w:tmpl w:val="1D70D1AC"/>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46D35328"/>
    <w:multiLevelType w:val="hybridMultilevel"/>
    <w:tmpl w:val="9BFA4230"/>
    <w:lvl w:ilvl="0" w:tplc="241A000D">
      <w:start w:val="1"/>
      <w:numFmt w:val="bullet"/>
      <w:lvlText w:val=""/>
      <w:lvlJc w:val="left"/>
      <w:pPr>
        <w:ind w:left="780" w:hanging="360"/>
      </w:pPr>
      <w:rPr>
        <w:rFonts w:ascii="Wingdings" w:hAnsi="Wingdings"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11" w15:restartNumberingAfterBreak="0">
    <w:nsid w:val="56D730FE"/>
    <w:multiLevelType w:val="hybridMultilevel"/>
    <w:tmpl w:val="9C1ECEF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311EA0"/>
    <w:multiLevelType w:val="hybridMultilevel"/>
    <w:tmpl w:val="7E3099E4"/>
    <w:lvl w:ilvl="0" w:tplc="39664890">
      <w:start w:val="1"/>
      <w:numFmt w:val="bullet"/>
      <w:lvlText w:val=""/>
      <w:lvlJc w:val="left"/>
      <w:pPr>
        <w:ind w:left="786" w:hanging="360"/>
      </w:pPr>
      <w:rPr>
        <w:rFonts w:ascii="Wingdings" w:hAnsi="Wingdings" w:hint="default"/>
        <w:color w:val="auto"/>
      </w:rPr>
    </w:lvl>
    <w:lvl w:ilvl="1" w:tplc="241A0003" w:tentative="1">
      <w:start w:val="1"/>
      <w:numFmt w:val="bullet"/>
      <w:lvlText w:val="o"/>
      <w:lvlJc w:val="left"/>
      <w:pPr>
        <w:ind w:left="1506" w:hanging="360"/>
      </w:pPr>
      <w:rPr>
        <w:rFonts w:ascii="Courier New" w:hAnsi="Courier New" w:cs="Courier New" w:hint="default"/>
      </w:rPr>
    </w:lvl>
    <w:lvl w:ilvl="2" w:tplc="241A0005" w:tentative="1">
      <w:start w:val="1"/>
      <w:numFmt w:val="bullet"/>
      <w:lvlText w:val=""/>
      <w:lvlJc w:val="left"/>
      <w:pPr>
        <w:ind w:left="2226" w:hanging="360"/>
      </w:pPr>
      <w:rPr>
        <w:rFonts w:ascii="Wingdings" w:hAnsi="Wingdings" w:hint="default"/>
      </w:rPr>
    </w:lvl>
    <w:lvl w:ilvl="3" w:tplc="241A0001" w:tentative="1">
      <w:start w:val="1"/>
      <w:numFmt w:val="bullet"/>
      <w:lvlText w:val=""/>
      <w:lvlJc w:val="left"/>
      <w:pPr>
        <w:ind w:left="2946" w:hanging="360"/>
      </w:pPr>
      <w:rPr>
        <w:rFonts w:ascii="Symbol" w:hAnsi="Symbol" w:hint="default"/>
      </w:rPr>
    </w:lvl>
    <w:lvl w:ilvl="4" w:tplc="241A0003" w:tentative="1">
      <w:start w:val="1"/>
      <w:numFmt w:val="bullet"/>
      <w:lvlText w:val="o"/>
      <w:lvlJc w:val="left"/>
      <w:pPr>
        <w:ind w:left="3666" w:hanging="360"/>
      </w:pPr>
      <w:rPr>
        <w:rFonts w:ascii="Courier New" w:hAnsi="Courier New" w:cs="Courier New" w:hint="default"/>
      </w:rPr>
    </w:lvl>
    <w:lvl w:ilvl="5" w:tplc="241A0005" w:tentative="1">
      <w:start w:val="1"/>
      <w:numFmt w:val="bullet"/>
      <w:lvlText w:val=""/>
      <w:lvlJc w:val="left"/>
      <w:pPr>
        <w:ind w:left="4386" w:hanging="360"/>
      </w:pPr>
      <w:rPr>
        <w:rFonts w:ascii="Wingdings" w:hAnsi="Wingdings" w:hint="default"/>
      </w:rPr>
    </w:lvl>
    <w:lvl w:ilvl="6" w:tplc="241A0001" w:tentative="1">
      <w:start w:val="1"/>
      <w:numFmt w:val="bullet"/>
      <w:lvlText w:val=""/>
      <w:lvlJc w:val="left"/>
      <w:pPr>
        <w:ind w:left="5106" w:hanging="360"/>
      </w:pPr>
      <w:rPr>
        <w:rFonts w:ascii="Symbol" w:hAnsi="Symbol" w:hint="default"/>
      </w:rPr>
    </w:lvl>
    <w:lvl w:ilvl="7" w:tplc="241A0003" w:tentative="1">
      <w:start w:val="1"/>
      <w:numFmt w:val="bullet"/>
      <w:lvlText w:val="o"/>
      <w:lvlJc w:val="left"/>
      <w:pPr>
        <w:ind w:left="5826" w:hanging="360"/>
      </w:pPr>
      <w:rPr>
        <w:rFonts w:ascii="Courier New" w:hAnsi="Courier New" w:cs="Courier New" w:hint="default"/>
      </w:rPr>
    </w:lvl>
    <w:lvl w:ilvl="8" w:tplc="241A0005" w:tentative="1">
      <w:start w:val="1"/>
      <w:numFmt w:val="bullet"/>
      <w:lvlText w:val=""/>
      <w:lvlJc w:val="left"/>
      <w:pPr>
        <w:ind w:left="6546" w:hanging="360"/>
      </w:pPr>
      <w:rPr>
        <w:rFonts w:ascii="Wingdings" w:hAnsi="Wingdings" w:hint="default"/>
      </w:rPr>
    </w:lvl>
  </w:abstractNum>
  <w:abstractNum w:abstractNumId="13" w15:restartNumberingAfterBreak="0">
    <w:nsid w:val="60672346"/>
    <w:multiLevelType w:val="hybridMultilevel"/>
    <w:tmpl w:val="E2DE14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781420"/>
    <w:multiLevelType w:val="hybridMultilevel"/>
    <w:tmpl w:val="8480A2AC"/>
    <w:lvl w:ilvl="0" w:tplc="081A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5" w15:restartNumberingAfterBreak="0">
    <w:nsid w:val="65D84C42"/>
    <w:multiLevelType w:val="hybridMultilevel"/>
    <w:tmpl w:val="951E26C4"/>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65FD6CE1"/>
    <w:multiLevelType w:val="hybridMultilevel"/>
    <w:tmpl w:val="9EB403F4"/>
    <w:lvl w:ilvl="0" w:tplc="081A000D">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15:restartNumberingAfterBreak="0">
    <w:nsid w:val="69966653"/>
    <w:multiLevelType w:val="hybridMultilevel"/>
    <w:tmpl w:val="84460C76"/>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6E591538"/>
    <w:multiLevelType w:val="hybridMultilevel"/>
    <w:tmpl w:val="6CB02BE4"/>
    <w:lvl w:ilvl="0" w:tplc="241A000D">
      <w:start w:val="1"/>
      <w:numFmt w:val="bullet"/>
      <w:lvlText w:val=""/>
      <w:lvlJc w:val="left"/>
      <w:pPr>
        <w:ind w:left="780" w:hanging="360"/>
      </w:pPr>
      <w:rPr>
        <w:rFonts w:ascii="Wingdings" w:hAnsi="Wingdings"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19" w15:restartNumberingAfterBreak="0">
    <w:nsid w:val="77246162"/>
    <w:multiLevelType w:val="hybridMultilevel"/>
    <w:tmpl w:val="762CFA5C"/>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78FA6E31"/>
    <w:multiLevelType w:val="hybridMultilevel"/>
    <w:tmpl w:val="314A44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930279"/>
    <w:multiLevelType w:val="hybridMultilevel"/>
    <w:tmpl w:val="3448F6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05405F"/>
    <w:multiLevelType w:val="hybridMultilevel"/>
    <w:tmpl w:val="6D967970"/>
    <w:lvl w:ilvl="0" w:tplc="081A000F">
      <w:start w:val="1"/>
      <w:numFmt w:val="decimal"/>
      <w:lvlText w:val="%1."/>
      <w:lvlJc w:val="left"/>
      <w:pPr>
        <w:ind w:left="644"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8"/>
  </w:num>
  <w:num w:numId="2">
    <w:abstractNumId w:val="22"/>
  </w:num>
  <w:num w:numId="3">
    <w:abstractNumId w:val="6"/>
  </w:num>
  <w:num w:numId="4">
    <w:abstractNumId w:val="1"/>
  </w:num>
  <w:num w:numId="5">
    <w:abstractNumId w:val="4"/>
  </w:num>
  <w:num w:numId="6">
    <w:abstractNumId w:val="14"/>
  </w:num>
  <w:num w:numId="7">
    <w:abstractNumId w:val="2"/>
  </w:num>
  <w:num w:numId="8">
    <w:abstractNumId w:val="16"/>
  </w:num>
  <w:num w:numId="9">
    <w:abstractNumId w:val="3"/>
  </w:num>
  <w:num w:numId="10">
    <w:abstractNumId w:val="10"/>
  </w:num>
  <w:num w:numId="11">
    <w:abstractNumId w:val="12"/>
  </w:num>
  <w:num w:numId="12">
    <w:abstractNumId w:val="17"/>
  </w:num>
  <w:num w:numId="13">
    <w:abstractNumId w:val="0"/>
  </w:num>
  <w:num w:numId="14">
    <w:abstractNumId w:val="5"/>
  </w:num>
  <w:num w:numId="15">
    <w:abstractNumId w:val="18"/>
  </w:num>
  <w:num w:numId="16">
    <w:abstractNumId w:val="19"/>
  </w:num>
  <w:num w:numId="17">
    <w:abstractNumId w:val="15"/>
  </w:num>
  <w:num w:numId="18">
    <w:abstractNumId w:val="9"/>
  </w:num>
  <w:num w:numId="19">
    <w:abstractNumId w:val="11"/>
  </w:num>
  <w:num w:numId="20">
    <w:abstractNumId w:val="7"/>
  </w:num>
  <w:num w:numId="21">
    <w:abstractNumId w:val="13"/>
  </w:num>
  <w:num w:numId="22">
    <w:abstractNumId w:val="21"/>
  </w:num>
  <w:num w:numId="23">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2F"/>
    <w:rsid w:val="00007396"/>
    <w:rsid w:val="00023F00"/>
    <w:rsid w:val="00036B53"/>
    <w:rsid w:val="00040818"/>
    <w:rsid w:val="00053BB3"/>
    <w:rsid w:val="00054C2E"/>
    <w:rsid w:val="00057F58"/>
    <w:rsid w:val="00061727"/>
    <w:rsid w:val="0006219B"/>
    <w:rsid w:val="00063B5E"/>
    <w:rsid w:val="00071FD8"/>
    <w:rsid w:val="00074AEF"/>
    <w:rsid w:val="00074D8F"/>
    <w:rsid w:val="00075537"/>
    <w:rsid w:val="000756DB"/>
    <w:rsid w:val="00075F1A"/>
    <w:rsid w:val="00077EFE"/>
    <w:rsid w:val="000803B2"/>
    <w:rsid w:val="0008254D"/>
    <w:rsid w:val="00084477"/>
    <w:rsid w:val="00084795"/>
    <w:rsid w:val="00086634"/>
    <w:rsid w:val="00090651"/>
    <w:rsid w:val="00096608"/>
    <w:rsid w:val="00097BE1"/>
    <w:rsid w:val="000A2BE3"/>
    <w:rsid w:val="000A47A6"/>
    <w:rsid w:val="000A7036"/>
    <w:rsid w:val="000B0C50"/>
    <w:rsid w:val="000B2783"/>
    <w:rsid w:val="000B3C6E"/>
    <w:rsid w:val="000B63BF"/>
    <w:rsid w:val="000B712B"/>
    <w:rsid w:val="000C0152"/>
    <w:rsid w:val="000C2703"/>
    <w:rsid w:val="000C4166"/>
    <w:rsid w:val="000C4599"/>
    <w:rsid w:val="000C5070"/>
    <w:rsid w:val="000D3F54"/>
    <w:rsid w:val="000D6656"/>
    <w:rsid w:val="000E0481"/>
    <w:rsid w:val="000E16E1"/>
    <w:rsid w:val="000E7B37"/>
    <w:rsid w:val="000F162A"/>
    <w:rsid w:val="000F6243"/>
    <w:rsid w:val="00100D1D"/>
    <w:rsid w:val="00101544"/>
    <w:rsid w:val="00105023"/>
    <w:rsid w:val="001053C4"/>
    <w:rsid w:val="001106AC"/>
    <w:rsid w:val="00113C79"/>
    <w:rsid w:val="00117FEA"/>
    <w:rsid w:val="00123900"/>
    <w:rsid w:val="00124045"/>
    <w:rsid w:val="00126D7E"/>
    <w:rsid w:val="0013488C"/>
    <w:rsid w:val="00134F0F"/>
    <w:rsid w:val="0014123F"/>
    <w:rsid w:val="001416CD"/>
    <w:rsid w:val="0014350B"/>
    <w:rsid w:val="00155F90"/>
    <w:rsid w:val="00157B05"/>
    <w:rsid w:val="00157BF7"/>
    <w:rsid w:val="00161521"/>
    <w:rsid w:val="001637C0"/>
    <w:rsid w:val="00167D30"/>
    <w:rsid w:val="00170D1A"/>
    <w:rsid w:val="00173FF8"/>
    <w:rsid w:val="0017640A"/>
    <w:rsid w:val="00176AF9"/>
    <w:rsid w:val="0017702C"/>
    <w:rsid w:val="00181B31"/>
    <w:rsid w:val="0018222F"/>
    <w:rsid w:val="001846C2"/>
    <w:rsid w:val="001916D6"/>
    <w:rsid w:val="001A33B8"/>
    <w:rsid w:val="001A4983"/>
    <w:rsid w:val="001B305E"/>
    <w:rsid w:val="001B5CB9"/>
    <w:rsid w:val="001B74FE"/>
    <w:rsid w:val="001C0ADB"/>
    <w:rsid w:val="001C5730"/>
    <w:rsid w:val="001C5923"/>
    <w:rsid w:val="001C6270"/>
    <w:rsid w:val="001D2426"/>
    <w:rsid w:val="001D7673"/>
    <w:rsid w:val="001E5EED"/>
    <w:rsid w:val="001F2035"/>
    <w:rsid w:val="001F3AFB"/>
    <w:rsid w:val="001F49FD"/>
    <w:rsid w:val="001F56FA"/>
    <w:rsid w:val="002013E2"/>
    <w:rsid w:val="00201DC0"/>
    <w:rsid w:val="00201DF8"/>
    <w:rsid w:val="00202160"/>
    <w:rsid w:val="00202484"/>
    <w:rsid w:val="0020710B"/>
    <w:rsid w:val="0021113F"/>
    <w:rsid w:val="00213905"/>
    <w:rsid w:val="00215B28"/>
    <w:rsid w:val="002316CD"/>
    <w:rsid w:val="00232C7D"/>
    <w:rsid w:val="00234DB0"/>
    <w:rsid w:val="002357AA"/>
    <w:rsid w:val="00235BFB"/>
    <w:rsid w:val="00236D7E"/>
    <w:rsid w:val="002422BF"/>
    <w:rsid w:val="00244BD3"/>
    <w:rsid w:val="00245B0E"/>
    <w:rsid w:val="00246641"/>
    <w:rsid w:val="002673D6"/>
    <w:rsid w:val="00271339"/>
    <w:rsid w:val="00272316"/>
    <w:rsid w:val="00274B28"/>
    <w:rsid w:val="0027505C"/>
    <w:rsid w:val="00275E9D"/>
    <w:rsid w:val="00276518"/>
    <w:rsid w:val="002779D2"/>
    <w:rsid w:val="0028182E"/>
    <w:rsid w:val="00290884"/>
    <w:rsid w:val="002953EE"/>
    <w:rsid w:val="0029697A"/>
    <w:rsid w:val="002A2D4C"/>
    <w:rsid w:val="002A3245"/>
    <w:rsid w:val="002A38E1"/>
    <w:rsid w:val="002A5CB3"/>
    <w:rsid w:val="002A7298"/>
    <w:rsid w:val="002A769C"/>
    <w:rsid w:val="002B40C4"/>
    <w:rsid w:val="002B7E13"/>
    <w:rsid w:val="002B7F65"/>
    <w:rsid w:val="002C015C"/>
    <w:rsid w:val="002D0373"/>
    <w:rsid w:val="002D0DF9"/>
    <w:rsid w:val="002D4E59"/>
    <w:rsid w:val="002E221D"/>
    <w:rsid w:val="002E4F47"/>
    <w:rsid w:val="002E5BF7"/>
    <w:rsid w:val="002E6D23"/>
    <w:rsid w:val="002F18BF"/>
    <w:rsid w:val="002F2999"/>
    <w:rsid w:val="002F664D"/>
    <w:rsid w:val="002F74C1"/>
    <w:rsid w:val="003013C1"/>
    <w:rsid w:val="003040BA"/>
    <w:rsid w:val="00304CD3"/>
    <w:rsid w:val="003108D2"/>
    <w:rsid w:val="003122E2"/>
    <w:rsid w:val="003122F5"/>
    <w:rsid w:val="00317E29"/>
    <w:rsid w:val="0032255C"/>
    <w:rsid w:val="003230EF"/>
    <w:rsid w:val="00324031"/>
    <w:rsid w:val="0032537A"/>
    <w:rsid w:val="00326BE2"/>
    <w:rsid w:val="00330BF4"/>
    <w:rsid w:val="00336946"/>
    <w:rsid w:val="00341DD3"/>
    <w:rsid w:val="0034211E"/>
    <w:rsid w:val="00346B49"/>
    <w:rsid w:val="00350A10"/>
    <w:rsid w:val="003528D8"/>
    <w:rsid w:val="00352ADA"/>
    <w:rsid w:val="003531E8"/>
    <w:rsid w:val="00361DBF"/>
    <w:rsid w:val="00362776"/>
    <w:rsid w:val="003746FE"/>
    <w:rsid w:val="00376A22"/>
    <w:rsid w:val="00380F11"/>
    <w:rsid w:val="00382D4F"/>
    <w:rsid w:val="00382D54"/>
    <w:rsid w:val="00383877"/>
    <w:rsid w:val="0039034A"/>
    <w:rsid w:val="00394B72"/>
    <w:rsid w:val="00395B88"/>
    <w:rsid w:val="0039723E"/>
    <w:rsid w:val="003A3A7C"/>
    <w:rsid w:val="003A5297"/>
    <w:rsid w:val="003B1E9C"/>
    <w:rsid w:val="003C43BA"/>
    <w:rsid w:val="003C47FA"/>
    <w:rsid w:val="003D23BF"/>
    <w:rsid w:val="003E194A"/>
    <w:rsid w:val="003E338F"/>
    <w:rsid w:val="003E6B66"/>
    <w:rsid w:val="003F0E6C"/>
    <w:rsid w:val="003F131D"/>
    <w:rsid w:val="003F40EE"/>
    <w:rsid w:val="003F485D"/>
    <w:rsid w:val="00400AA1"/>
    <w:rsid w:val="004103D8"/>
    <w:rsid w:val="00410F86"/>
    <w:rsid w:val="00413CC9"/>
    <w:rsid w:val="00413DC7"/>
    <w:rsid w:val="00416441"/>
    <w:rsid w:val="00416EBF"/>
    <w:rsid w:val="00421D96"/>
    <w:rsid w:val="00423CD6"/>
    <w:rsid w:val="004262F0"/>
    <w:rsid w:val="00426E53"/>
    <w:rsid w:val="00430CBB"/>
    <w:rsid w:val="00431AAC"/>
    <w:rsid w:val="00433486"/>
    <w:rsid w:val="004334B8"/>
    <w:rsid w:val="0043499B"/>
    <w:rsid w:val="00440D88"/>
    <w:rsid w:val="00446AED"/>
    <w:rsid w:val="00450901"/>
    <w:rsid w:val="00450E00"/>
    <w:rsid w:val="004510D2"/>
    <w:rsid w:val="004519D6"/>
    <w:rsid w:val="0046105A"/>
    <w:rsid w:val="004614B3"/>
    <w:rsid w:val="0046176C"/>
    <w:rsid w:val="00464933"/>
    <w:rsid w:val="00472080"/>
    <w:rsid w:val="00473CCE"/>
    <w:rsid w:val="0048207F"/>
    <w:rsid w:val="00483815"/>
    <w:rsid w:val="00486AAA"/>
    <w:rsid w:val="004873A9"/>
    <w:rsid w:val="00490C8C"/>
    <w:rsid w:val="0049175A"/>
    <w:rsid w:val="00494DC3"/>
    <w:rsid w:val="00495CBA"/>
    <w:rsid w:val="004A2E96"/>
    <w:rsid w:val="004A40DC"/>
    <w:rsid w:val="004A5224"/>
    <w:rsid w:val="004A5922"/>
    <w:rsid w:val="004A60C4"/>
    <w:rsid w:val="004B3259"/>
    <w:rsid w:val="004B5117"/>
    <w:rsid w:val="004B63B1"/>
    <w:rsid w:val="004C0DAD"/>
    <w:rsid w:val="004C2BF8"/>
    <w:rsid w:val="004C4E83"/>
    <w:rsid w:val="004C7C38"/>
    <w:rsid w:val="004D2011"/>
    <w:rsid w:val="004E07D6"/>
    <w:rsid w:val="004E1DC0"/>
    <w:rsid w:val="004E3233"/>
    <w:rsid w:val="004F6427"/>
    <w:rsid w:val="00504AB1"/>
    <w:rsid w:val="00516370"/>
    <w:rsid w:val="00517CA3"/>
    <w:rsid w:val="00535ECA"/>
    <w:rsid w:val="00546F75"/>
    <w:rsid w:val="00574CFC"/>
    <w:rsid w:val="005802C6"/>
    <w:rsid w:val="00581D20"/>
    <w:rsid w:val="00581DF8"/>
    <w:rsid w:val="00590B60"/>
    <w:rsid w:val="005951CC"/>
    <w:rsid w:val="005951FD"/>
    <w:rsid w:val="005A6AE2"/>
    <w:rsid w:val="005A7D1C"/>
    <w:rsid w:val="005B0A49"/>
    <w:rsid w:val="005B0C6E"/>
    <w:rsid w:val="005B7BC9"/>
    <w:rsid w:val="005C4329"/>
    <w:rsid w:val="005D1D05"/>
    <w:rsid w:val="005D47A2"/>
    <w:rsid w:val="005E14A3"/>
    <w:rsid w:val="005E6BEE"/>
    <w:rsid w:val="005F25FE"/>
    <w:rsid w:val="005F2BE6"/>
    <w:rsid w:val="00600D29"/>
    <w:rsid w:val="00605828"/>
    <w:rsid w:val="006104EB"/>
    <w:rsid w:val="00610E6B"/>
    <w:rsid w:val="0061398E"/>
    <w:rsid w:val="00614398"/>
    <w:rsid w:val="00616409"/>
    <w:rsid w:val="00616656"/>
    <w:rsid w:val="0062134F"/>
    <w:rsid w:val="00622D67"/>
    <w:rsid w:val="0063279C"/>
    <w:rsid w:val="00634223"/>
    <w:rsid w:val="00634488"/>
    <w:rsid w:val="00634663"/>
    <w:rsid w:val="00637D7A"/>
    <w:rsid w:val="0064143D"/>
    <w:rsid w:val="00643A29"/>
    <w:rsid w:val="006444D0"/>
    <w:rsid w:val="00645281"/>
    <w:rsid w:val="0064699D"/>
    <w:rsid w:val="00646AE6"/>
    <w:rsid w:val="00646E79"/>
    <w:rsid w:val="00652340"/>
    <w:rsid w:val="00652708"/>
    <w:rsid w:val="006539BD"/>
    <w:rsid w:val="00655A5D"/>
    <w:rsid w:val="00656B51"/>
    <w:rsid w:val="006570EF"/>
    <w:rsid w:val="006612F4"/>
    <w:rsid w:val="00662B33"/>
    <w:rsid w:val="00666493"/>
    <w:rsid w:val="006671C2"/>
    <w:rsid w:val="00676C1B"/>
    <w:rsid w:val="00680311"/>
    <w:rsid w:val="006906ED"/>
    <w:rsid w:val="0069094F"/>
    <w:rsid w:val="006A14EC"/>
    <w:rsid w:val="006A1F35"/>
    <w:rsid w:val="006A2DBD"/>
    <w:rsid w:val="006A3C62"/>
    <w:rsid w:val="006A4D91"/>
    <w:rsid w:val="006B063E"/>
    <w:rsid w:val="006B0AC0"/>
    <w:rsid w:val="006B1D3A"/>
    <w:rsid w:val="006B37F5"/>
    <w:rsid w:val="006B5AC2"/>
    <w:rsid w:val="006B6A8F"/>
    <w:rsid w:val="006C1984"/>
    <w:rsid w:val="006C1D19"/>
    <w:rsid w:val="006C5EA4"/>
    <w:rsid w:val="006D136E"/>
    <w:rsid w:val="006D167A"/>
    <w:rsid w:val="006E037A"/>
    <w:rsid w:val="006E4710"/>
    <w:rsid w:val="006E62F8"/>
    <w:rsid w:val="006E6A0A"/>
    <w:rsid w:val="006E7796"/>
    <w:rsid w:val="006F3016"/>
    <w:rsid w:val="006F5614"/>
    <w:rsid w:val="00700329"/>
    <w:rsid w:val="00704272"/>
    <w:rsid w:val="00705927"/>
    <w:rsid w:val="0070730E"/>
    <w:rsid w:val="007105F3"/>
    <w:rsid w:val="00710E16"/>
    <w:rsid w:val="00720228"/>
    <w:rsid w:val="007271CD"/>
    <w:rsid w:val="00732132"/>
    <w:rsid w:val="00734774"/>
    <w:rsid w:val="007348E5"/>
    <w:rsid w:val="00735C3A"/>
    <w:rsid w:val="00736C8C"/>
    <w:rsid w:val="00740FB7"/>
    <w:rsid w:val="00760C77"/>
    <w:rsid w:val="00766212"/>
    <w:rsid w:val="00772D6A"/>
    <w:rsid w:val="0078315D"/>
    <w:rsid w:val="00783366"/>
    <w:rsid w:val="0078547D"/>
    <w:rsid w:val="007907A7"/>
    <w:rsid w:val="007912E6"/>
    <w:rsid w:val="00796C9B"/>
    <w:rsid w:val="007A2B1B"/>
    <w:rsid w:val="007A3AB5"/>
    <w:rsid w:val="007A5123"/>
    <w:rsid w:val="007A5F78"/>
    <w:rsid w:val="007A6C76"/>
    <w:rsid w:val="007A76AB"/>
    <w:rsid w:val="007B009C"/>
    <w:rsid w:val="007B16A4"/>
    <w:rsid w:val="007B1FD6"/>
    <w:rsid w:val="007B2299"/>
    <w:rsid w:val="007B2869"/>
    <w:rsid w:val="007B3E10"/>
    <w:rsid w:val="007B6B41"/>
    <w:rsid w:val="007C0271"/>
    <w:rsid w:val="007C1183"/>
    <w:rsid w:val="007C1B7A"/>
    <w:rsid w:val="007C41DE"/>
    <w:rsid w:val="007C43CF"/>
    <w:rsid w:val="007C4E69"/>
    <w:rsid w:val="007D3D93"/>
    <w:rsid w:val="007D69E0"/>
    <w:rsid w:val="007E1006"/>
    <w:rsid w:val="007E10BE"/>
    <w:rsid w:val="007E1554"/>
    <w:rsid w:val="007E1920"/>
    <w:rsid w:val="007F30E0"/>
    <w:rsid w:val="007F570B"/>
    <w:rsid w:val="00803510"/>
    <w:rsid w:val="008043AA"/>
    <w:rsid w:val="00805830"/>
    <w:rsid w:val="00813A7A"/>
    <w:rsid w:val="00816067"/>
    <w:rsid w:val="008231D1"/>
    <w:rsid w:val="00824D19"/>
    <w:rsid w:val="00833818"/>
    <w:rsid w:val="00843CCD"/>
    <w:rsid w:val="00845D86"/>
    <w:rsid w:val="00846F94"/>
    <w:rsid w:val="00853E4C"/>
    <w:rsid w:val="00855BB3"/>
    <w:rsid w:val="00856898"/>
    <w:rsid w:val="00872F56"/>
    <w:rsid w:val="00872F70"/>
    <w:rsid w:val="0087577C"/>
    <w:rsid w:val="00880EA3"/>
    <w:rsid w:val="00891ABB"/>
    <w:rsid w:val="00892159"/>
    <w:rsid w:val="008A1372"/>
    <w:rsid w:val="008A3B01"/>
    <w:rsid w:val="008A77BD"/>
    <w:rsid w:val="008C1386"/>
    <w:rsid w:val="008C4BF1"/>
    <w:rsid w:val="008D14F6"/>
    <w:rsid w:val="008D1EC2"/>
    <w:rsid w:val="008D4A4A"/>
    <w:rsid w:val="008E0794"/>
    <w:rsid w:val="008F0D95"/>
    <w:rsid w:val="008F42BB"/>
    <w:rsid w:val="008F6CCD"/>
    <w:rsid w:val="00900386"/>
    <w:rsid w:val="00911236"/>
    <w:rsid w:val="00913458"/>
    <w:rsid w:val="00917A9A"/>
    <w:rsid w:val="00917DDA"/>
    <w:rsid w:val="0092164A"/>
    <w:rsid w:val="00927B6B"/>
    <w:rsid w:val="009300E6"/>
    <w:rsid w:val="009302C4"/>
    <w:rsid w:val="00930D46"/>
    <w:rsid w:val="0093117E"/>
    <w:rsid w:val="009332C8"/>
    <w:rsid w:val="00935F6A"/>
    <w:rsid w:val="00936512"/>
    <w:rsid w:val="009402F9"/>
    <w:rsid w:val="009410F5"/>
    <w:rsid w:val="009515BF"/>
    <w:rsid w:val="00951788"/>
    <w:rsid w:val="0095340A"/>
    <w:rsid w:val="00954361"/>
    <w:rsid w:val="00954550"/>
    <w:rsid w:val="00955FEC"/>
    <w:rsid w:val="00965F26"/>
    <w:rsid w:val="0096707D"/>
    <w:rsid w:val="00970308"/>
    <w:rsid w:val="0097222C"/>
    <w:rsid w:val="009772E4"/>
    <w:rsid w:val="00985528"/>
    <w:rsid w:val="00985A2D"/>
    <w:rsid w:val="0099155D"/>
    <w:rsid w:val="009958F2"/>
    <w:rsid w:val="009A3B1F"/>
    <w:rsid w:val="009A6EE9"/>
    <w:rsid w:val="009A7A9B"/>
    <w:rsid w:val="009B0529"/>
    <w:rsid w:val="009B088C"/>
    <w:rsid w:val="009B0C1F"/>
    <w:rsid w:val="009B6F17"/>
    <w:rsid w:val="009C1054"/>
    <w:rsid w:val="009C1BE3"/>
    <w:rsid w:val="009C6AF4"/>
    <w:rsid w:val="009C7AB7"/>
    <w:rsid w:val="009D40C0"/>
    <w:rsid w:val="009D52FE"/>
    <w:rsid w:val="009D7361"/>
    <w:rsid w:val="009D7A64"/>
    <w:rsid w:val="009E2467"/>
    <w:rsid w:val="009E554F"/>
    <w:rsid w:val="009F00BE"/>
    <w:rsid w:val="009F018E"/>
    <w:rsid w:val="009F33C9"/>
    <w:rsid w:val="009F42A6"/>
    <w:rsid w:val="009F5024"/>
    <w:rsid w:val="009F655A"/>
    <w:rsid w:val="009F67C4"/>
    <w:rsid w:val="00A00B4D"/>
    <w:rsid w:val="00A02948"/>
    <w:rsid w:val="00A13598"/>
    <w:rsid w:val="00A21955"/>
    <w:rsid w:val="00A25B7A"/>
    <w:rsid w:val="00A25B8A"/>
    <w:rsid w:val="00A26389"/>
    <w:rsid w:val="00A33615"/>
    <w:rsid w:val="00A40A3B"/>
    <w:rsid w:val="00A431B3"/>
    <w:rsid w:val="00A43A90"/>
    <w:rsid w:val="00A47009"/>
    <w:rsid w:val="00A533CB"/>
    <w:rsid w:val="00A67896"/>
    <w:rsid w:val="00A71D2F"/>
    <w:rsid w:val="00A732BE"/>
    <w:rsid w:val="00A775F1"/>
    <w:rsid w:val="00A77DB2"/>
    <w:rsid w:val="00A81590"/>
    <w:rsid w:val="00A8189A"/>
    <w:rsid w:val="00A82404"/>
    <w:rsid w:val="00A85C54"/>
    <w:rsid w:val="00A8781E"/>
    <w:rsid w:val="00A87F06"/>
    <w:rsid w:val="00A91E22"/>
    <w:rsid w:val="00A92053"/>
    <w:rsid w:val="00A927BB"/>
    <w:rsid w:val="00A92DE4"/>
    <w:rsid w:val="00A95A28"/>
    <w:rsid w:val="00A96AF7"/>
    <w:rsid w:val="00A97616"/>
    <w:rsid w:val="00AA1243"/>
    <w:rsid w:val="00AA172C"/>
    <w:rsid w:val="00AA5FA7"/>
    <w:rsid w:val="00AA6BF7"/>
    <w:rsid w:val="00AA77D4"/>
    <w:rsid w:val="00AC2EC2"/>
    <w:rsid w:val="00AC3A4B"/>
    <w:rsid w:val="00AD06F7"/>
    <w:rsid w:val="00AD08CB"/>
    <w:rsid w:val="00AD14AA"/>
    <w:rsid w:val="00AD297C"/>
    <w:rsid w:val="00AD5942"/>
    <w:rsid w:val="00AD6919"/>
    <w:rsid w:val="00AE27C5"/>
    <w:rsid w:val="00AE6DAB"/>
    <w:rsid w:val="00AE772F"/>
    <w:rsid w:val="00AF3D40"/>
    <w:rsid w:val="00AF3F77"/>
    <w:rsid w:val="00AF7F7B"/>
    <w:rsid w:val="00B00BAE"/>
    <w:rsid w:val="00B03321"/>
    <w:rsid w:val="00B24C8A"/>
    <w:rsid w:val="00B2534A"/>
    <w:rsid w:val="00B32759"/>
    <w:rsid w:val="00B33785"/>
    <w:rsid w:val="00B35230"/>
    <w:rsid w:val="00B3565A"/>
    <w:rsid w:val="00B3590B"/>
    <w:rsid w:val="00B360F1"/>
    <w:rsid w:val="00B44698"/>
    <w:rsid w:val="00B4488E"/>
    <w:rsid w:val="00B51ABD"/>
    <w:rsid w:val="00B52520"/>
    <w:rsid w:val="00B526C8"/>
    <w:rsid w:val="00B532AC"/>
    <w:rsid w:val="00B61F62"/>
    <w:rsid w:val="00B7182E"/>
    <w:rsid w:val="00B7520D"/>
    <w:rsid w:val="00B75256"/>
    <w:rsid w:val="00B772AD"/>
    <w:rsid w:val="00B801E3"/>
    <w:rsid w:val="00B80271"/>
    <w:rsid w:val="00B87800"/>
    <w:rsid w:val="00B9049F"/>
    <w:rsid w:val="00B91903"/>
    <w:rsid w:val="00B92391"/>
    <w:rsid w:val="00B93FE6"/>
    <w:rsid w:val="00B945DE"/>
    <w:rsid w:val="00BA185E"/>
    <w:rsid w:val="00BA3DA8"/>
    <w:rsid w:val="00BA4E74"/>
    <w:rsid w:val="00BB26EC"/>
    <w:rsid w:val="00BB3394"/>
    <w:rsid w:val="00BC049C"/>
    <w:rsid w:val="00BC597E"/>
    <w:rsid w:val="00BD7604"/>
    <w:rsid w:val="00BE01ED"/>
    <w:rsid w:val="00BE5C03"/>
    <w:rsid w:val="00BF3681"/>
    <w:rsid w:val="00BF5B9A"/>
    <w:rsid w:val="00BF6F44"/>
    <w:rsid w:val="00C10FCA"/>
    <w:rsid w:val="00C129E1"/>
    <w:rsid w:val="00C14FCB"/>
    <w:rsid w:val="00C16E87"/>
    <w:rsid w:val="00C173DF"/>
    <w:rsid w:val="00C21E8B"/>
    <w:rsid w:val="00C30B8C"/>
    <w:rsid w:val="00C32832"/>
    <w:rsid w:val="00C36E9B"/>
    <w:rsid w:val="00C40DD1"/>
    <w:rsid w:val="00C4773B"/>
    <w:rsid w:val="00C506A1"/>
    <w:rsid w:val="00C561C3"/>
    <w:rsid w:val="00C56D08"/>
    <w:rsid w:val="00C61B2A"/>
    <w:rsid w:val="00C6746D"/>
    <w:rsid w:val="00C70449"/>
    <w:rsid w:val="00C7047F"/>
    <w:rsid w:val="00C70883"/>
    <w:rsid w:val="00C70FE4"/>
    <w:rsid w:val="00C72B09"/>
    <w:rsid w:val="00C7435B"/>
    <w:rsid w:val="00C745EF"/>
    <w:rsid w:val="00C76B11"/>
    <w:rsid w:val="00C83314"/>
    <w:rsid w:val="00C849AA"/>
    <w:rsid w:val="00C85CCC"/>
    <w:rsid w:val="00C86A83"/>
    <w:rsid w:val="00C90BB0"/>
    <w:rsid w:val="00C91E15"/>
    <w:rsid w:val="00CA0A89"/>
    <w:rsid w:val="00CA764A"/>
    <w:rsid w:val="00CB3C78"/>
    <w:rsid w:val="00CB552D"/>
    <w:rsid w:val="00CB5C57"/>
    <w:rsid w:val="00CC78EC"/>
    <w:rsid w:val="00CD033C"/>
    <w:rsid w:val="00CD0A23"/>
    <w:rsid w:val="00CD3D2F"/>
    <w:rsid w:val="00CD59BA"/>
    <w:rsid w:val="00CD5FFD"/>
    <w:rsid w:val="00CD7F9C"/>
    <w:rsid w:val="00CE2BC2"/>
    <w:rsid w:val="00CF01B2"/>
    <w:rsid w:val="00CF2511"/>
    <w:rsid w:val="00CF25C3"/>
    <w:rsid w:val="00CF3022"/>
    <w:rsid w:val="00CF352C"/>
    <w:rsid w:val="00CF4B31"/>
    <w:rsid w:val="00CF7B59"/>
    <w:rsid w:val="00D02BCE"/>
    <w:rsid w:val="00D03D6B"/>
    <w:rsid w:val="00D11487"/>
    <w:rsid w:val="00D11992"/>
    <w:rsid w:val="00D12955"/>
    <w:rsid w:val="00D1616D"/>
    <w:rsid w:val="00D224A5"/>
    <w:rsid w:val="00D23BF0"/>
    <w:rsid w:val="00D25C6C"/>
    <w:rsid w:val="00D26B8D"/>
    <w:rsid w:val="00D307A0"/>
    <w:rsid w:val="00D353B0"/>
    <w:rsid w:val="00D37318"/>
    <w:rsid w:val="00D373F5"/>
    <w:rsid w:val="00D42106"/>
    <w:rsid w:val="00D47242"/>
    <w:rsid w:val="00D565D6"/>
    <w:rsid w:val="00D573EE"/>
    <w:rsid w:val="00D61E9F"/>
    <w:rsid w:val="00D66EE1"/>
    <w:rsid w:val="00D6708A"/>
    <w:rsid w:val="00D7165A"/>
    <w:rsid w:val="00D73394"/>
    <w:rsid w:val="00D73804"/>
    <w:rsid w:val="00D776A5"/>
    <w:rsid w:val="00D77EA8"/>
    <w:rsid w:val="00D81F9D"/>
    <w:rsid w:val="00D83C55"/>
    <w:rsid w:val="00D90548"/>
    <w:rsid w:val="00D90B36"/>
    <w:rsid w:val="00D928C5"/>
    <w:rsid w:val="00D94300"/>
    <w:rsid w:val="00D953AB"/>
    <w:rsid w:val="00D9719E"/>
    <w:rsid w:val="00D97F3B"/>
    <w:rsid w:val="00DA00A2"/>
    <w:rsid w:val="00DA0225"/>
    <w:rsid w:val="00DA17CB"/>
    <w:rsid w:val="00DA3283"/>
    <w:rsid w:val="00DA6DC0"/>
    <w:rsid w:val="00DB449C"/>
    <w:rsid w:val="00DB6191"/>
    <w:rsid w:val="00DB6541"/>
    <w:rsid w:val="00DB7670"/>
    <w:rsid w:val="00DB7C0D"/>
    <w:rsid w:val="00DC0E33"/>
    <w:rsid w:val="00DC608D"/>
    <w:rsid w:val="00DD107E"/>
    <w:rsid w:val="00DD45A2"/>
    <w:rsid w:val="00DD78B3"/>
    <w:rsid w:val="00DE289E"/>
    <w:rsid w:val="00DE5B96"/>
    <w:rsid w:val="00DF4C70"/>
    <w:rsid w:val="00E01C9E"/>
    <w:rsid w:val="00E03A4E"/>
    <w:rsid w:val="00E06992"/>
    <w:rsid w:val="00E06E3E"/>
    <w:rsid w:val="00E10F5B"/>
    <w:rsid w:val="00E16C30"/>
    <w:rsid w:val="00E20E36"/>
    <w:rsid w:val="00E22DDB"/>
    <w:rsid w:val="00E23609"/>
    <w:rsid w:val="00E26C6C"/>
    <w:rsid w:val="00E3162D"/>
    <w:rsid w:val="00E330FF"/>
    <w:rsid w:val="00E361C8"/>
    <w:rsid w:val="00E402D1"/>
    <w:rsid w:val="00E41968"/>
    <w:rsid w:val="00E44A32"/>
    <w:rsid w:val="00E45F3D"/>
    <w:rsid w:val="00E47486"/>
    <w:rsid w:val="00E51701"/>
    <w:rsid w:val="00E537C8"/>
    <w:rsid w:val="00E71C53"/>
    <w:rsid w:val="00E72012"/>
    <w:rsid w:val="00E744B7"/>
    <w:rsid w:val="00E74570"/>
    <w:rsid w:val="00E74692"/>
    <w:rsid w:val="00E76E5A"/>
    <w:rsid w:val="00E774CE"/>
    <w:rsid w:val="00E80EE7"/>
    <w:rsid w:val="00E815FE"/>
    <w:rsid w:val="00E83324"/>
    <w:rsid w:val="00E84269"/>
    <w:rsid w:val="00E84F45"/>
    <w:rsid w:val="00E9069E"/>
    <w:rsid w:val="00E95935"/>
    <w:rsid w:val="00EA0C24"/>
    <w:rsid w:val="00EA3371"/>
    <w:rsid w:val="00EA4607"/>
    <w:rsid w:val="00EB0475"/>
    <w:rsid w:val="00EB2933"/>
    <w:rsid w:val="00EB3228"/>
    <w:rsid w:val="00EB460A"/>
    <w:rsid w:val="00EB4ED1"/>
    <w:rsid w:val="00EC0E64"/>
    <w:rsid w:val="00ED1B2F"/>
    <w:rsid w:val="00ED308E"/>
    <w:rsid w:val="00EE1756"/>
    <w:rsid w:val="00EE3197"/>
    <w:rsid w:val="00EE378B"/>
    <w:rsid w:val="00EE73CF"/>
    <w:rsid w:val="00EF3D25"/>
    <w:rsid w:val="00EF446B"/>
    <w:rsid w:val="00EF50F7"/>
    <w:rsid w:val="00EF5730"/>
    <w:rsid w:val="00F00A36"/>
    <w:rsid w:val="00F00FE7"/>
    <w:rsid w:val="00F060E9"/>
    <w:rsid w:val="00F0744A"/>
    <w:rsid w:val="00F1204B"/>
    <w:rsid w:val="00F25989"/>
    <w:rsid w:val="00F334C4"/>
    <w:rsid w:val="00F35BBB"/>
    <w:rsid w:val="00F407AC"/>
    <w:rsid w:val="00F443A0"/>
    <w:rsid w:val="00F4531B"/>
    <w:rsid w:val="00F4696B"/>
    <w:rsid w:val="00F476C6"/>
    <w:rsid w:val="00F556CE"/>
    <w:rsid w:val="00F5700E"/>
    <w:rsid w:val="00F664AE"/>
    <w:rsid w:val="00F713AA"/>
    <w:rsid w:val="00F746CF"/>
    <w:rsid w:val="00F76601"/>
    <w:rsid w:val="00F83D7B"/>
    <w:rsid w:val="00F86B69"/>
    <w:rsid w:val="00F90254"/>
    <w:rsid w:val="00F96E75"/>
    <w:rsid w:val="00FA02B4"/>
    <w:rsid w:val="00FA4192"/>
    <w:rsid w:val="00FA7000"/>
    <w:rsid w:val="00FC08D7"/>
    <w:rsid w:val="00FC1311"/>
    <w:rsid w:val="00FC14A4"/>
    <w:rsid w:val="00FC5EB8"/>
    <w:rsid w:val="00FC76FB"/>
    <w:rsid w:val="00FD17F5"/>
    <w:rsid w:val="00FD2DF9"/>
    <w:rsid w:val="00FD316A"/>
    <w:rsid w:val="00FD35BA"/>
    <w:rsid w:val="00FD5FCB"/>
    <w:rsid w:val="00FE2158"/>
    <w:rsid w:val="00FE226E"/>
    <w:rsid w:val="00FE22D0"/>
    <w:rsid w:val="00FE6575"/>
    <w:rsid w:val="00FF1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A45B1"/>
  <w15:docId w15:val="{F18150E1-953E-4455-9A0E-B5BCA665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C6E"/>
    <w:rPr>
      <w:lang w:val="sr-Latn-RS"/>
    </w:rPr>
  </w:style>
  <w:style w:type="paragraph" w:styleId="Heading1">
    <w:name w:val="heading 1"/>
    <w:basedOn w:val="Normal"/>
    <w:next w:val="Normal"/>
    <w:link w:val="Heading1Char"/>
    <w:qFormat/>
    <w:rsid w:val="005B0C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E772F"/>
    <w:pPr>
      <w:keepNext/>
      <w:shd w:val="clear" w:color="auto" w:fill="FFFFFF"/>
      <w:spacing w:after="0" w:line="240" w:lineRule="auto"/>
      <w:outlineLvl w:val="1"/>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qFormat/>
    <w:rsid w:val="00AE772F"/>
    <w:pPr>
      <w:keepNext/>
      <w:spacing w:after="0" w:line="240" w:lineRule="auto"/>
      <w:outlineLvl w:val="2"/>
    </w:pPr>
    <w:rPr>
      <w:rFonts w:ascii="Times New Roman" w:eastAsia="Times New Roman" w:hAnsi="Times New Roman" w:cs="Times New Roman"/>
      <w:b/>
      <w:bCs/>
      <w:i/>
      <w:iCs/>
      <w:sz w:val="24"/>
      <w:szCs w:val="24"/>
      <w:lang w:val="sr-Cyrl-CS"/>
    </w:rPr>
  </w:style>
  <w:style w:type="paragraph" w:styleId="Heading4">
    <w:name w:val="heading 4"/>
    <w:basedOn w:val="Normal"/>
    <w:next w:val="Normal"/>
    <w:link w:val="Heading4Char"/>
    <w:qFormat/>
    <w:rsid w:val="00AE772F"/>
    <w:pPr>
      <w:keepNext/>
      <w:spacing w:after="0" w:line="240" w:lineRule="auto"/>
      <w:jc w:val="right"/>
      <w:outlineLvl w:val="3"/>
    </w:pPr>
    <w:rPr>
      <w:rFonts w:ascii="Times New Roman" w:eastAsia="Times New Roman" w:hAnsi="Times New Roman" w:cs="Times New Roman"/>
      <w:b/>
      <w:bCs/>
      <w:sz w:val="24"/>
      <w:szCs w:val="24"/>
      <w:lang w:val="sr-Cyrl-CS"/>
    </w:rPr>
  </w:style>
  <w:style w:type="paragraph" w:styleId="Heading5">
    <w:name w:val="heading 5"/>
    <w:basedOn w:val="Normal"/>
    <w:next w:val="Normal"/>
    <w:link w:val="Heading5Char"/>
    <w:qFormat/>
    <w:rsid w:val="00AE772F"/>
    <w:pPr>
      <w:keepNext/>
      <w:shd w:val="clear" w:color="auto" w:fill="FFFFFF"/>
      <w:spacing w:after="0" w:line="240" w:lineRule="auto"/>
      <w:ind w:left="360"/>
      <w:outlineLvl w:val="4"/>
    </w:pPr>
    <w:rPr>
      <w:rFonts w:ascii="Times New Roman" w:eastAsia="Times New Roman" w:hAnsi="Times New Roman" w:cs="Times New Roman"/>
      <w:b/>
      <w:bCs/>
      <w:i/>
      <w:iCs/>
      <w:sz w:val="28"/>
      <w:szCs w:val="32"/>
      <w:lang w:val="sr-Cyrl-CS"/>
    </w:rPr>
  </w:style>
  <w:style w:type="paragraph" w:styleId="Heading6">
    <w:name w:val="heading 6"/>
    <w:basedOn w:val="Normal"/>
    <w:next w:val="Normal"/>
    <w:link w:val="Heading6Char"/>
    <w:qFormat/>
    <w:rsid w:val="00AE772F"/>
    <w:pPr>
      <w:keepNext/>
      <w:spacing w:after="0" w:line="240" w:lineRule="auto"/>
      <w:jc w:val="center"/>
      <w:outlineLvl w:val="5"/>
    </w:pPr>
    <w:rPr>
      <w:rFonts w:ascii="Times New Roman" w:eastAsia="Times New Roman" w:hAnsi="Times New Roman" w:cs="Times New Roman"/>
      <w:b/>
      <w:bCs/>
      <w:sz w:val="24"/>
      <w:szCs w:val="32"/>
      <w:lang w:val="sr-Cyrl-CS"/>
    </w:rPr>
  </w:style>
  <w:style w:type="paragraph" w:styleId="Heading7">
    <w:name w:val="heading 7"/>
    <w:basedOn w:val="Normal"/>
    <w:next w:val="Normal"/>
    <w:link w:val="Heading7Char"/>
    <w:qFormat/>
    <w:rsid w:val="00AE772F"/>
    <w:pPr>
      <w:keepNext/>
      <w:shd w:val="clear" w:color="auto" w:fill="FFFFFF"/>
      <w:spacing w:after="0" w:line="240" w:lineRule="auto"/>
      <w:jc w:val="right"/>
      <w:outlineLvl w:val="6"/>
    </w:pPr>
    <w:rPr>
      <w:rFonts w:ascii="Times New Roman" w:eastAsia="Times New Roman" w:hAnsi="Times New Roman" w:cs="Times New Roman"/>
      <w:b/>
      <w:bCs/>
      <w:sz w:val="24"/>
      <w:szCs w:val="24"/>
      <w:lang w:val="sr-Cyrl-CS"/>
    </w:rPr>
  </w:style>
  <w:style w:type="paragraph" w:styleId="Heading8">
    <w:name w:val="heading 8"/>
    <w:basedOn w:val="Normal"/>
    <w:next w:val="Normal"/>
    <w:link w:val="Heading8Char"/>
    <w:qFormat/>
    <w:rsid w:val="00AE772F"/>
    <w:pPr>
      <w:keepNext/>
      <w:spacing w:after="0" w:line="240" w:lineRule="auto"/>
      <w:jc w:val="both"/>
      <w:outlineLvl w:val="7"/>
    </w:pPr>
    <w:rPr>
      <w:rFonts w:ascii="Times New Roman" w:eastAsia="Times New Roman" w:hAnsi="Times New Roman" w:cs="Times New Roman"/>
      <w:b/>
      <w:bCs/>
      <w:i/>
      <w:iCs/>
      <w:sz w:val="24"/>
      <w:szCs w:val="24"/>
      <w:lang w:val="sr-Cyrl-CS"/>
    </w:rPr>
  </w:style>
  <w:style w:type="paragraph" w:styleId="Heading9">
    <w:name w:val="heading 9"/>
    <w:basedOn w:val="Normal"/>
    <w:next w:val="Normal"/>
    <w:link w:val="Heading9Char"/>
    <w:qFormat/>
    <w:rsid w:val="00AE772F"/>
    <w:pPr>
      <w:keepNext/>
      <w:spacing w:after="0" w:line="240" w:lineRule="auto"/>
      <w:jc w:val="both"/>
      <w:outlineLvl w:val="8"/>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D167A"/>
    <w:pPr>
      <w:tabs>
        <w:tab w:val="center" w:pos="4680"/>
        <w:tab w:val="right" w:pos="9360"/>
      </w:tabs>
      <w:spacing w:after="0" w:line="240" w:lineRule="auto"/>
    </w:pPr>
  </w:style>
  <w:style w:type="character" w:customStyle="1" w:styleId="HeaderChar">
    <w:name w:val="Header Char"/>
    <w:basedOn w:val="DefaultParagraphFont"/>
    <w:link w:val="Header"/>
    <w:rsid w:val="006D167A"/>
  </w:style>
  <w:style w:type="paragraph" w:styleId="Footer">
    <w:name w:val="footer"/>
    <w:basedOn w:val="Normal"/>
    <w:link w:val="FooterChar"/>
    <w:unhideWhenUsed/>
    <w:rsid w:val="006D1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67A"/>
  </w:style>
  <w:style w:type="character" w:styleId="Hyperlink">
    <w:name w:val="Hyperlink"/>
    <w:uiPriority w:val="99"/>
    <w:rsid w:val="006D167A"/>
    <w:rPr>
      <w:color w:val="0000FF"/>
      <w:u w:val="single"/>
    </w:rPr>
  </w:style>
  <w:style w:type="paragraph" w:styleId="BalloonText">
    <w:name w:val="Balloon Text"/>
    <w:basedOn w:val="Normal"/>
    <w:link w:val="BalloonTextChar"/>
    <w:semiHidden/>
    <w:unhideWhenUsed/>
    <w:rsid w:val="006D16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67A"/>
    <w:rPr>
      <w:rFonts w:ascii="Tahoma" w:hAnsi="Tahoma" w:cs="Tahoma"/>
      <w:sz w:val="16"/>
      <w:szCs w:val="16"/>
    </w:rPr>
  </w:style>
  <w:style w:type="character" w:customStyle="1" w:styleId="Heading1Char">
    <w:name w:val="Heading 1 Char"/>
    <w:basedOn w:val="DefaultParagraphFont"/>
    <w:link w:val="Heading1"/>
    <w:uiPriority w:val="9"/>
    <w:rsid w:val="005B0C6E"/>
    <w:rPr>
      <w:rFonts w:asciiTheme="majorHAnsi" w:eastAsiaTheme="majorEastAsia" w:hAnsiTheme="majorHAnsi" w:cstheme="majorBidi"/>
      <w:b/>
      <w:bCs/>
      <w:color w:val="365F91" w:themeColor="accent1" w:themeShade="BF"/>
      <w:sz w:val="28"/>
      <w:szCs w:val="28"/>
      <w:lang w:val="sr-Latn-RS"/>
    </w:rPr>
  </w:style>
  <w:style w:type="paragraph" w:styleId="ListParagraph">
    <w:name w:val="List Paragraph"/>
    <w:basedOn w:val="Normal"/>
    <w:link w:val="ListParagraphChar"/>
    <w:uiPriority w:val="34"/>
    <w:qFormat/>
    <w:rsid w:val="005B0C6E"/>
    <w:pPr>
      <w:ind w:left="720"/>
      <w:contextualSpacing/>
    </w:pPr>
    <w:rPr>
      <w:lang w:val="en-US"/>
    </w:rPr>
  </w:style>
  <w:style w:type="table" w:customStyle="1" w:styleId="ListTable3-Accent31">
    <w:name w:val="List Table 3 - Accent 31"/>
    <w:basedOn w:val="TableNormal"/>
    <w:uiPriority w:val="48"/>
    <w:rsid w:val="009B088C"/>
    <w:pPr>
      <w:spacing w:after="0" w:line="240" w:lineRule="auto"/>
    </w:pPr>
    <w:rPr>
      <w:lang w:val="sr-Latn-R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character" w:customStyle="1" w:styleId="ListParagraphChar">
    <w:name w:val="List Paragraph Char"/>
    <w:link w:val="ListParagraph"/>
    <w:uiPriority w:val="34"/>
    <w:locked/>
    <w:rsid w:val="009B088C"/>
  </w:style>
  <w:style w:type="paragraph" w:customStyle="1" w:styleId="Default">
    <w:name w:val="Default"/>
    <w:rsid w:val="009B088C"/>
    <w:pPr>
      <w:autoSpaceDE w:val="0"/>
      <w:autoSpaceDN w:val="0"/>
      <w:adjustRightInd w:val="0"/>
      <w:spacing w:after="0" w:line="240" w:lineRule="auto"/>
    </w:pPr>
    <w:rPr>
      <w:rFonts w:ascii="Times New Roman" w:hAnsi="Times New Roman" w:cs="Times New Roman"/>
      <w:color w:val="000000"/>
      <w:sz w:val="24"/>
      <w:szCs w:val="24"/>
      <w:lang w:val="sr-Latn-RS"/>
    </w:rPr>
  </w:style>
  <w:style w:type="paragraph" w:styleId="BodyText">
    <w:name w:val="Body Text"/>
    <w:basedOn w:val="Normal"/>
    <w:link w:val="BodyTextChar"/>
    <w:unhideWhenUsed/>
    <w:rsid w:val="00FE226E"/>
    <w:pPr>
      <w:spacing w:after="0"/>
      <w:jc w:val="both"/>
    </w:pPr>
    <w:rPr>
      <w:rFonts w:ascii="Verdana" w:hAnsi="Verdana"/>
      <w:lang w:val="sr-Cyrl-CS"/>
    </w:rPr>
  </w:style>
  <w:style w:type="character" w:customStyle="1" w:styleId="BodyTextChar">
    <w:name w:val="Body Text Char"/>
    <w:basedOn w:val="DefaultParagraphFont"/>
    <w:link w:val="BodyText"/>
    <w:rsid w:val="00FE226E"/>
    <w:rPr>
      <w:rFonts w:ascii="Verdana" w:hAnsi="Verdana"/>
      <w:lang w:val="sr-Cyrl-CS"/>
    </w:rPr>
  </w:style>
  <w:style w:type="paragraph" w:styleId="BodyText2">
    <w:name w:val="Body Text 2"/>
    <w:basedOn w:val="Normal"/>
    <w:link w:val="BodyText2Char"/>
    <w:unhideWhenUsed/>
    <w:rsid w:val="00FE226E"/>
    <w:pPr>
      <w:spacing w:after="120" w:line="480" w:lineRule="auto"/>
    </w:pPr>
  </w:style>
  <w:style w:type="character" w:customStyle="1" w:styleId="BodyText2Char">
    <w:name w:val="Body Text 2 Char"/>
    <w:basedOn w:val="DefaultParagraphFont"/>
    <w:link w:val="BodyText2"/>
    <w:rsid w:val="00FE226E"/>
    <w:rPr>
      <w:lang w:val="sr-Latn-RS"/>
    </w:rPr>
  </w:style>
  <w:style w:type="table" w:customStyle="1" w:styleId="PlainTable31">
    <w:name w:val="Plain Table 31"/>
    <w:basedOn w:val="TableNormal"/>
    <w:uiPriority w:val="43"/>
    <w:rsid w:val="00FE2158"/>
    <w:pPr>
      <w:spacing w:after="0" w:line="240" w:lineRule="auto"/>
    </w:pPr>
    <w:rPr>
      <w:rFonts w:ascii="Calibri" w:eastAsia="Calibri" w:hAnsi="Calibri" w:cs="Times New Roman"/>
      <w:lang w:val="sr-Cyrl-R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eGrid">
    <w:name w:val="Table Grid"/>
    <w:basedOn w:val="TableNormal"/>
    <w:rsid w:val="00D11992"/>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AE772F"/>
    <w:pPr>
      <w:spacing w:after="120"/>
      <w:ind w:left="283"/>
    </w:pPr>
  </w:style>
  <w:style w:type="character" w:customStyle="1" w:styleId="BodyTextIndentChar">
    <w:name w:val="Body Text Indent Char"/>
    <w:basedOn w:val="DefaultParagraphFont"/>
    <w:link w:val="BodyTextIndent"/>
    <w:uiPriority w:val="99"/>
    <w:semiHidden/>
    <w:rsid w:val="00AE772F"/>
    <w:rPr>
      <w:lang w:val="sr-Latn-RS"/>
    </w:rPr>
  </w:style>
  <w:style w:type="character" w:customStyle="1" w:styleId="Heading2Char">
    <w:name w:val="Heading 2 Char"/>
    <w:basedOn w:val="DefaultParagraphFont"/>
    <w:link w:val="Heading2"/>
    <w:rsid w:val="00AE772F"/>
    <w:rPr>
      <w:rFonts w:ascii="Times New Roman" w:eastAsia="Times New Roman" w:hAnsi="Times New Roman" w:cs="Times New Roman"/>
      <w:b/>
      <w:bCs/>
      <w:sz w:val="24"/>
      <w:szCs w:val="24"/>
      <w:shd w:val="clear" w:color="auto" w:fill="FFFFFF"/>
    </w:rPr>
  </w:style>
  <w:style w:type="character" w:customStyle="1" w:styleId="Heading3Char">
    <w:name w:val="Heading 3 Char"/>
    <w:basedOn w:val="DefaultParagraphFont"/>
    <w:link w:val="Heading3"/>
    <w:rsid w:val="00AE772F"/>
    <w:rPr>
      <w:rFonts w:ascii="Times New Roman" w:eastAsia="Times New Roman" w:hAnsi="Times New Roman" w:cs="Times New Roman"/>
      <w:b/>
      <w:bCs/>
      <w:i/>
      <w:iCs/>
      <w:sz w:val="24"/>
      <w:szCs w:val="24"/>
      <w:lang w:val="sr-Cyrl-CS"/>
    </w:rPr>
  </w:style>
  <w:style w:type="character" w:customStyle="1" w:styleId="Heading4Char">
    <w:name w:val="Heading 4 Char"/>
    <w:basedOn w:val="DefaultParagraphFont"/>
    <w:link w:val="Heading4"/>
    <w:rsid w:val="00AE772F"/>
    <w:rPr>
      <w:rFonts w:ascii="Times New Roman" w:eastAsia="Times New Roman" w:hAnsi="Times New Roman" w:cs="Times New Roman"/>
      <w:b/>
      <w:bCs/>
      <w:sz w:val="24"/>
      <w:szCs w:val="24"/>
      <w:lang w:val="sr-Cyrl-CS"/>
    </w:rPr>
  </w:style>
  <w:style w:type="character" w:customStyle="1" w:styleId="Heading5Char">
    <w:name w:val="Heading 5 Char"/>
    <w:basedOn w:val="DefaultParagraphFont"/>
    <w:link w:val="Heading5"/>
    <w:rsid w:val="00AE772F"/>
    <w:rPr>
      <w:rFonts w:ascii="Times New Roman" w:eastAsia="Times New Roman" w:hAnsi="Times New Roman" w:cs="Times New Roman"/>
      <w:b/>
      <w:bCs/>
      <w:i/>
      <w:iCs/>
      <w:sz w:val="28"/>
      <w:szCs w:val="32"/>
      <w:shd w:val="clear" w:color="auto" w:fill="FFFFFF"/>
      <w:lang w:val="sr-Cyrl-CS"/>
    </w:rPr>
  </w:style>
  <w:style w:type="character" w:customStyle="1" w:styleId="Heading6Char">
    <w:name w:val="Heading 6 Char"/>
    <w:basedOn w:val="DefaultParagraphFont"/>
    <w:link w:val="Heading6"/>
    <w:rsid w:val="00AE772F"/>
    <w:rPr>
      <w:rFonts w:ascii="Times New Roman" w:eastAsia="Times New Roman" w:hAnsi="Times New Roman" w:cs="Times New Roman"/>
      <w:b/>
      <w:bCs/>
      <w:sz w:val="24"/>
      <w:szCs w:val="32"/>
      <w:lang w:val="sr-Cyrl-CS"/>
    </w:rPr>
  </w:style>
  <w:style w:type="character" w:customStyle="1" w:styleId="Heading7Char">
    <w:name w:val="Heading 7 Char"/>
    <w:basedOn w:val="DefaultParagraphFont"/>
    <w:link w:val="Heading7"/>
    <w:rsid w:val="00AE772F"/>
    <w:rPr>
      <w:rFonts w:ascii="Times New Roman" w:eastAsia="Times New Roman" w:hAnsi="Times New Roman" w:cs="Times New Roman"/>
      <w:b/>
      <w:bCs/>
      <w:sz w:val="24"/>
      <w:szCs w:val="24"/>
      <w:shd w:val="clear" w:color="auto" w:fill="FFFFFF"/>
      <w:lang w:val="sr-Cyrl-CS"/>
    </w:rPr>
  </w:style>
  <w:style w:type="character" w:customStyle="1" w:styleId="Heading8Char">
    <w:name w:val="Heading 8 Char"/>
    <w:basedOn w:val="DefaultParagraphFont"/>
    <w:link w:val="Heading8"/>
    <w:rsid w:val="00AE772F"/>
    <w:rPr>
      <w:rFonts w:ascii="Times New Roman" w:eastAsia="Times New Roman" w:hAnsi="Times New Roman" w:cs="Times New Roman"/>
      <w:b/>
      <w:bCs/>
      <w:i/>
      <w:iCs/>
      <w:sz w:val="24"/>
      <w:szCs w:val="24"/>
      <w:lang w:val="sr-Cyrl-CS"/>
    </w:rPr>
  </w:style>
  <w:style w:type="character" w:customStyle="1" w:styleId="Heading9Char">
    <w:name w:val="Heading 9 Char"/>
    <w:basedOn w:val="DefaultParagraphFont"/>
    <w:link w:val="Heading9"/>
    <w:rsid w:val="00AE772F"/>
    <w:rPr>
      <w:rFonts w:ascii="Times New Roman" w:eastAsia="Times New Roman" w:hAnsi="Times New Roman" w:cs="Times New Roman"/>
      <w:b/>
      <w:bCs/>
      <w:sz w:val="24"/>
      <w:szCs w:val="24"/>
    </w:rPr>
  </w:style>
  <w:style w:type="paragraph" w:styleId="BodyText3">
    <w:name w:val="Body Text 3"/>
    <w:basedOn w:val="Normal"/>
    <w:link w:val="BodyText3Char"/>
    <w:rsid w:val="00AE772F"/>
    <w:pPr>
      <w:spacing w:after="0" w:line="240" w:lineRule="auto"/>
      <w:jc w:val="both"/>
    </w:pPr>
    <w:rPr>
      <w:rFonts w:ascii="Times New Roman" w:eastAsia="Times New Roman" w:hAnsi="Times New Roman" w:cs="Times New Roman"/>
      <w:sz w:val="24"/>
      <w:szCs w:val="32"/>
      <w:lang w:val="sr-Cyrl-CS"/>
    </w:rPr>
  </w:style>
  <w:style w:type="character" w:customStyle="1" w:styleId="BodyText3Char">
    <w:name w:val="Body Text 3 Char"/>
    <w:basedOn w:val="DefaultParagraphFont"/>
    <w:link w:val="BodyText3"/>
    <w:rsid w:val="00AE772F"/>
    <w:rPr>
      <w:rFonts w:ascii="Times New Roman" w:eastAsia="Times New Roman" w:hAnsi="Times New Roman" w:cs="Times New Roman"/>
      <w:sz w:val="24"/>
      <w:szCs w:val="32"/>
      <w:lang w:val="sr-Cyrl-CS"/>
    </w:rPr>
  </w:style>
  <w:style w:type="character" w:styleId="PageNumber">
    <w:name w:val="page number"/>
    <w:basedOn w:val="DefaultParagraphFont"/>
    <w:rsid w:val="00AE772F"/>
  </w:style>
  <w:style w:type="paragraph" w:styleId="NormalWeb">
    <w:name w:val="Normal (Web)"/>
    <w:basedOn w:val="Normal"/>
    <w:uiPriority w:val="99"/>
    <w:rsid w:val="006104E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rCharCharCharCharChar">
    <w:name w:val="Char Char Char Char Char Char"/>
    <w:basedOn w:val="Normal"/>
    <w:semiHidden/>
    <w:rsid w:val="006104EB"/>
    <w:pPr>
      <w:spacing w:after="160" w:line="240" w:lineRule="exact"/>
    </w:pPr>
    <w:rPr>
      <w:rFonts w:ascii="Tahoma" w:eastAsia="Times New Roman" w:hAnsi="Tahoma" w:cs="Times New Roman"/>
      <w:sz w:val="20"/>
      <w:szCs w:val="20"/>
      <w:lang w:val="en-US"/>
    </w:rPr>
  </w:style>
  <w:style w:type="paragraph" w:styleId="Title">
    <w:name w:val="Title"/>
    <w:basedOn w:val="Normal"/>
    <w:link w:val="TitleChar"/>
    <w:qFormat/>
    <w:rsid w:val="006104EB"/>
    <w:pPr>
      <w:spacing w:after="0" w:line="240" w:lineRule="auto"/>
      <w:jc w:val="center"/>
    </w:pPr>
    <w:rPr>
      <w:rFonts w:ascii="Arial" w:eastAsia="Times New Roman" w:hAnsi="Arial" w:cs="Arial"/>
      <w:b/>
      <w:bCs/>
      <w:sz w:val="32"/>
      <w:szCs w:val="24"/>
      <w:lang w:val="sr-Cyrl-CS"/>
    </w:rPr>
  </w:style>
  <w:style w:type="character" w:customStyle="1" w:styleId="TitleChar">
    <w:name w:val="Title Char"/>
    <w:basedOn w:val="DefaultParagraphFont"/>
    <w:link w:val="Title"/>
    <w:rsid w:val="006104EB"/>
    <w:rPr>
      <w:rFonts w:ascii="Arial" w:eastAsia="Times New Roman" w:hAnsi="Arial" w:cs="Arial"/>
      <w:b/>
      <w:bCs/>
      <w:sz w:val="32"/>
      <w:szCs w:val="24"/>
      <w:lang w:val="sr-Cyrl-CS"/>
    </w:rPr>
  </w:style>
  <w:style w:type="paragraph" w:styleId="BodyTextIndent2">
    <w:name w:val="Body Text Indent 2"/>
    <w:basedOn w:val="Normal"/>
    <w:link w:val="BodyTextIndent2Char"/>
    <w:uiPriority w:val="99"/>
    <w:unhideWhenUsed/>
    <w:rsid w:val="004873A9"/>
    <w:pPr>
      <w:spacing w:after="120" w:line="480" w:lineRule="auto"/>
      <w:ind w:left="283"/>
    </w:pPr>
  </w:style>
  <w:style w:type="character" w:customStyle="1" w:styleId="BodyTextIndent2Char">
    <w:name w:val="Body Text Indent 2 Char"/>
    <w:basedOn w:val="DefaultParagraphFont"/>
    <w:link w:val="BodyTextIndent2"/>
    <w:uiPriority w:val="99"/>
    <w:rsid w:val="004873A9"/>
    <w:rPr>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12494">
      <w:bodyDiv w:val="1"/>
      <w:marLeft w:val="0"/>
      <w:marRight w:val="0"/>
      <w:marTop w:val="0"/>
      <w:marBottom w:val="0"/>
      <w:divBdr>
        <w:top w:val="none" w:sz="0" w:space="0" w:color="auto"/>
        <w:left w:val="none" w:sz="0" w:space="0" w:color="auto"/>
        <w:bottom w:val="none" w:sz="0" w:space="0" w:color="auto"/>
        <w:right w:val="none" w:sz="0" w:space="0" w:color="auto"/>
      </w:divBdr>
    </w:div>
    <w:div w:id="167061624">
      <w:bodyDiv w:val="1"/>
      <w:marLeft w:val="0"/>
      <w:marRight w:val="0"/>
      <w:marTop w:val="0"/>
      <w:marBottom w:val="0"/>
      <w:divBdr>
        <w:top w:val="none" w:sz="0" w:space="0" w:color="auto"/>
        <w:left w:val="none" w:sz="0" w:space="0" w:color="auto"/>
        <w:bottom w:val="none" w:sz="0" w:space="0" w:color="auto"/>
        <w:right w:val="none" w:sz="0" w:space="0" w:color="auto"/>
      </w:divBdr>
    </w:div>
    <w:div w:id="194932924">
      <w:bodyDiv w:val="1"/>
      <w:marLeft w:val="0"/>
      <w:marRight w:val="0"/>
      <w:marTop w:val="0"/>
      <w:marBottom w:val="0"/>
      <w:divBdr>
        <w:top w:val="none" w:sz="0" w:space="0" w:color="auto"/>
        <w:left w:val="none" w:sz="0" w:space="0" w:color="auto"/>
        <w:bottom w:val="none" w:sz="0" w:space="0" w:color="auto"/>
        <w:right w:val="none" w:sz="0" w:space="0" w:color="auto"/>
      </w:divBdr>
    </w:div>
    <w:div w:id="203562814">
      <w:bodyDiv w:val="1"/>
      <w:marLeft w:val="0"/>
      <w:marRight w:val="0"/>
      <w:marTop w:val="0"/>
      <w:marBottom w:val="0"/>
      <w:divBdr>
        <w:top w:val="none" w:sz="0" w:space="0" w:color="auto"/>
        <w:left w:val="none" w:sz="0" w:space="0" w:color="auto"/>
        <w:bottom w:val="none" w:sz="0" w:space="0" w:color="auto"/>
        <w:right w:val="none" w:sz="0" w:space="0" w:color="auto"/>
      </w:divBdr>
    </w:div>
    <w:div w:id="288635669">
      <w:bodyDiv w:val="1"/>
      <w:marLeft w:val="0"/>
      <w:marRight w:val="0"/>
      <w:marTop w:val="0"/>
      <w:marBottom w:val="0"/>
      <w:divBdr>
        <w:top w:val="none" w:sz="0" w:space="0" w:color="auto"/>
        <w:left w:val="none" w:sz="0" w:space="0" w:color="auto"/>
        <w:bottom w:val="none" w:sz="0" w:space="0" w:color="auto"/>
        <w:right w:val="none" w:sz="0" w:space="0" w:color="auto"/>
      </w:divBdr>
    </w:div>
    <w:div w:id="366488266">
      <w:bodyDiv w:val="1"/>
      <w:marLeft w:val="0"/>
      <w:marRight w:val="0"/>
      <w:marTop w:val="0"/>
      <w:marBottom w:val="0"/>
      <w:divBdr>
        <w:top w:val="none" w:sz="0" w:space="0" w:color="auto"/>
        <w:left w:val="none" w:sz="0" w:space="0" w:color="auto"/>
        <w:bottom w:val="none" w:sz="0" w:space="0" w:color="auto"/>
        <w:right w:val="none" w:sz="0" w:space="0" w:color="auto"/>
      </w:divBdr>
    </w:div>
    <w:div w:id="459763598">
      <w:bodyDiv w:val="1"/>
      <w:marLeft w:val="0"/>
      <w:marRight w:val="0"/>
      <w:marTop w:val="0"/>
      <w:marBottom w:val="0"/>
      <w:divBdr>
        <w:top w:val="none" w:sz="0" w:space="0" w:color="auto"/>
        <w:left w:val="none" w:sz="0" w:space="0" w:color="auto"/>
        <w:bottom w:val="none" w:sz="0" w:space="0" w:color="auto"/>
        <w:right w:val="none" w:sz="0" w:space="0" w:color="auto"/>
      </w:divBdr>
    </w:div>
    <w:div w:id="474955521">
      <w:bodyDiv w:val="1"/>
      <w:marLeft w:val="0"/>
      <w:marRight w:val="0"/>
      <w:marTop w:val="0"/>
      <w:marBottom w:val="0"/>
      <w:divBdr>
        <w:top w:val="none" w:sz="0" w:space="0" w:color="auto"/>
        <w:left w:val="none" w:sz="0" w:space="0" w:color="auto"/>
        <w:bottom w:val="none" w:sz="0" w:space="0" w:color="auto"/>
        <w:right w:val="none" w:sz="0" w:space="0" w:color="auto"/>
      </w:divBdr>
    </w:div>
    <w:div w:id="532810856">
      <w:bodyDiv w:val="1"/>
      <w:marLeft w:val="0"/>
      <w:marRight w:val="0"/>
      <w:marTop w:val="0"/>
      <w:marBottom w:val="0"/>
      <w:divBdr>
        <w:top w:val="none" w:sz="0" w:space="0" w:color="auto"/>
        <w:left w:val="none" w:sz="0" w:space="0" w:color="auto"/>
        <w:bottom w:val="none" w:sz="0" w:space="0" w:color="auto"/>
        <w:right w:val="none" w:sz="0" w:space="0" w:color="auto"/>
      </w:divBdr>
    </w:div>
    <w:div w:id="751590187">
      <w:bodyDiv w:val="1"/>
      <w:marLeft w:val="0"/>
      <w:marRight w:val="0"/>
      <w:marTop w:val="0"/>
      <w:marBottom w:val="0"/>
      <w:divBdr>
        <w:top w:val="none" w:sz="0" w:space="0" w:color="auto"/>
        <w:left w:val="none" w:sz="0" w:space="0" w:color="auto"/>
        <w:bottom w:val="none" w:sz="0" w:space="0" w:color="auto"/>
        <w:right w:val="none" w:sz="0" w:space="0" w:color="auto"/>
      </w:divBdr>
    </w:div>
    <w:div w:id="777943258">
      <w:bodyDiv w:val="1"/>
      <w:marLeft w:val="0"/>
      <w:marRight w:val="0"/>
      <w:marTop w:val="0"/>
      <w:marBottom w:val="0"/>
      <w:divBdr>
        <w:top w:val="none" w:sz="0" w:space="0" w:color="auto"/>
        <w:left w:val="none" w:sz="0" w:space="0" w:color="auto"/>
        <w:bottom w:val="none" w:sz="0" w:space="0" w:color="auto"/>
        <w:right w:val="none" w:sz="0" w:space="0" w:color="auto"/>
      </w:divBdr>
    </w:div>
    <w:div w:id="821579968">
      <w:bodyDiv w:val="1"/>
      <w:marLeft w:val="0"/>
      <w:marRight w:val="0"/>
      <w:marTop w:val="0"/>
      <w:marBottom w:val="0"/>
      <w:divBdr>
        <w:top w:val="none" w:sz="0" w:space="0" w:color="auto"/>
        <w:left w:val="none" w:sz="0" w:space="0" w:color="auto"/>
        <w:bottom w:val="none" w:sz="0" w:space="0" w:color="auto"/>
        <w:right w:val="none" w:sz="0" w:space="0" w:color="auto"/>
      </w:divBdr>
    </w:div>
    <w:div w:id="894048362">
      <w:bodyDiv w:val="1"/>
      <w:marLeft w:val="0"/>
      <w:marRight w:val="0"/>
      <w:marTop w:val="0"/>
      <w:marBottom w:val="0"/>
      <w:divBdr>
        <w:top w:val="none" w:sz="0" w:space="0" w:color="auto"/>
        <w:left w:val="none" w:sz="0" w:space="0" w:color="auto"/>
        <w:bottom w:val="none" w:sz="0" w:space="0" w:color="auto"/>
        <w:right w:val="none" w:sz="0" w:space="0" w:color="auto"/>
      </w:divBdr>
    </w:div>
    <w:div w:id="929779434">
      <w:bodyDiv w:val="1"/>
      <w:marLeft w:val="0"/>
      <w:marRight w:val="0"/>
      <w:marTop w:val="0"/>
      <w:marBottom w:val="0"/>
      <w:divBdr>
        <w:top w:val="none" w:sz="0" w:space="0" w:color="auto"/>
        <w:left w:val="none" w:sz="0" w:space="0" w:color="auto"/>
        <w:bottom w:val="none" w:sz="0" w:space="0" w:color="auto"/>
        <w:right w:val="none" w:sz="0" w:space="0" w:color="auto"/>
      </w:divBdr>
    </w:div>
    <w:div w:id="1095175125">
      <w:bodyDiv w:val="1"/>
      <w:marLeft w:val="0"/>
      <w:marRight w:val="0"/>
      <w:marTop w:val="0"/>
      <w:marBottom w:val="0"/>
      <w:divBdr>
        <w:top w:val="none" w:sz="0" w:space="0" w:color="auto"/>
        <w:left w:val="none" w:sz="0" w:space="0" w:color="auto"/>
        <w:bottom w:val="none" w:sz="0" w:space="0" w:color="auto"/>
        <w:right w:val="none" w:sz="0" w:space="0" w:color="auto"/>
      </w:divBdr>
    </w:div>
    <w:div w:id="1264456469">
      <w:bodyDiv w:val="1"/>
      <w:marLeft w:val="0"/>
      <w:marRight w:val="0"/>
      <w:marTop w:val="0"/>
      <w:marBottom w:val="0"/>
      <w:divBdr>
        <w:top w:val="none" w:sz="0" w:space="0" w:color="auto"/>
        <w:left w:val="none" w:sz="0" w:space="0" w:color="auto"/>
        <w:bottom w:val="none" w:sz="0" w:space="0" w:color="auto"/>
        <w:right w:val="none" w:sz="0" w:space="0" w:color="auto"/>
      </w:divBdr>
    </w:div>
    <w:div w:id="1267150435">
      <w:bodyDiv w:val="1"/>
      <w:marLeft w:val="0"/>
      <w:marRight w:val="0"/>
      <w:marTop w:val="0"/>
      <w:marBottom w:val="0"/>
      <w:divBdr>
        <w:top w:val="none" w:sz="0" w:space="0" w:color="auto"/>
        <w:left w:val="none" w:sz="0" w:space="0" w:color="auto"/>
        <w:bottom w:val="none" w:sz="0" w:space="0" w:color="auto"/>
        <w:right w:val="none" w:sz="0" w:space="0" w:color="auto"/>
      </w:divBdr>
    </w:div>
    <w:div w:id="1339500039">
      <w:bodyDiv w:val="1"/>
      <w:marLeft w:val="0"/>
      <w:marRight w:val="0"/>
      <w:marTop w:val="0"/>
      <w:marBottom w:val="0"/>
      <w:divBdr>
        <w:top w:val="none" w:sz="0" w:space="0" w:color="auto"/>
        <w:left w:val="none" w:sz="0" w:space="0" w:color="auto"/>
        <w:bottom w:val="none" w:sz="0" w:space="0" w:color="auto"/>
        <w:right w:val="none" w:sz="0" w:space="0" w:color="auto"/>
      </w:divBdr>
    </w:div>
    <w:div w:id="1357006665">
      <w:bodyDiv w:val="1"/>
      <w:marLeft w:val="0"/>
      <w:marRight w:val="0"/>
      <w:marTop w:val="0"/>
      <w:marBottom w:val="0"/>
      <w:divBdr>
        <w:top w:val="none" w:sz="0" w:space="0" w:color="auto"/>
        <w:left w:val="none" w:sz="0" w:space="0" w:color="auto"/>
        <w:bottom w:val="none" w:sz="0" w:space="0" w:color="auto"/>
        <w:right w:val="none" w:sz="0" w:space="0" w:color="auto"/>
      </w:divBdr>
    </w:div>
    <w:div w:id="1364592707">
      <w:bodyDiv w:val="1"/>
      <w:marLeft w:val="0"/>
      <w:marRight w:val="0"/>
      <w:marTop w:val="0"/>
      <w:marBottom w:val="0"/>
      <w:divBdr>
        <w:top w:val="none" w:sz="0" w:space="0" w:color="auto"/>
        <w:left w:val="none" w:sz="0" w:space="0" w:color="auto"/>
        <w:bottom w:val="none" w:sz="0" w:space="0" w:color="auto"/>
        <w:right w:val="none" w:sz="0" w:space="0" w:color="auto"/>
      </w:divBdr>
    </w:div>
    <w:div w:id="1467580033">
      <w:bodyDiv w:val="1"/>
      <w:marLeft w:val="0"/>
      <w:marRight w:val="0"/>
      <w:marTop w:val="0"/>
      <w:marBottom w:val="0"/>
      <w:divBdr>
        <w:top w:val="none" w:sz="0" w:space="0" w:color="auto"/>
        <w:left w:val="none" w:sz="0" w:space="0" w:color="auto"/>
        <w:bottom w:val="none" w:sz="0" w:space="0" w:color="auto"/>
        <w:right w:val="none" w:sz="0" w:space="0" w:color="auto"/>
      </w:divBdr>
    </w:div>
    <w:div w:id="1497186138">
      <w:bodyDiv w:val="1"/>
      <w:marLeft w:val="0"/>
      <w:marRight w:val="0"/>
      <w:marTop w:val="0"/>
      <w:marBottom w:val="0"/>
      <w:divBdr>
        <w:top w:val="none" w:sz="0" w:space="0" w:color="auto"/>
        <w:left w:val="none" w:sz="0" w:space="0" w:color="auto"/>
        <w:bottom w:val="none" w:sz="0" w:space="0" w:color="auto"/>
        <w:right w:val="none" w:sz="0" w:space="0" w:color="auto"/>
      </w:divBdr>
    </w:div>
    <w:div w:id="1609242313">
      <w:bodyDiv w:val="1"/>
      <w:marLeft w:val="0"/>
      <w:marRight w:val="0"/>
      <w:marTop w:val="0"/>
      <w:marBottom w:val="0"/>
      <w:divBdr>
        <w:top w:val="none" w:sz="0" w:space="0" w:color="auto"/>
        <w:left w:val="none" w:sz="0" w:space="0" w:color="auto"/>
        <w:bottom w:val="none" w:sz="0" w:space="0" w:color="auto"/>
        <w:right w:val="none" w:sz="0" w:space="0" w:color="auto"/>
      </w:divBdr>
    </w:div>
    <w:div w:id="1662345885">
      <w:bodyDiv w:val="1"/>
      <w:marLeft w:val="0"/>
      <w:marRight w:val="0"/>
      <w:marTop w:val="0"/>
      <w:marBottom w:val="0"/>
      <w:divBdr>
        <w:top w:val="none" w:sz="0" w:space="0" w:color="auto"/>
        <w:left w:val="none" w:sz="0" w:space="0" w:color="auto"/>
        <w:bottom w:val="none" w:sz="0" w:space="0" w:color="auto"/>
        <w:right w:val="none" w:sz="0" w:space="0" w:color="auto"/>
      </w:divBdr>
    </w:div>
    <w:div w:id="1666780188">
      <w:bodyDiv w:val="1"/>
      <w:marLeft w:val="0"/>
      <w:marRight w:val="0"/>
      <w:marTop w:val="0"/>
      <w:marBottom w:val="0"/>
      <w:divBdr>
        <w:top w:val="none" w:sz="0" w:space="0" w:color="auto"/>
        <w:left w:val="none" w:sz="0" w:space="0" w:color="auto"/>
        <w:bottom w:val="none" w:sz="0" w:space="0" w:color="auto"/>
        <w:right w:val="none" w:sz="0" w:space="0" w:color="auto"/>
      </w:divBdr>
    </w:div>
    <w:div w:id="1675720145">
      <w:bodyDiv w:val="1"/>
      <w:marLeft w:val="0"/>
      <w:marRight w:val="0"/>
      <w:marTop w:val="0"/>
      <w:marBottom w:val="0"/>
      <w:divBdr>
        <w:top w:val="none" w:sz="0" w:space="0" w:color="auto"/>
        <w:left w:val="none" w:sz="0" w:space="0" w:color="auto"/>
        <w:bottom w:val="none" w:sz="0" w:space="0" w:color="auto"/>
        <w:right w:val="none" w:sz="0" w:space="0" w:color="auto"/>
      </w:divBdr>
    </w:div>
    <w:div w:id="1792550471">
      <w:bodyDiv w:val="1"/>
      <w:marLeft w:val="0"/>
      <w:marRight w:val="0"/>
      <w:marTop w:val="0"/>
      <w:marBottom w:val="0"/>
      <w:divBdr>
        <w:top w:val="none" w:sz="0" w:space="0" w:color="auto"/>
        <w:left w:val="none" w:sz="0" w:space="0" w:color="auto"/>
        <w:bottom w:val="none" w:sz="0" w:space="0" w:color="auto"/>
        <w:right w:val="none" w:sz="0" w:space="0" w:color="auto"/>
      </w:divBdr>
    </w:div>
    <w:div w:id="1945457626">
      <w:bodyDiv w:val="1"/>
      <w:marLeft w:val="0"/>
      <w:marRight w:val="0"/>
      <w:marTop w:val="0"/>
      <w:marBottom w:val="0"/>
      <w:divBdr>
        <w:top w:val="none" w:sz="0" w:space="0" w:color="auto"/>
        <w:left w:val="none" w:sz="0" w:space="0" w:color="auto"/>
        <w:bottom w:val="none" w:sz="0" w:space="0" w:color="auto"/>
        <w:right w:val="none" w:sz="0" w:space="0" w:color="auto"/>
      </w:divBdr>
    </w:div>
    <w:div w:id="2065446945">
      <w:bodyDiv w:val="1"/>
      <w:marLeft w:val="0"/>
      <w:marRight w:val="0"/>
      <w:marTop w:val="0"/>
      <w:marBottom w:val="0"/>
      <w:divBdr>
        <w:top w:val="none" w:sz="0" w:space="0" w:color="auto"/>
        <w:left w:val="none" w:sz="0" w:space="0" w:color="auto"/>
        <w:bottom w:val="none" w:sz="0" w:space="0" w:color="auto"/>
        <w:right w:val="none" w:sz="0" w:space="0" w:color="auto"/>
      </w:divBdr>
    </w:div>
    <w:div w:id="2123959415">
      <w:bodyDiv w:val="1"/>
      <w:marLeft w:val="0"/>
      <w:marRight w:val="0"/>
      <w:marTop w:val="0"/>
      <w:marBottom w:val="0"/>
      <w:divBdr>
        <w:top w:val="none" w:sz="0" w:space="0" w:color="auto"/>
        <w:left w:val="none" w:sz="0" w:space="0" w:color="auto"/>
        <w:bottom w:val="none" w:sz="0" w:space="0" w:color="auto"/>
        <w:right w:val="none" w:sz="0" w:space="0" w:color="auto"/>
      </w:divBdr>
    </w:div>
    <w:div w:id="21344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32DC7-6CA3-4411-93AB-ACC914619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5082</Words>
  <Characters>28968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Mitic</dc:creator>
  <cp:keywords/>
  <dc:description/>
  <cp:lastModifiedBy>Jelena Markovic</cp:lastModifiedBy>
  <cp:revision>77</cp:revision>
  <cp:lastPrinted>2018-06-12T10:15:00Z</cp:lastPrinted>
  <dcterms:created xsi:type="dcterms:W3CDTF">2019-02-13T11:02:00Z</dcterms:created>
  <dcterms:modified xsi:type="dcterms:W3CDTF">2019-02-25T10:30:00Z</dcterms:modified>
</cp:coreProperties>
</file>