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11D5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0323FD9C" w14:textId="0E3A40AC" w:rsidR="00B13AA7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8164FA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b/>
          <w:sz w:val="22"/>
          <w:szCs w:val="22"/>
        </w:rPr>
        <w:t xml:space="preserve"> 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1400CE31" w14:textId="77777777" w:rsidR="00B5476E" w:rsidRDefault="00D964EA" w:rsidP="00D964E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Pr="00A172D7">
        <w:rPr>
          <w:rFonts w:ascii="Times New Roman" w:hAnsi="Times New Roman"/>
          <w:sz w:val="22"/>
          <w:szCs w:val="22"/>
        </w:rPr>
        <w:t>The price shall not include VAT/indirect taxes. Only the price without VAT/indirect taxes would be taken into consideration for the financial evaluation.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172D7">
        <w:rPr>
          <w:rFonts w:ascii="Times New Roman" w:hAnsi="Times New Roman"/>
          <w:sz w:val="22"/>
          <w:szCs w:val="22"/>
        </w:rPr>
        <w:t xml:space="preserve">The amount of VAT/indirect tax, if applicable, must be indicated separately. </w:t>
      </w:r>
      <w:r w:rsidRPr="004C4C6F" w:rsidDel="004C4C6F">
        <w:rPr>
          <w:rFonts w:ascii="Times New Roman" w:hAnsi="Times New Roman"/>
          <w:sz w:val="22"/>
          <w:szCs w:val="22"/>
        </w:rPr>
        <w:t xml:space="preserve"> </w:t>
      </w:r>
    </w:p>
    <w:p w14:paraId="6B94BB07" w14:textId="34D6156D" w:rsidR="00D964EA" w:rsidRDefault="00D964EA" w:rsidP="00D964E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D964EA">
        <w:rPr>
          <w:rFonts w:ascii="Times New Roman" w:hAnsi="Times New Roman"/>
          <w:sz w:val="22"/>
          <w:szCs w:val="22"/>
        </w:rPr>
        <w:t>Please include a price breakdown based on the outputs/deliverables in the terms of reference.</w:t>
      </w:r>
    </w:p>
    <w:p w14:paraId="207AD219" w14:textId="1F551566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392"/>
        <w:gridCol w:w="2158"/>
        <w:gridCol w:w="2441"/>
      </w:tblGrid>
      <w:tr w:rsidR="00677E05" w:rsidRPr="000065E8" w14:paraId="32000CB3" w14:textId="77777777" w:rsidTr="00677E05">
        <w:tc>
          <w:tcPr>
            <w:tcW w:w="2359" w:type="dxa"/>
            <w:shd w:val="clear" w:color="auto" w:fill="D9D9D9"/>
          </w:tcPr>
          <w:p w14:paraId="6C019CB9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Name of the Output</w:t>
            </w:r>
          </w:p>
        </w:tc>
        <w:tc>
          <w:tcPr>
            <w:tcW w:w="2392" w:type="dxa"/>
            <w:shd w:val="clear" w:color="auto" w:fill="D9D9D9"/>
          </w:tcPr>
          <w:p w14:paraId="14E6518E" w14:textId="0A421F27" w:rsidR="00D964EA" w:rsidRPr="000065E8" w:rsidRDefault="004F6222" w:rsidP="006020B2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Sub-Outputs </w:t>
            </w:r>
            <w:r w:rsidR="006020B2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in L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ine with ToR </w:t>
            </w:r>
            <w:r w:rsidR="006020B2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R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equirements</w:t>
            </w:r>
          </w:p>
        </w:tc>
        <w:tc>
          <w:tcPr>
            <w:tcW w:w="2158" w:type="dxa"/>
            <w:shd w:val="clear" w:color="auto" w:fill="D9D9D9"/>
          </w:tcPr>
          <w:p w14:paraId="62D3813C" w14:textId="3B769CE4" w:rsidR="00D964EA" w:rsidRPr="000065E8" w:rsidRDefault="004F6222" w:rsidP="004F6222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Indicative</w:t>
            </w:r>
            <w:r w:rsidR="006020B2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Date of Delivery</w:t>
            </w:r>
          </w:p>
        </w:tc>
        <w:tc>
          <w:tcPr>
            <w:tcW w:w="2441" w:type="dxa"/>
            <w:shd w:val="clear" w:color="auto" w:fill="D9D9D9"/>
          </w:tcPr>
          <w:p w14:paraId="6711D407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</w:t>
            </w:r>
            <w:r w:rsidRPr="004F6222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rice 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(EUR)</w:t>
            </w:r>
          </w:p>
        </w:tc>
      </w:tr>
      <w:tr w:rsidR="00677E05" w:rsidRPr="000065E8" w14:paraId="4EF79CF5" w14:textId="77777777" w:rsidTr="00677E05">
        <w:tc>
          <w:tcPr>
            <w:tcW w:w="2359" w:type="dxa"/>
            <w:shd w:val="clear" w:color="auto" w:fill="auto"/>
          </w:tcPr>
          <w:p w14:paraId="46F4080B" w14:textId="6E7846F6" w:rsidR="00D964EA" w:rsidRPr="000065E8" w:rsidRDefault="00D964EA" w:rsidP="00E95062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1.1 Communication and Visibility Plan </w:t>
            </w:r>
          </w:p>
        </w:tc>
        <w:tc>
          <w:tcPr>
            <w:tcW w:w="2392" w:type="dxa"/>
            <w:shd w:val="clear" w:color="auto" w:fill="auto"/>
          </w:tcPr>
          <w:p w14:paraId="1AE55FBF" w14:textId="1F1F4DB9" w:rsidR="00D964EA" w:rsidRPr="000065E8" w:rsidRDefault="00D964EA" w:rsidP="00AC1341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1.1.  Communication and Visibility Plan </w:t>
            </w:r>
          </w:p>
        </w:tc>
        <w:tc>
          <w:tcPr>
            <w:tcW w:w="2158" w:type="dxa"/>
            <w:shd w:val="clear" w:color="auto" w:fill="auto"/>
          </w:tcPr>
          <w:p w14:paraId="6C96DC61" w14:textId="705332F1" w:rsidR="00D964EA" w:rsidRPr="000065E8" w:rsidRDefault="00AC1341" w:rsidP="00AC1341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AC134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Completed and accepted by DEU in 35 days after the start of implementation of contract</w:t>
            </w:r>
          </w:p>
        </w:tc>
        <w:tc>
          <w:tcPr>
            <w:tcW w:w="2441" w:type="dxa"/>
            <w:shd w:val="clear" w:color="auto" w:fill="auto"/>
          </w:tcPr>
          <w:p w14:paraId="729165B4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7329CA1E" w14:textId="77777777" w:rsidTr="00677E05">
        <w:tc>
          <w:tcPr>
            <w:tcW w:w="2359" w:type="dxa"/>
            <w:shd w:val="clear" w:color="auto" w:fill="auto"/>
          </w:tcPr>
          <w:p w14:paraId="0C4D3282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2.1 Action Kick off event organized</w:t>
            </w:r>
          </w:p>
        </w:tc>
        <w:tc>
          <w:tcPr>
            <w:tcW w:w="2392" w:type="dxa"/>
            <w:shd w:val="clear" w:color="auto" w:fill="auto"/>
          </w:tcPr>
          <w:p w14:paraId="08974DFE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2.1. Action Kick of event organized</w:t>
            </w:r>
          </w:p>
        </w:tc>
        <w:tc>
          <w:tcPr>
            <w:tcW w:w="2158" w:type="dxa"/>
            <w:shd w:val="clear" w:color="auto" w:fill="auto"/>
          </w:tcPr>
          <w:p w14:paraId="2F97B58F" w14:textId="587B0A44" w:rsidR="00D964EA" w:rsidRPr="000065E8" w:rsidRDefault="000065E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Within the first 4 months of the implementation of the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contract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 -</w:t>
            </w:r>
            <w:proofErr w:type="gramEnd"/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(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tentatively 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f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irst half of 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the year 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2022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441" w:type="dxa"/>
            <w:shd w:val="clear" w:color="auto" w:fill="auto"/>
          </w:tcPr>
          <w:p w14:paraId="6A1CEFD6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0EC1108B" w14:textId="77777777" w:rsidTr="00677E05">
        <w:tc>
          <w:tcPr>
            <w:tcW w:w="2359" w:type="dxa"/>
            <w:shd w:val="clear" w:color="auto" w:fill="auto"/>
          </w:tcPr>
          <w:p w14:paraId="253BD7E3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2.4. Promotion of awarded contracts</w:t>
            </w:r>
          </w:p>
        </w:tc>
        <w:tc>
          <w:tcPr>
            <w:tcW w:w="2392" w:type="dxa"/>
            <w:shd w:val="clear" w:color="auto" w:fill="auto"/>
          </w:tcPr>
          <w:p w14:paraId="03D5E407" w14:textId="20F3DAB5" w:rsidR="00D964EA" w:rsidRPr="000065E8" w:rsidRDefault="00D964EA" w:rsidP="00AC1341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2.4. Promotion of awarded contracts</w:t>
            </w:r>
            <w:r w:rsidR="00E95062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3F999BBD" w14:textId="2E7DDC51" w:rsidR="00D964EA" w:rsidRPr="000065E8" w:rsidRDefault="000065E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Tentatively from month 6 to month 14 of the implementation of the contract</w:t>
            </w:r>
          </w:p>
        </w:tc>
        <w:tc>
          <w:tcPr>
            <w:tcW w:w="2441" w:type="dxa"/>
            <w:shd w:val="clear" w:color="auto" w:fill="auto"/>
          </w:tcPr>
          <w:p w14:paraId="02F8682C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6D899E24" w14:textId="77777777" w:rsidTr="00677E05">
        <w:tc>
          <w:tcPr>
            <w:tcW w:w="2359" w:type="dxa"/>
            <w:vMerge w:val="restart"/>
            <w:shd w:val="clear" w:color="auto" w:fill="auto"/>
          </w:tcPr>
          <w:p w14:paraId="1FA44C96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3.  Promotional and visibility materials designed and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printed  -</w:t>
            </w:r>
            <w:proofErr w:type="gramEnd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phase I</w:t>
            </w:r>
          </w:p>
        </w:tc>
        <w:tc>
          <w:tcPr>
            <w:tcW w:w="2392" w:type="dxa"/>
            <w:shd w:val="clear" w:color="auto" w:fill="auto"/>
          </w:tcPr>
          <w:p w14:paraId="7D1AE7C9" w14:textId="191A407C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3.1.  Design of p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romotional and visibility materials</w:t>
            </w:r>
          </w:p>
        </w:tc>
        <w:tc>
          <w:tcPr>
            <w:tcW w:w="2158" w:type="dxa"/>
            <w:shd w:val="clear" w:color="auto" w:fill="auto"/>
          </w:tcPr>
          <w:p w14:paraId="0C3B0D4C" w14:textId="5BE5467D" w:rsidR="00020328" w:rsidRPr="000065E8" w:rsidRDefault="00020328" w:rsidP="00B5476E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>in 15 days after the approval of Communication &amp;Visibility plan.</w:t>
            </w:r>
          </w:p>
        </w:tc>
        <w:tc>
          <w:tcPr>
            <w:tcW w:w="2441" w:type="dxa"/>
            <w:vMerge w:val="restart"/>
            <w:shd w:val="clear" w:color="auto" w:fill="auto"/>
          </w:tcPr>
          <w:p w14:paraId="5079D913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593E9D21" w14:textId="77777777" w:rsidTr="00677E05">
        <w:tc>
          <w:tcPr>
            <w:tcW w:w="2359" w:type="dxa"/>
            <w:vMerge/>
            <w:shd w:val="clear" w:color="auto" w:fill="auto"/>
          </w:tcPr>
          <w:p w14:paraId="5384CF07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29071470" w14:textId="2F2B4741" w:rsidR="00020328" w:rsidRPr="000065E8" w:rsidRDefault="00020328" w:rsidP="00020328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3.2 Print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ing of p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romotional and visibility materials (as per ToR items 3.2.1; 3.2.2; 3.2.12) + 50% quantity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(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as per ToR items 3.2.3 to 3.2.11</w:t>
            </w:r>
            <w:proofErr w:type="gramStart"/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)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 -</w:t>
            </w:r>
            <w:proofErr w:type="gramEnd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phase I</w:t>
            </w:r>
          </w:p>
        </w:tc>
        <w:tc>
          <w:tcPr>
            <w:tcW w:w="2158" w:type="dxa"/>
            <w:shd w:val="clear" w:color="auto" w:fill="auto"/>
          </w:tcPr>
          <w:p w14:paraId="0FA7DED0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>in 15 days after the design approval</w:t>
            </w:r>
          </w:p>
        </w:tc>
        <w:tc>
          <w:tcPr>
            <w:tcW w:w="2441" w:type="dxa"/>
            <w:vMerge/>
            <w:shd w:val="clear" w:color="auto" w:fill="auto"/>
          </w:tcPr>
          <w:p w14:paraId="361B8809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220B2C8D" w14:textId="77777777" w:rsidTr="00677E05">
        <w:tc>
          <w:tcPr>
            <w:tcW w:w="2359" w:type="dxa"/>
            <w:vMerge w:val="restart"/>
            <w:shd w:val="clear" w:color="auto" w:fill="auto"/>
          </w:tcPr>
          <w:p w14:paraId="624586EA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AC134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4. Photo and video production provided</w:t>
            </w:r>
          </w:p>
          <w:p w14:paraId="20559ADF" w14:textId="77777777" w:rsidR="0002032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  <w:p w14:paraId="0F232B04" w14:textId="77777777" w:rsidR="00020328" w:rsidRPr="009312BB" w:rsidRDefault="00020328" w:rsidP="009312BB">
            <w:pP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  <w:p w14:paraId="521EEF5A" w14:textId="3DD8507D" w:rsidR="00020328" w:rsidRPr="000065E8" w:rsidRDefault="00020328" w:rsidP="009312BB">
            <w:pP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07D12CE9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4.1.1 Action Kick of Event photo recorded</w:t>
            </w:r>
          </w:p>
        </w:tc>
        <w:tc>
          <w:tcPr>
            <w:tcW w:w="2158" w:type="dxa"/>
            <w:shd w:val="clear" w:color="auto" w:fill="auto"/>
          </w:tcPr>
          <w:p w14:paraId="7EB4989E" w14:textId="56411926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Within the first 4 months of the implementation of the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contract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 -</w:t>
            </w:r>
            <w:proofErr w:type="gramEnd"/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tentatively f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irst half of 2022</w:t>
            </w:r>
          </w:p>
        </w:tc>
        <w:tc>
          <w:tcPr>
            <w:tcW w:w="2441" w:type="dxa"/>
            <w:vMerge w:val="restart"/>
            <w:shd w:val="clear" w:color="auto" w:fill="auto"/>
          </w:tcPr>
          <w:p w14:paraId="714FEB84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367ACAD2" w14:textId="77777777" w:rsidTr="00677E05">
        <w:tc>
          <w:tcPr>
            <w:tcW w:w="2359" w:type="dxa"/>
            <w:vMerge/>
            <w:shd w:val="clear" w:color="auto" w:fill="auto"/>
          </w:tcPr>
          <w:p w14:paraId="32222205" w14:textId="77777777" w:rsidR="00020328" w:rsidRPr="00AC1341" w:rsidRDefault="00020328" w:rsidP="009312BB">
            <w:pPr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627FEC9C" w14:textId="14EE9315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1D1242">
              <w:rPr>
                <w:rFonts w:ascii="Times New Roman" w:hAnsi="Times New Roman"/>
                <w:bCs/>
                <w:sz w:val="22"/>
                <w:szCs w:val="22"/>
              </w:rPr>
              <w:t>4.1.3 Optional event - Promotion of awarded contracts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photo recorded</w:t>
            </w:r>
          </w:p>
        </w:tc>
        <w:tc>
          <w:tcPr>
            <w:tcW w:w="2158" w:type="dxa"/>
            <w:shd w:val="clear" w:color="auto" w:fill="auto"/>
          </w:tcPr>
          <w:p w14:paraId="60A511DC" w14:textId="6FF89234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Tentatively from month 6 to month 14 </w:t>
            </w:r>
            <w:r>
              <w:rPr>
                <w:rFonts w:ascii="Times New Roman" w:eastAsia="Calibri" w:hAnsi="Times New Roman" w:cs="Calibri"/>
                <w:sz w:val="22"/>
                <w:szCs w:val="22"/>
              </w:rPr>
              <w:t xml:space="preserve">of the implementation of </w:t>
            </w:r>
            <w:r>
              <w:rPr>
                <w:rFonts w:ascii="Times New Roman" w:eastAsia="Calibri" w:hAnsi="Times New Roman" w:cs="Calibri"/>
                <w:sz w:val="22"/>
                <w:szCs w:val="22"/>
              </w:rPr>
              <w:lastRenderedPageBreak/>
              <w:t>the contract</w:t>
            </w:r>
          </w:p>
        </w:tc>
        <w:tc>
          <w:tcPr>
            <w:tcW w:w="2441" w:type="dxa"/>
            <w:vMerge/>
            <w:shd w:val="clear" w:color="auto" w:fill="auto"/>
          </w:tcPr>
          <w:p w14:paraId="37AB020F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3B043DAB" w14:textId="77777777" w:rsidTr="00677E05">
        <w:tc>
          <w:tcPr>
            <w:tcW w:w="2359" w:type="dxa"/>
            <w:vMerge/>
            <w:shd w:val="clear" w:color="auto" w:fill="auto"/>
          </w:tcPr>
          <w:p w14:paraId="298A2EAA" w14:textId="352CF24C" w:rsidR="00020328" w:rsidRPr="009312BB" w:rsidRDefault="00020328" w:rsidP="009312BB">
            <w:pP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4F277B47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4.2.1 Action Kick of Event video recorded</w:t>
            </w:r>
          </w:p>
        </w:tc>
        <w:tc>
          <w:tcPr>
            <w:tcW w:w="2158" w:type="dxa"/>
            <w:shd w:val="clear" w:color="auto" w:fill="auto"/>
          </w:tcPr>
          <w:p w14:paraId="38B137DF" w14:textId="2BAE114C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Within the first 4 months of the implementation of the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contract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 -</w:t>
            </w:r>
            <w:proofErr w:type="gramEnd"/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tentatively f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irst half of 2022</w:t>
            </w:r>
          </w:p>
        </w:tc>
        <w:tc>
          <w:tcPr>
            <w:tcW w:w="2441" w:type="dxa"/>
            <w:vMerge/>
            <w:shd w:val="clear" w:color="auto" w:fill="auto"/>
          </w:tcPr>
          <w:p w14:paraId="01B94121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7A98D038" w14:textId="77777777" w:rsidTr="00677E05">
        <w:tc>
          <w:tcPr>
            <w:tcW w:w="2359" w:type="dxa"/>
            <w:vMerge/>
            <w:shd w:val="clear" w:color="auto" w:fill="auto"/>
          </w:tcPr>
          <w:p w14:paraId="2CD5E2E8" w14:textId="77777777" w:rsidR="0002032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246EADC8" w14:textId="6A7E03EA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4.2.5 </w:t>
            </w:r>
            <w:r w:rsidRPr="001D1242">
              <w:rPr>
                <w:rFonts w:ascii="Times New Roman" w:hAnsi="Times New Roman"/>
                <w:bCs/>
                <w:sz w:val="22"/>
                <w:szCs w:val="22"/>
              </w:rPr>
              <w:t>Optional event - Promotion of awarded contracts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video recorded</w:t>
            </w:r>
          </w:p>
        </w:tc>
        <w:tc>
          <w:tcPr>
            <w:tcW w:w="2158" w:type="dxa"/>
            <w:shd w:val="clear" w:color="auto" w:fill="auto"/>
          </w:tcPr>
          <w:p w14:paraId="450DA0C8" w14:textId="4024AD9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Tentatively from month 6 to month 14 </w:t>
            </w:r>
            <w:r>
              <w:rPr>
                <w:rFonts w:ascii="Times New Roman" w:eastAsia="Calibri" w:hAnsi="Times New Roman" w:cs="Calibri"/>
                <w:sz w:val="22"/>
                <w:szCs w:val="22"/>
              </w:rPr>
              <w:t>of the implementation of the contract</w:t>
            </w:r>
          </w:p>
        </w:tc>
        <w:tc>
          <w:tcPr>
            <w:tcW w:w="2441" w:type="dxa"/>
            <w:shd w:val="clear" w:color="auto" w:fill="auto"/>
          </w:tcPr>
          <w:p w14:paraId="36DDEB4E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5FF25568" w14:textId="77777777" w:rsidTr="004C4820">
        <w:trPr>
          <w:trHeight w:val="1265"/>
        </w:trPr>
        <w:tc>
          <w:tcPr>
            <w:tcW w:w="23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BEA92F" w14:textId="77777777" w:rsidR="00020328" w:rsidRPr="00AC1341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AC1341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5. Media campaign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296D354F" w14:textId="63869819" w:rsidR="00020328" w:rsidRPr="000065E8" w:rsidRDefault="00020328" w:rsidP="00677E05">
            <w:pPr>
              <w:keepLines/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  <w:t>5.1 CfP for potent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  <w:t>ial sub-grant beneficiaries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5DA2EB3E" w14:textId="215BF0EB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Will be conducted in 6 months after the start of implementation of contract</w:t>
            </w:r>
          </w:p>
        </w:tc>
        <w:tc>
          <w:tcPr>
            <w:tcW w:w="244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2797AB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41BAA4F5" w14:textId="77777777" w:rsidTr="00677E05">
        <w:trPr>
          <w:trHeight w:val="70"/>
        </w:trPr>
        <w:tc>
          <w:tcPr>
            <w:tcW w:w="2359" w:type="dxa"/>
            <w:vMerge/>
            <w:shd w:val="clear" w:color="auto" w:fill="auto"/>
          </w:tcPr>
          <w:p w14:paraId="011C0567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2B07F47F" w14:textId="327EF682" w:rsidR="00020328" w:rsidRPr="000065E8" w:rsidRDefault="00020328" w:rsidP="00677E05">
            <w:pPr>
              <w:keepLines/>
              <w:spacing w:after="0"/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  <w:t>5.2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  <w:t xml:space="preserve"> Setting up billboard (design+set up)</w:t>
            </w:r>
          </w:p>
        </w:tc>
        <w:tc>
          <w:tcPr>
            <w:tcW w:w="2158" w:type="dxa"/>
            <w:shd w:val="clear" w:color="auto" w:fill="auto"/>
          </w:tcPr>
          <w:p w14:paraId="6B3B68D4" w14:textId="13804B4B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Will be conducted in 6 months after the start of implementation of contract</w:t>
            </w:r>
          </w:p>
        </w:tc>
        <w:tc>
          <w:tcPr>
            <w:tcW w:w="2441" w:type="dxa"/>
            <w:vMerge/>
            <w:shd w:val="clear" w:color="auto" w:fill="auto"/>
          </w:tcPr>
          <w:p w14:paraId="6131774D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35E329E5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305718A2" w14:textId="5E6222A1" w:rsidR="00D964EA" w:rsidRPr="00AC1341" w:rsidRDefault="00AC1341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1.2.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 w:rsidR="00EF302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TA 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Support to RAS and MoE</w:t>
            </w:r>
          </w:p>
        </w:tc>
        <w:tc>
          <w:tcPr>
            <w:tcW w:w="2392" w:type="dxa"/>
            <w:shd w:val="clear" w:color="auto" w:fill="auto"/>
          </w:tcPr>
          <w:p w14:paraId="1858B939" w14:textId="68FF8468" w:rsidR="00D964EA" w:rsidRPr="000065E8" w:rsidRDefault="00AC1341" w:rsidP="00677E05">
            <w:pPr>
              <w:keepLines/>
              <w:spacing w:after="0"/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1.2.1. 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Support to RAS and MoE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Phase I</w:t>
            </w:r>
          </w:p>
        </w:tc>
        <w:tc>
          <w:tcPr>
            <w:tcW w:w="2158" w:type="dxa"/>
            <w:shd w:val="clear" w:color="auto" w:fill="auto"/>
          </w:tcPr>
          <w:p w14:paraId="1EC6864B" w14:textId="44719DC3" w:rsidR="00D964EA" w:rsidRPr="000065E8" w:rsidRDefault="00D964EA" w:rsidP="003B07CC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Continuous </w:t>
            </w:r>
            <w:r w:rsidR="003B07CC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TA 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>support (</w:t>
            </w:r>
            <w:r w:rsidR="003B07CC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during the course of the first year 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of </w:t>
            </w:r>
            <w:r w:rsidR="003B07CC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contract 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implementation) </w:t>
            </w:r>
          </w:p>
        </w:tc>
        <w:tc>
          <w:tcPr>
            <w:tcW w:w="2441" w:type="dxa"/>
            <w:shd w:val="clear" w:color="auto" w:fill="auto"/>
          </w:tcPr>
          <w:p w14:paraId="411AA2C5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6E79C0A8" w14:textId="77777777" w:rsidTr="00677E05">
        <w:trPr>
          <w:trHeight w:val="70"/>
        </w:trPr>
        <w:tc>
          <w:tcPr>
            <w:tcW w:w="6909" w:type="dxa"/>
            <w:gridSpan w:val="3"/>
            <w:shd w:val="clear" w:color="auto" w:fill="D9D9D9"/>
          </w:tcPr>
          <w:p w14:paraId="66CB1739" w14:textId="5BDDB9DA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I) Total for Year 1 of contract 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implementation - 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1st interim payment</w:t>
            </w:r>
          </w:p>
        </w:tc>
        <w:tc>
          <w:tcPr>
            <w:tcW w:w="2441" w:type="dxa"/>
            <w:shd w:val="clear" w:color="auto" w:fill="D9D9D9"/>
          </w:tcPr>
          <w:p w14:paraId="1846C82A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646BDA24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4FE0DF39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3. Promotional and visibility materials designed and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printed  -</w:t>
            </w:r>
            <w:proofErr w:type="gramEnd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phase II</w:t>
            </w:r>
          </w:p>
        </w:tc>
        <w:tc>
          <w:tcPr>
            <w:tcW w:w="2392" w:type="dxa"/>
            <w:shd w:val="clear" w:color="auto" w:fill="auto"/>
          </w:tcPr>
          <w:p w14:paraId="00E060A8" w14:textId="38574194" w:rsidR="00D964EA" w:rsidRPr="000065E8" w:rsidRDefault="00D964EA" w:rsidP="002D69B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3.2 Print</w:t>
            </w:r>
            <w:r w:rsidR="002D69B5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ing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of Promotional and visibility materials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  50</w:t>
            </w:r>
            <w:proofErr w:type="gramEnd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% of quantities 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(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as per ToR items</w:t>
            </w:r>
            <w:r w:rsidR="003B07CC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3.2.3 to 3.2.11</w:t>
            </w:r>
            <w:r w:rsidR="00167A5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)</w:t>
            </w:r>
            <w:r w:rsidR="0002032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- </w:t>
            </w:r>
            <w:r w:rsidR="00020328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phase II</w:t>
            </w:r>
          </w:p>
        </w:tc>
        <w:tc>
          <w:tcPr>
            <w:tcW w:w="2158" w:type="dxa"/>
            <w:shd w:val="clear" w:color="auto" w:fill="auto"/>
          </w:tcPr>
          <w:p w14:paraId="3AE8C36E" w14:textId="6642D2AE" w:rsidR="00D964EA" w:rsidRPr="000065E8" w:rsidRDefault="00167A5A" w:rsidP="00167A5A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>During the course of t</w:t>
            </w:r>
            <w:r w:rsidR="00D964EA" w:rsidRPr="000065E8"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>he second year of project implementation</w:t>
            </w:r>
          </w:p>
        </w:tc>
        <w:tc>
          <w:tcPr>
            <w:tcW w:w="2441" w:type="dxa"/>
            <w:shd w:val="clear" w:color="auto" w:fill="auto"/>
          </w:tcPr>
          <w:p w14:paraId="0E9E27DC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49F16AC2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189C9243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2.2 Organization of trainings for the Action</w:t>
            </w:r>
          </w:p>
        </w:tc>
        <w:tc>
          <w:tcPr>
            <w:tcW w:w="2392" w:type="dxa"/>
            <w:shd w:val="clear" w:color="auto" w:fill="auto"/>
          </w:tcPr>
          <w:p w14:paraId="49A3DF7E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2.2 Organization of trainings for the Action</w:t>
            </w:r>
          </w:p>
        </w:tc>
        <w:tc>
          <w:tcPr>
            <w:tcW w:w="2158" w:type="dxa"/>
            <w:shd w:val="clear" w:color="auto" w:fill="auto"/>
          </w:tcPr>
          <w:p w14:paraId="2EC1C5BB" w14:textId="12768153" w:rsidR="00D964EA" w:rsidRPr="000065E8" w:rsidRDefault="00107790" w:rsidP="00167A5A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107790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Tentatively from month 4 to month 19 of the implementation of the contract </w:t>
            </w:r>
            <w:r w:rsidR="00167A5A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-</w:t>
            </w:r>
            <w:r w:rsidRPr="00107790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tentatively Jun</w:t>
            </w:r>
            <w:r w:rsidR="00167A5A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e</w:t>
            </w:r>
            <w:r w:rsidRPr="00107790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2022 </w:t>
            </w:r>
            <w:proofErr w:type="gramStart"/>
            <w:r w:rsidRPr="00107790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-  August</w:t>
            </w:r>
            <w:proofErr w:type="gramEnd"/>
            <w:r w:rsidRPr="00107790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 2023</w:t>
            </w:r>
          </w:p>
        </w:tc>
        <w:tc>
          <w:tcPr>
            <w:tcW w:w="2441" w:type="dxa"/>
            <w:shd w:val="clear" w:color="auto" w:fill="auto"/>
          </w:tcPr>
          <w:p w14:paraId="5ACB726B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47F86EFB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4D995FEE" w14:textId="5F1011E7" w:rsidR="00D964EA" w:rsidRPr="000065E8" w:rsidRDefault="00167A5A" w:rsidP="00167A5A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1.2. </w:t>
            </w:r>
            <w:r w:rsidR="00EF302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TA 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Support to RAS and MoE </w:t>
            </w:r>
          </w:p>
        </w:tc>
        <w:tc>
          <w:tcPr>
            <w:tcW w:w="2392" w:type="dxa"/>
            <w:shd w:val="clear" w:color="auto" w:fill="auto"/>
          </w:tcPr>
          <w:p w14:paraId="100203EE" w14:textId="6D25091A" w:rsidR="00D964EA" w:rsidRPr="000065E8" w:rsidRDefault="00167A5A" w:rsidP="00677E05">
            <w:pPr>
              <w:keepLines/>
              <w:spacing w:after="0"/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1.2.2. 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Support to RAS and MoE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-Phase II</w:t>
            </w:r>
          </w:p>
        </w:tc>
        <w:tc>
          <w:tcPr>
            <w:tcW w:w="2158" w:type="dxa"/>
            <w:shd w:val="clear" w:color="auto" w:fill="auto"/>
          </w:tcPr>
          <w:p w14:paraId="385D8C77" w14:textId="2A93D772" w:rsidR="00D964EA" w:rsidRPr="000065E8" w:rsidRDefault="00D964EA" w:rsidP="003B07CC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Continuous </w:t>
            </w:r>
            <w:r w:rsidR="003B07CC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TA 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support </w:t>
            </w:r>
            <w:r w:rsidR="003B07CC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during the course of second year </w:t>
            </w:r>
            <w:r w:rsidR="00B5476E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>of implementation of contract</w:t>
            </w:r>
          </w:p>
        </w:tc>
        <w:tc>
          <w:tcPr>
            <w:tcW w:w="2441" w:type="dxa"/>
            <w:shd w:val="clear" w:color="auto" w:fill="auto"/>
          </w:tcPr>
          <w:p w14:paraId="77E2843F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5495F1B4" w14:textId="77777777" w:rsidTr="00677E05">
        <w:trPr>
          <w:trHeight w:val="70"/>
        </w:trPr>
        <w:tc>
          <w:tcPr>
            <w:tcW w:w="6909" w:type="dxa"/>
            <w:gridSpan w:val="3"/>
            <w:shd w:val="clear" w:color="auto" w:fill="D9D9D9"/>
          </w:tcPr>
          <w:p w14:paraId="20C66409" w14:textId="6DDE82E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II) Total for Year 2 of contract implementation – 2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vertAlign w:val="superscript"/>
                <w:lang w:val="en-US" w:eastAsia="en-US"/>
              </w:rPr>
              <w:t>nd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 interim</w:t>
            </w:r>
            <w:proofErr w:type="gramEnd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payment </w:t>
            </w:r>
          </w:p>
        </w:tc>
        <w:tc>
          <w:tcPr>
            <w:tcW w:w="2441" w:type="dxa"/>
            <w:shd w:val="clear" w:color="auto" w:fill="D9D9D9"/>
          </w:tcPr>
          <w:p w14:paraId="75F8605E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1623C17F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17667477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3. Promotional and visibility materials designed and </w:t>
            </w:r>
            <w:proofErr w:type="gramStart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printed  -</w:t>
            </w:r>
            <w:proofErr w:type="gramEnd"/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phase III</w:t>
            </w:r>
          </w:p>
        </w:tc>
        <w:tc>
          <w:tcPr>
            <w:tcW w:w="2392" w:type="dxa"/>
            <w:shd w:val="clear" w:color="auto" w:fill="auto"/>
          </w:tcPr>
          <w:p w14:paraId="508EA630" w14:textId="456727A7" w:rsidR="00D964EA" w:rsidRPr="000065E8" w:rsidRDefault="00167A5A" w:rsidP="00167A5A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3.2.1</w:t>
            </w:r>
            <w:r w:rsidR="003B07CC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3</w:t>
            </w:r>
            <w:r w:rsidR="00107790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 w:rsidR="00D964EA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Printing of brochure for closing ceremony (Serbian-English)</w:t>
            </w:r>
          </w:p>
        </w:tc>
        <w:tc>
          <w:tcPr>
            <w:tcW w:w="2158" w:type="dxa"/>
            <w:shd w:val="clear" w:color="auto" w:fill="auto"/>
          </w:tcPr>
          <w:p w14:paraId="0B8A58AE" w14:textId="25C51C36" w:rsidR="00D964EA" w:rsidRPr="000065E8" w:rsidRDefault="00D5143C" w:rsidP="00107790">
            <w:pPr>
              <w:keepLines/>
              <w:spacing w:after="12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D5143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Tentatively from the month 34 to month 41</w:t>
            </w:r>
            <w:r w:rsidR="00167A5A" w:rsidRPr="00167A5A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- tentatively first half of 2025</w:t>
            </w:r>
          </w:p>
        </w:tc>
        <w:tc>
          <w:tcPr>
            <w:tcW w:w="2441" w:type="dxa"/>
            <w:shd w:val="clear" w:color="auto" w:fill="auto"/>
          </w:tcPr>
          <w:p w14:paraId="5578CB80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16224B9C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74C2F05D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 xml:space="preserve">2.3 Closing event organised </w:t>
            </w:r>
          </w:p>
        </w:tc>
        <w:tc>
          <w:tcPr>
            <w:tcW w:w="2392" w:type="dxa"/>
            <w:shd w:val="clear" w:color="auto" w:fill="auto"/>
          </w:tcPr>
          <w:p w14:paraId="758C07B5" w14:textId="7777777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bCs/>
                <w:sz w:val="22"/>
                <w:szCs w:val="22"/>
                <w:lang w:val="en-US" w:eastAsia="en-US"/>
              </w:rPr>
              <w:t xml:space="preserve">2.3 Closing event organised </w:t>
            </w:r>
          </w:p>
        </w:tc>
        <w:tc>
          <w:tcPr>
            <w:tcW w:w="2158" w:type="dxa"/>
            <w:shd w:val="clear" w:color="auto" w:fill="auto"/>
          </w:tcPr>
          <w:p w14:paraId="1810A890" w14:textId="455D9C84" w:rsidR="00D964EA" w:rsidRPr="000065E8" w:rsidRDefault="004F6222" w:rsidP="00107790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4F622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Last six months of implementation of the contract </w:t>
            </w:r>
            <w:r w:rsidRPr="004F6222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- tentatively </w:t>
            </w:r>
            <w:r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f</w:t>
            </w:r>
            <w:r w:rsidRPr="004F6222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 xml:space="preserve">irst half </w:t>
            </w:r>
            <w:r w:rsidRPr="004F6222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lastRenderedPageBreak/>
              <w:t>of 2025</w:t>
            </w:r>
          </w:p>
        </w:tc>
        <w:tc>
          <w:tcPr>
            <w:tcW w:w="2441" w:type="dxa"/>
            <w:shd w:val="clear" w:color="auto" w:fill="auto"/>
          </w:tcPr>
          <w:p w14:paraId="521F4EE3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48B1D0FD" w14:textId="77777777" w:rsidTr="00677E05">
        <w:trPr>
          <w:trHeight w:val="70"/>
        </w:trPr>
        <w:tc>
          <w:tcPr>
            <w:tcW w:w="2359" w:type="dxa"/>
            <w:vMerge w:val="restart"/>
            <w:shd w:val="clear" w:color="auto" w:fill="auto"/>
          </w:tcPr>
          <w:p w14:paraId="101BD05B" w14:textId="77A5F816" w:rsidR="00020328" w:rsidRPr="000065E8" w:rsidRDefault="00020328" w:rsidP="00020328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AC1341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>4. Photo and video production provided</w:t>
            </w:r>
          </w:p>
          <w:p w14:paraId="3CBB5DCA" w14:textId="352B63AC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7B09D81C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4.1.2 Closing Ceremony photo recorded</w:t>
            </w:r>
          </w:p>
        </w:tc>
        <w:tc>
          <w:tcPr>
            <w:tcW w:w="2158" w:type="dxa"/>
            <w:shd w:val="clear" w:color="auto" w:fill="auto"/>
          </w:tcPr>
          <w:p w14:paraId="43B4A02F" w14:textId="7AEBC757" w:rsidR="00020328" w:rsidRPr="000065E8" w:rsidRDefault="00020328" w:rsidP="00107790">
            <w:pPr>
              <w:keepLines/>
              <w:spacing w:after="12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4F622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Last six months of implementation of the contract </w:t>
            </w:r>
            <w:r w:rsidRPr="004F6222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- tentatively first half of 2025</w:t>
            </w:r>
          </w:p>
        </w:tc>
        <w:tc>
          <w:tcPr>
            <w:tcW w:w="2441" w:type="dxa"/>
            <w:shd w:val="clear" w:color="auto" w:fill="auto"/>
          </w:tcPr>
          <w:p w14:paraId="03720837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5316AA0B" w14:textId="77777777" w:rsidTr="00677E05">
        <w:trPr>
          <w:trHeight w:val="70"/>
        </w:trPr>
        <w:tc>
          <w:tcPr>
            <w:tcW w:w="2359" w:type="dxa"/>
            <w:vMerge/>
            <w:shd w:val="clear" w:color="auto" w:fill="auto"/>
          </w:tcPr>
          <w:p w14:paraId="68AB5DCA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1139ED18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4.2.2 Closing Ceremony video recorded</w:t>
            </w:r>
          </w:p>
        </w:tc>
        <w:tc>
          <w:tcPr>
            <w:tcW w:w="2158" w:type="dxa"/>
            <w:shd w:val="clear" w:color="auto" w:fill="auto"/>
          </w:tcPr>
          <w:p w14:paraId="76497BF8" w14:textId="021129A6" w:rsidR="00020328" w:rsidRPr="000065E8" w:rsidRDefault="00020328" w:rsidP="00107790">
            <w:pPr>
              <w:keepLines/>
              <w:spacing w:after="12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4F622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Last six months of implementation of the contract </w:t>
            </w:r>
            <w:r w:rsidRPr="004F6222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- tentatively first half of 2025</w:t>
            </w:r>
          </w:p>
        </w:tc>
        <w:tc>
          <w:tcPr>
            <w:tcW w:w="2441" w:type="dxa"/>
            <w:shd w:val="clear" w:color="auto" w:fill="auto"/>
          </w:tcPr>
          <w:p w14:paraId="7C25D984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093A9E51" w14:textId="77777777" w:rsidTr="00677E05">
        <w:trPr>
          <w:trHeight w:val="70"/>
        </w:trPr>
        <w:tc>
          <w:tcPr>
            <w:tcW w:w="2359" w:type="dxa"/>
            <w:vMerge/>
            <w:shd w:val="clear" w:color="auto" w:fill="auto"/>
          </w:tcPr>
          <w:p w14:paraId="27864309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64C67E58" w14:textId="67F9BC6D" w:rsidR="00020328" w:rsidRPr="000065E8" w:rsidRDefault="00020328" w:rsidP="004F6222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4.2.3 V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ideo recording and editing for events-</w:t>
            </w:r>
            <w:r w:rsidRPr="00973463">
              <w:rPr>
                <w:rFonts w:ascii="Times New Roman" w:hAnsi="Times New Roman"/>
                <w:sz w:val="22"/>
                <w:szCs w:val="22"/>
              </w:rPr>
              <w:t xml:space="preserve"> success stories</w:t>
            </w:r>
            <w:r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2DE9DA26" w14:textId="6F1891C5" w:rsidR="00020328" w:rsidRPr="000065E8" w:rsidRDefault="00020328" w:rsidP="004F6222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9312B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Continuously during the Action, mostly during the 2</w:t>
            </w:r>
            <w:r w:rsidRPr="009312BB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nd</w:t>
            </w:r>
            <w:r w:rsidRPr="009312B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and 3</w:t>
            </w:r>
            <w:r w:rsidRPr="009312BB">
              <w:rPr>
                <w:rFonts w:ascii="Times New Roman" w:eastAsia="Calibri" w:hAnsi="Times New Roman"/>
                <w:sz w:val="22"/>
                <w:szCs w:val="22"/>
                <w:vertAlign w:val="superscript"/>
                <w:lang w:eastAsia="en-US"/>
              </w:rPr>
              <w:t>rd</w:t>
            </w:r>
            <w:r w:rsidRPr="009312BB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year of implementation</w:t>
            </w:r>
          </w:p>
        </w:tc>
        <w:tc>
          <w:tcPr>
            <w:tcW w:w="2441" w:type="dxa"/>
            <w:shd w:val="clear" w:color="auto" w:fill="auto"/>
          </w:tcPr>
          <w:p w14:paraId="7F62B805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020328" w:rsidRPr="000065E8" w14:paraId="50D32925" w14:textId="77777777" w:rsidTr="00677E05">
        <w:trPr>
          <w:trHeight w:val="70"/>
        </w:trPr>
        <w:tc>
          <w:tcPr>
            <w:tcW w:w="2359" w:type="dxa"/>
            <w:vMerge/>
            <w:shd w:val="clear" w:color="auto" w:fill="auto"/>
          </w:tcPr>
          <w:p w14:paraId="28D83EB4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392" w:type="dxa"/>
            <w:shd w:val="clear" w:color="auto" w:fill="auto"/>
          </w:tcPr>
          <w:p w14:paraId="0AEA387D" w14:textId="77777777" w:rsidR="00020328" w:rsidRPr="000065E8" w:rsidRDefault="00020328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4.2.4 Promotional film</w:t>
            </w:r>
          </w:p>
        </w:tc>
        <w:tc>
          <w:tcPr>
            <w:tcW w:w="2158" w:type="dxa"/>
            <w:shd w:val="clear" w:color="auto" w:fill="auto"/>
          </w:tcPr>
          <w:p w14:paraId="5685D69F" w14:textId="7D6E331F" w:rsidR="00020328" w:rsidRPr="000065E8" w:rsidRDefault="00020328" w:rsidP="00677E05">
            <w:pPr>
              <w:keepLines/>
              <w:spacing w:after="12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4F622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Last six months of implementation of the contract </w:t>
            </w:r>
            <w:r w:rsidRPr="004F6222">
              <w:rPr>
                <w:rFonts w:ascii="Times New Roman" w:eastAsia="Calibri" w:hAnsi="Times New Roman"/>
                <w:iCs/>
                <w:sz w:val="22"/>
                <w:szCs w:val="22"/>
                <w:lang w:eastAsia="en-US"/>
              </w:rPr>
              <w:t>- tentatively first half of 2025</w:t>
            </w:r>
          </w:p>
        </w:tc>
        <w:tc>
          <w:tcPr>
            <w:tcW w:w="2441" w:type="dxa"/>
            <w:shd w:val="clear" w:color="auto" w:fill="auto"/>
          </w:tcPr>
          <w:p w14:paraId="678768FA" w14:textId="77777777" w:rsidR="00020328" w:rsidRPr="000065E8" w:rsidRDefault="00020328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1AA564E2" w14:textId="77777777" w:rsidTr="00677E05">
        <w:trPr>
          <w:trHeight w:val="70"/>
        </w:trPr>
        <w:tc>
          <w:tcPr>
            <w:tcW w:w="2359" w:type="dxa"/>
            <w:shd w:val="clear" w:color="auto" w:fill="auto"/>
          </w:tcPr>
          <w:p w14:paraId="4FDE409D" w14:textId="3DCBC738" w:rsidR="00D964EA" w:rsidRPr="000065E8" w:rsidRDefault="00D964EA" w:rsidP="009312BB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1.2.3 </w:t>
            </w:r>
            <w:r w:rsidR="00EF302C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TA 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Support to RAS and MoE </w:t>
            </w:r>
          </w:p>
        </w:tc>
        <w:tc>
          <w:tcPr>
            <w:tcW w:w="2392" w:type="dxa"/>
            <w:shd w:val="clear" w:color="auto" w:fill="auto"/>
          </w:tcPr>
          <w:p w14:paraId="1C61AE83" w14:textId="2D4D24FF" w:rsidR="00D964EA" w:rsidRPr="000065E8" w:rsidRDefault="00D964EA" w:rsidP="00677E05">
            <w:pPr>
              <w:keepLines/>
              <w:spacing w:after="0"/>
              <w:rPr>
                <w:rFonts w:ascii="Times New Roman" w:eastAsia="Calibri" w:hAnsi="Times New Roman"/>
                <w:sz w:val="22"/>
                <w:szCs w:val="22"/>
                <w:lang w:val="sr-Latn-R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Support to RAS and MoE</w:t>
            </w:r>
            <w:r w:rsidR="009312BB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-</w:t>
            </w:r>
            <w:r w:rsidR="009312BB" w:rsidRPr="009312BB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Phase III</w:t>
            </w:r>
          </w:p>
        </w:tc>
        <w:tc>
          <w:tcPr>
            <w:tcW w:w="2158" w:type="dxa"/>
            <w:shd w:val="clear" w:color="auto" w:fill="auto"/>
          </w:tcPr>
          <w:p w14:paraId="6A70AB82" w14:textId="2F1D8121" w:rsidR="00D964EA" w:rsidRPr="000065E8" w:rsidRDefault="00D964EA" w:rsidP="003B07CC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Continuous </w:t>
            </w:r>
            <w:r w:rsidR="003B07CC"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TA during the course of third year of implementation of the contract until </w:t>
            </w:r>
            <w:r w:rsidRPr="000065E8">
              <w:rPr>
                <w:rFonts w:ascii="Times New Roman" w:eastAsia="Calibri" w:hAnsi="Times New Roman"/>
                <w:iCs/>
                <w:sz w:val="22"/>
                <w:szCs w:val="22"/>
                <w:lang w:val="en-US" w:eastAsia="en-US"/>
              </w:rPr>
              <w:t xml:space="preserve">the end of implementation period.  </w:t>
            </w:r>
          </w:p>
        </w:tc>
        <w:tc>
          <w:tcPr>
            <w:tcW w:w="2441" w:type="dxa"/>
            <w:shd w:val="clear" w:color="auto" w:fill="auto"/>
          </w:tcPr>
          <w:p w14:paraId="7F7084D9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35BF2E04" w14:textId="77777777" w:rsidTr="00677E05">
        <w:trPr>
          <w:trHeight w:val="70"/>
        </w:trPr>
        <w:tc>
          <w:tcPr>
            <w:tcW w:w="6909" w:type="dxa"/>
            <w:gridSpan w:val="3"/>
            <w:shd w:val="clear" w:color="auto" w:fill="D9D9D9"/>
          </w:tcPr>
          <w:p w14:paraId="561BE2E1" w14:textId="0EE3A327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III) Total for last period of implementation – Final payment</w:t>
            </w:r>
            <w:r w:rsidR="006020B2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</w:t>
            </w:r>
            <w:r w:rsidR="00B5476E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(</w:t>
            </w: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Balance</w:t>
            </w:r>
            <w:r w:rsidR="00B5476E"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441" w:type="dxa"/>
            <w:shd w:val="clear" w:color="auto" w:fill="D9D9D9"/>
          </w:tcPr>
          <w:p w14:paraId="06DBB519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  <w:tr w:rsidR="00677E05" w:rsidRPr="000065E8" w14:paraId="01FEC665" w14:textId="77777777" w:rsidTr="00677E05">
        <w:trPr>
          <w:trHeight w:val="70"/>
        </w:trPr>
        <w:tc>
          <w:tcPr>
            <w:tcW w:w="6909" w:type="dxa"/>
            <w:gridSpan w:val="3"/>
            <w:shd w:val="clear" w:color="auto" w:fill="D9D9D9"/>
          </w:tcPr>
          <w:p w14:paraId="02551032" w14:textId="2E41045C" w:rsidR="00D964EA" w:rsidRPr="000065E8" w:rsidRDefault="00D964EA" w:rsidP="00677E05">
            <w:pPr>
              <w:spacing w:after="0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065E8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Total Contract value (I+II+III)</w:t>
            </w:r>
          </w:p>
        </w:tc>
        <w:tc>
          <w:tcPr>
            <w:tcW w:w="2441" w:type="dxa"/>
            <w:shd w:val="clear" w:color="auto" w:fill="D9D9D9"/>
          </w:tcPr>
          <w:p w14:paraId="145AFF3F" w14:textId="77777777" w:rsidR="00D964EA" w:rsidRPr="000065E8" w:rsidRDefault="00D964EA" w:rsidP="00677E05">
            <w:pPr>
              <w:spacing w:after="0"/>
              <w:jc w:val="center"/>
              <w:rPr>
                <w:rFonts w:ascii="Times New Roman" w:eastAsia="Calibri" w:hAnsi="Times New Roman"/>
                <w:color w:val="A6A6A6"/>
                <w:sz w:val="22"/>
                <w:szCs w:val="22"/>
                <w:lang w:val="en-US" w:eastAsia="en-US"/>
              </w:rPr>
            </w:pPr>
          </w:p>
        </w:tc>
      </w:tr>
    </w:tbl>
    <w:p w14:paraId="22DAD669" w14:textId="77777777" w:rsidR="00610773" w:rsidRPr="000065E8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0603F01" w14:textId="77777777" w:rsidR="00610773" w:rsidRPr="000065E8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 w:rsidRPr="000065E8">
      <w:footerReference w:type="default" r:id="rId7"/>
      <w:footerReference w:type="first" r:id="rId8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A2C1" w14:textId="77777777" w:rsidR="00E70634" w:rsidRDefault="00E70634">
      <w:r>
        <w:separator/>
      </w:r>
    </w:p>
  </w:endnote>
  <w:endnote w:type="continuationSeparator" w:id="0">
    <w:p w14:paraId="76FF6ACE" w14:textId="77777777" w:rsidR="00E70634" w:rsidRDefault="00E7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D120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4AD28247" w14:textId="77777777" w:rsidR="00B13AA7" w:rsidRDefault="00B13AA7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0B27" w14:textId="523B3794" w:rsidR="0028253B" w:rsidRPr="00EC1277" w:rsidRDefault="00103129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40A17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840A17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73767D61" w14:textId="69760AA1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CB0F2C">
      <w:rPr>
        <w:rStyle w:val="PageNumber"/>
        <w:rFonts w:ascii="Times New Roman" w:hAnsi="Times New Roman"/>
        <w:noProof/>
        <w:sz w:val="18"/>
        <w:szCs w:val="18"/>
      </w:rPr>
      <w:t>Annex V budgetglobal_en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6A25" w14:textId="77777777" w:rsidR="00E70634" w:rsidRDefault="00E70634">
      <w:r>
        <w:separator/>
      </w:r>
    </w:p>
  </w:footnote>
  <w:footnote w:type="continuationSeparator" w:id="0">
    <w:p w14:paraId="4DC4581A" w14:textId="77777777" w:rsidR="00E70634" w:rsidRDefault="00E7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065E8"/>
    <w:rsid w:val="00010793"/>
    <w:rsid w:val="00020328"/>
    <w:rsid w:val="00066B83"/>
    <w:rsid w:val="00077C67"/>
    <w:rsid w:val="000D048A"/>
    <w:rsid w:val="000D0BE4"/>
    <w:rsid w:val="000D2683"/>
    <w:rsid w:val="000D79D4"/>
    <w:rsid w:val="000F4DF9"/>
    <w:rsid w:val="00103129"/>
    <w:rsid w:val="00107790"/>
    <w:rsid w:val="00132212"/>
    <w:rsid w:val="00146048"/>
    <w:rsid w:val="00167A5A"/>
    <w:rsid w:val="00174F78"/>
    <w:rsid w:val="0018588D"/>
    <w:rsid w:val="001A2D00"/>
    <w:rsid w:val="001B35AF"/>
    <w:rsid w:val="001D1242"/>
    <w:rsid w:val="001D269E"/>
    <w:rsid w:val="002619BE"/>
    <w:rsid w:val="002772B7"/>
    <w:rsid w:val="0028253B"/>
    <w:rsid w:val="002B1FF1"/>
    <w:rsid w:val="002D69B5"/>
    <w:rsid w:val="002F0CB0"/>
    <w:rsid w:val="002F24B6"/>
    <w:rsid w:val="00341EFF"/>
    <w:rsid w:val="003660CB"/>
    <w:rsid w:val="00366D24"/>
    <w:rsid w:val="00384E1A"/>
    <w:rsid w:val="00397F06"/>
    <w:rsid w:val="003A031F"/>
    <w:rsid w:val="003B07CC"/>
    <w:rsid w:val="003C18B2"/>
    <w:rsid w:val="003C6FBE"/>
    <w:rsid w:val="003D13B3"/>
    <w:rsid w:val="003E7C15"/>
    <w:rsid w:val="004112E6"/>
    <w:rsid w:val="00411C17"/>
    <w:rsid w:val="00424F6E"/>
    <w:rsid w:val="004925CE"/>
    <w:rsid w:val="004A306D"/>
    <w:rsid w:val="004F36E4"/>
    <w:rsid w:val="004F6222"/>
    <w:rsid w:val="00522D92"/>
    <w:rsid w:val="00530F86"/>
    <w:rsid w:val="00576E3D"/>
    <w:rsid w:val="005A6573"/>
    <w:rsid w:val="005F7632"/>
    <w:rsid w:val="005F7F33"/>
    <w:rsid w:val="006020B2"/>
    <w:rsid w:val="00610773"/>
    <w:rsid w:val="0062745D"/>
    <w:rsid w:val="00650185"/>
    <w:rsid w:val="00670003"/>
    <w:rsid w:val="00677E05"/>
    <w:rsid w:val="006B1B29"/>
    <w:rsid w:val="006B54AB"/>
    <w:rsid w:val="00736902"/>
    <w:rsid w:val="00763E73"/>
    <w:rsid w:val="00775F60"/>
    <w:rsid w:val="00780293"/>
    <w:rsid w:val="007A7550"/>
    <w:rsid w:val="007B6D78"/>
    <w:rsid w:val="007E26C9"/>
    <w:rsid w:val="00804F30"/>
    <w:rsid w:val="008164FA"/>
    <w:rsid w:val="00831804"/>
    <w:rsid w:val="00840A17"/>
    <w:rsid w:val="00872332"/>
    <w:rsid w:val="00876D3F"/>
    <w:rsid w:val="008B344D"/>
    <w:rsid w:val="009312BB"/>
    <w:rsid w:val="00935FAE"/>
    <w:rsid w:val="009365F0"/>
    <w:rsid w:val="00946316"/>
    <w:rsid w:val="00984CBB"/>
    <w:rsid w:val="0099246D"/>
    <w:rsid w:val="009B34E2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C1341"/>
    <w:rsid w:val="00AF1C4C"/>
    <w:rsid w:val="00AF6A9B"/>
    <w:rsid w:val="00B13AA7"/>
    <w:rsid w:val="00B42885"/>
    <w:rsid w:val="00B5476E"/>
    <w:rsid w:val="00B5590A"/>
    <w:rsid w:val="00B67E6A"/>
    <w:rsid w:val="00B91FFB"/>
    <w:rsid w:val="00BC3D17"/>
    <w:rsid w:val="00C151AC"/>
    <w:rsid w:val="00C30894"/>
    <w:rsid w:val="00C56103"/>
    <w:rsid w:val="00CB0F2C"/>
    <w:rsid w:val="00CD0B6C"/>
    <w:rsid w:val="00CE102E"/>
    <w:rsid w:val="00D01000"/>
    <w:rsid w:val="00D01422"/>
    <w:rsid w:val="00D22D85"/>
    <w:rsid w:val="00D42DFE"/>
    <w:rsid w:val="00D5143C"/>
    <w:rsid w:val="00D964EA"/>
    <w:rsid w:val="00DA26FF"/>
    <w:rsid w:val="00DA583C"/>
    <w:rsid w:val="00DE0878"/>
    <w:rsid w:val="00DF1CC1"/>
    <w:rsid w:val="00E12AD9"/>
    <w:rsid w:val="00E52A7A"/>
    <w:rsid w:val="00E5421E"/>
    <w:rsid w:val="00E66B56"/>
    <w:rsid w:val="00E70634"/>
    <w:rsid w:val="00E82467"/>
    <w:rsid w:val="00E95062"/>
    <w:rsid w:val="00EB71F4"/>
    <w:rsid w:val="00EC1277"/>
    <w:rsid w:val="00EC2C93"/>
    <w:rsid w:val="00ED3BC3"/>
    <w:rsid w:val="00ED5444"/>
    <w:rsid w:val="00EF302C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563FD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character" w:styleId="CommentReference">
    <w:name w:val="annotation reference"/>
    <w:rsid w:val="00946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316"/>
  </w:style>
  <w:style w:type="character" w:customStyle="1" w:styleId="CommentTextChar">
    <w:name w:val="Comment Text Char"/>
    <w:link w:val="CommentText"/>
    <w:rsid w:val="009463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316"/>
    <w:rPr>
      <w:b/>
      <w:bCs/>
    </w:rPr>
  </w:style>
  <w:style w:type="character" w:customStyle="1" w:styleId="CommentSubjectChar">
    <w:name w:val="Comment Subject Char"/>
    <w:link w:val="CommentSubject"/>
    <w:rsid w:val="00946316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D964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Senka Brusin</cp:lastModifiedBy>
  <cp:revision>24</cp:revision>
  <cp:lastPrinted>2021-12-22T12:28:00Z</cp:lastPrinted>
  <dcterms:created xsi:type="dcterms:W3CDTF">2018-12-18T11:17:00Z</dcterms:created>
  <dcterms:modified xsi:type="dcterms:W3CDTF">2021-12-22T12:28:00Z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