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F93D3" w14:textId="29374E48" w:rsidR="0008753E" w:rsidRPr="00024452" w:rsidRDefault="00024452" w:rsidP="00087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4452">
        <w:rPr>
          <w:rFonts w:ascii="Times New Roman" w:hAnsi="Times New Roman" w:cs="Times New Roman"/>
          <w:sz w:val="24"/>
          <w:szCs w:val="24"/>
          <w:lang w:val="sr-Cyrl-RS"/>
        </w:rPr>
        <w:t>Развојна агенција Србије (у даљем тексту: Агенција) оглашава</w:t>
      </w:r>
    </w:p>
    <w:p w14:paraId="4A26C125" w14:textId="77777777" w:rsidR="0008753E" w:rsidRDefault="0008753E" w:rsidP="00087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BCC8AD2" w14:textId="77777777" w:rsidR="0008753E" w:rsidRPr="00024E14" w:rsidRDefault="0008753E" w:rsidP="0008753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sr-Cyrl-RS"/>
        </w:rPr>
        <w:t>ЈАВНИ КОНКУРС ЗА ЗАСНИВАЊЕ РАДНОГ ОДНОСА НА НЕОДРЕЂЕНО ВРЕМЕ</w:t>
      </w:r>
      <w:r w:rsidR="00012B39">
        <w:rPr>
          <w:rFonts w:ascii="Times New Roman" w:hAnsi="Times New Roman" w:cs="Times New Roman"/>
          <w:b/>
          <w:iCs/>
          <w:sz w:val="28"/>
          <w:szCs w:val="28"/>
          <w:lang w:val="sr-Cyrl-RS"/>
        </w:rPr>
        <w:t xml:space="preserve"> У РАЗВОЈНОЈ АГЕНЦИЈИ СРБИЈЕ</w:t>
      </w:r>
    </w:p>
    <w:p w14:paraId="5047BE1F" w14:textId="77777777" w:rsidR="0008753E" w:rsidRPr="007E4970" w:rsidRDefault="0008753E" w:rsidP="009939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90792E" w14:textId="3F336302" w:rsidR="0008753E" w:rsidRPr="00B72DFB" w:rsidRDefault="0008753E" w:rsidP="001F338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53E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08753E">
        <w:rPr>
          <w:rFonts w:ascii="Times New Roman" w:hAnsi="Times New Roman" w:cs="Times New Roman"/>
          <w:b/>
          <w:sz w:val="24"/>
          <w:szCs w:val="24"/>
          <w:lang w:val="sr-Cyrl-RS"/>
        </w:rPr>
        <w:t>Назив и седиште Агенције</w:t>
      </w:r>
      <w:r w:rsidR="00B72DF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Развојна агенција Србије, Кнеза Милоша број 12, Београд</w:t>
      </w:r>
    </w:p>
    <w:p w14:paraId="3A85C10A" w14:textId="77777777" w:rsidR="0008753E" w:rsidRPr="00B72DFB" w:rsidRDefault="0008753E" w:rsidP="009939ED">
      <w:pPr>
        <w:pStyle w:val="NoSpacing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3F1313E7" w14:textId="42C90DF9" w:rsidR="00B1299D" w:rsidRDefault="0008753E" w:rsidP="00B129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8753E">
        <w:rPr>
          <w:rFonts w:ascii="Times New Roman" w:hAnsi="Times New Roman" w:cs="Times New Roman"/>
          <w:b/>
          <w:sz w:val="24"/>
          <w:szCs w:val="24"/>
        </w:rPr>
        <w:t>II</w:t>
      </w:r>
      <w:r w:rsidR="005437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Радна места</w:t>
      </w:r>
      <w:r w:rsidR="00ED27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кој</w:t>
      </w:r>
      <w:r w:rsidR="00ED2782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се попуњава</w:t>
      </w:r>
      <w:r w:rsidR="0054378F">
        <w:rPr>
          <w:rFonts w:ascii="Times New Roman" w:hAnsi="Times New Roman" w:cs="Times New Roman"/>
          <w:b/>
          <w:sz w:val="24"/>
          <w:szCs w:val="24"/>
          <w:lang w:val="sr-Cyrl-RS"/>
        </w:rPr>
        <w:t>ју</w:t>
      </w:r>
      <w:r w:rsidR="00B72DFB">
        <w:rPr>
          <w:rFonts w:ascii="Times New Roman" w:hAnsi="Times New Roman" w:cs="Times New Roman"/>
          <w:b/>
          <w:sz w:val="24"/>
          <w:szCs w:val="24"/>
        </w:rPr>
        <w:t>:</w:t>
      </w:r>
    </w:p>
    <w:p w14:paraId="3629DA88" w14:textId="77777777" w:rsidR="00BA3EB1" w:rsidRPr="00B72DFB" w:rsidRDefault="00BA3EB1" w:rsidP="00B129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95ACBBD" w14:textId="0591499A" w:rsidR="005D3D2F" w:rsidRPr="00B72DFB" w:rsidRDefault="0054378F" w:rsidP="005D3D2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место: </w:t>
      </w:r>
      <w:r w:rsidR="00D025F2">
        <w:rPr>
          <w:rFonts w:ascii="Times New Roman" w:hAnsi="Times New Roman" w:cs="Times New Roman"/>
          <w:sz w:val="24"/>
          <w:szCs w:val="24"/>
          <w:lang w:val="sr-Cyrl-RS"/>
        </w:rPr>
        <w:t xml:space="preserve">ВИШИ САВЕТНИК ЗА </w:t>
      </w:r>
      <w:r w:rsidR="00464BF8">
        <w:rPr>
          <w:rFonts w:ascii="Times New Roman" w:hAnsi="Times New Roman" w:cs="Times New Roman"/>
          <w:sz w:val="24"/>
          <w:szCs w:val="24"/>
          <w:lang w:val="sr-Cyrl-RS"/>
        </w:rPr>
        <w:t>УЛАГАЊА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Сектору </w:t>
      </w:r>
      <w:r w:rsidR="00D025F2">
        <w:rPr>
          <w:rFonts w:ascii="Times New Roman" w:hAnsi="Times New Roman" w:cs="Times New Roman"/>
          <w:sz w:val="24"/>
          <w:szCs w:val="24"/>
          <w:lang w:val="sr-Cyrl-RS"/>
        </w:rPr>
        <w:t>за стратешка улагања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Одељењу </w:t>
      </w:r>
      <w:r w:rsidR="00D025F2">
        <w:rPr>
          <w:rFonts w:ascii="Times New Roman" w:hAnsi="Times New Roman" w:cs="Times New Roman"/>
          <w:sz w:val="24"/>
          <w:szCs w:val="24"/>
          <w:lang w:val="sr-Cyrl-RS"/>
        </w:rPr>
        <w:t>за реализацију стратешких улагања</w:t>
      </w:r>
      <w:r w:rsidR="005F10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1008" w:rsidRPr="001C0E1A">
        <w:rPr>
          <w:rFonts w:ascii="Times New Roman" w:hAnsi="Times New Roman" w:cs="Times New Roman"/>
          <w:sz w:val="24"/>
          <w:szCs w:val="24"/>
          <w:lang w:val="sr-Cyrl-RS"/>
        </w:rPr>
        <w:t>– једно лице</w:t>
      </w:r>
      <w:r w:rsidR="00D025F2" w:rsidRPr="001C0E1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FECABB1" w14:textId="77777777" w:rsidR="00B72DFB" w:rsidRPr="00B72DFB" w:rsidRDefault="00B72DFB" w:rsidP="00B72DFB">
      <w:pPr>
        <w:pStyle w:val="NoSpacing"/>
        <w:ind w:left="720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17F122AC" w14:textId="77777777" w:rsidR="00576FD8" w:rsidRPr="00576FD8" w:rsidRDefault="00464BF8" w:rsidP="00576FD8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576FD8">
        <w:rPr>
          <w:rFonts w:ascii="Times New Roman" w:hAnsi="Times New Roman" w:cs="Times New Roman"/>
          <w:sz w:val="24"/>
          <w:szCs w:val="24"/>
          <w:u w:val="single"/>
          <w:lang w:val="sr-Cyrl-CS"/>
        </w:rPr>
        <w:t>Кључне дужности позиције:</w:t>
      </w:r>
      <w:r w:rsidRPr="00576FD8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</w:t>
      </w:r>
      <w:r w:rsidRPr="00576FD8">
        <w:rPr>
          <w:rFonts w:ascii="Times New Roman" w:hAnsi="Times New Roman" w:cs="Times New Roman"/>
          <w:sz w:val="24"/>
          <w:szCs w:val="24"/>
          <w:lang w:val="sr-Cyrl-CS"/>
        </w:rPr>
        <w:t>организује рад пројектног тима у селекцији и контактирању потенцијалних улагача и изради анализа ради идентификације сектора за улагање; врши саветодавну помоћ и припрема „информациони пакет“ за улагаче, као и друге информационе документе са подацима од значаја за улагаче; пр</w:t>
      </w:r>
      <w:r w:rsidRPr="00576FD8">
        <w:rPr>
          <w:rFonts w:ascii="Times New Roman" w:hAnsi="Times New Roman" w:cs="Times New Roman"/>
          <w:sz w:val="24"/>
          <w:szCs w:val="24"/>
          <w:lang w:val="sr-Cyrl-RS"/>
        </w:rPr>
        <w:t>икупља</w:t>
      </w:r>
      <w:r w:rsidRPr="00576FD8">
        <w:rPr>
          <w:rFonts w:ascii="Times New Roman" w:hAnsi="Times New Roman" w:cs="Times New Roman"/>
          <w:sz w:val="24"/>
          <w:szCs w:val="24"/>
          <w:lang w:val="sr-Cyrl-CS"/>
        </w:rPr>
        <w:t xml:space="preserve"> информације улагача о улагањима и привредним условима на појединачним тржиштима и у појединачним секторима; врши стручну анализу писма о намерама; израђује анализе могућег нивоа подстицаја који се могу доделити инвестиционом пројекту; врши стручну анализу инвестиционих пројеката и поднетих пријава; пружа саветодавну помоћ улагачима у процесу избора локација за улагање; врши упознавање улагача са регулативом од значаја за реализацију улагања; сарађује са државним органима, организацијама и носиоцима јавно правних овлашћења, органима територијалне аутономије и локалне самоуправе, ради обезбеђивања остваривања свих права улагача из Закона о улагањима и других прописа којима се уређују питања од значаја за унапређење привредног развоја и улагања; врши контролу над радом чланова пројектног тима.</w:t>
      </w:r>
      <w:r w:rsidRPr="00576FD8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</w:t>
      </w:r>
    </w:p>
    <w:p w14:paraId="3B9F9823" w14:textId="18CBE99F" w:rsidR="0054378F" w:rsidRPr="00576FD8" w:rsidRDefault="00464BF8" w:rsidP="00576FD8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576FD8">
        <w:rPr>
          <w:rFonts w:ascii="Times New Roman" w:hAnsi="Times New Roman" w:cs="Times New Roman"/>
          <w:sz w:val="24"/>
          <w:szCs w:val="24"/>
          <w:u w:val="single"/>
          <w:lang w:val="sr-Cyrl-CS"/>
        </w:rPr>
        <w:t>Задаци:</w:t>
      </w:r>
      <w:r w:rsidRPr="00576FD8">
        <w:rPr>
          <w:rFonts w:ascii="Times New Roman" w:hAnsi="Times New Roman" w:cs="Times New Roman"/>
          <w:sz w:val="24"/>
          <w:szCs w:val="24"/>
          <w:lang w:val="sr-Cyrl-CS"/>
        </w:rPr>
        <w:t xml:space="preserve"> прикупља и систематизује информације од значаја за упите улагача и одговара на исте; даје предлоге за успостављање контаката са потенцијалним улагачима; припрема и држи презентације о пословним могућностима и предностима улагања у Републици Србији; организује посете заинтересованих улагача инвестиционим локацијама; пружа помоћ улагачу у прибављању лиценци и дозвола, као и успостављању контакта са надлежним органима; прати улагача и пружа му логистичку подршку током посета инвестиционим локацијама; пружа подршку улагачу у комуникацији са другим субјектима од значаја за имплементацију пројеката (превођење, контактирање, заказивање састанака у оквиру агенде); врши анализу инвестиционих пројеката и учествује у припреми предлога за Савет за економски развој из делокруга Сектора, у сарадњи са Сектором за правну подршку и Сектором за планирање и анализу; учествује у активностима на изради и контроли предлога висине подстицаја за инвестиционе пројекте, као и припремању документације за рад Савета за економски развој у делу привлачења улагања, у сарадњи са Сектором за правну подршку и Сектором за планирање и анализу; припрема и уноси извештаје о инвестиционим пројектима у базу пројеката Агенције, ажурира и стара се о уредности истих; учествује на конференцијама у земљи и иностранству од значаја за промоцију улагања у Републици Србији; учествује у активностима на изради промотивног материјала за потребе привлачења улагања; обавља и  друге послове из надлежности Сектора по налогу директора, извршног директора, директора Сектора и руководиоца Одељења.</w:t>
      </w:r>
    </w:p>
    <w:p w14:paraId="431A1670" w14:textId="77777777" w:rsidR="00576FD8" w:rsidRDefault="00576FD8" w:rsidP="00B72D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FBCFCF4" w14:textId="3D49B13C" w:rsidR="00BC0E48" w:rsidRPr="00B72DFB" w:rsidRDefault="0054378F" w:rsidP="00B72DFB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8D3EF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Посебни</w:t>
      </w:r>
      <w:r w:rsidRPr="00B72DFB">
        <w:rPr>
          <w:rFonts w:ascii="Times New Roman" w:hAnsi="Times New Roman" w:cs="Times New Roman"/>
          <w:sz w:val="24"/>
          <w:szCs w:val="24"/>
          <w:lang w:val="sr-Cyrl-RS"/>
        </w:rPr>
        <w:t xml:space="preserve"> услови које кандидат мора да испуњава: </w:t>
      </w:r>
      <w:r w:rsidR="00CD74C0">
        <w:rPr>
          <w:rFonts w:ascii="Times New Roman" w:eastAsia="Times New Roman" w:hAnsi="Times New Roman"/>
          <w:bCs/>
          <w:sz w:val="24"/>
          <w:szCs w:val="24"/>
          <w:lang w:val="ru-RU"/>
        </w:rPr>
        <w:t>в</w:t>
      </w:r>
      <w:r w:rsidR="00A2152B" w:rsidRPr="00655E3D">
        <w:rPr>
          <w:rFonts w:ascii="Times New Roman" w:eastAsia="Times New Roman" w:hAnsi="Times New Roman"/>
          <w:bCs/>
          <w:sz w:val="24"/>
          <w:szCs w:val="24"/>
          <w:lang w:val="ru-RU"/>
        </w:rPr>
        <w:t>исоко образовање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</w:t>
      </w:r>
      <w:r w:rsidR="00BC0E48" w:rsidRPr="00B72DFB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B72DFB" w:rsidRPr="00B72DFB">
        <w:rPr>
          <w:rFonts w:ascii="Times New Roman" w:hAnsi="Times New Roman" w:cs="Times New Roman"/>
          <w:sz w:val="24"/>
          <w:szCs w:val="24"/>
        </w:rPr>
        <w:t xml:space="preserve"> </w:t>
      </w:r>
      <w:r w:rsidR="00AC1970" w:rsidRPr="00B72DFB">
        <w:rPr>
          <w:rFonts w:ascii="Times New Roman" w:hAnsi="Times New Roman" w:cs="Times New Roman"/>
          <w:iCs/>
          <w:sz w:val="24"/>
          <w:szCs w:val="24"/>
          <w:lang w:val="sr-Cyrl-RS"/>
        </w:rPr>
        <w:t>н</w:t>
      </w:r>
      <w:r w:rsidR="00BC0E48" w:rsidRPr="00B72DFB">
        <w:rPr>
          <w:rFonts w:ascii="Times New Roman" w:hAnsi="Times New Roman" w:cs="Times New Roman"/>
          <w:iCs/>
          <w:sz w:val="24"/>
          <w:szCs w:val="24"/>
          <w:lang w:val="sr-Cyrl-RS"/>
        </w:rPr>
        <w:t>ајмање 5 година радног искуства у струци</w:t>
      </w:r>
      <w:r w:rsidR="00DD40DB" w:rsidRPr="00B72DF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, </w:t>
      </w:r>
      <w:r w:rsidR="00DD40DB" w:rsidRPr="00B00F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од чега најмање </w:t>
      </w:r>
      <w:r w:rsidR="00D1569E" w:rsidRPr="00B00F70">
        <w:rPr>
          <w:rFonts w:ascii="Times New Roman" w:hAnsi="Times New Roman" w:cs="Times New Roman"/>
          <w:iCs/>
          <w:sz w:val="24"/>
          <w:szCs w:val="24"/>
          <w:lang w:val="en-US"/>
        </w:rPr>
        <w:t>1</w:t>
      </w:r>
      <w:r w:rsidR="00DD40DB" w:rsidRPr="00B00F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годин</w:t>
      </w:r>
      <w:r w:rsidR="00D1569E" w:rsidRPr="00B00F70">
        <w:rPr>
          <w:rFonts w:ascii="Times New Roman" w:hAnsi="Times New Roman" w:cs="Times New Roman"/>
          <w:iCs/>
          <w:sz w:val="24"/>
          <w:szCs w:val="24"/>
          <w:lang w:val="sr-Cyrl-RS"/>
        </w:rPr>
        <w:t>у</w:t>
      </w:r>
      <w:r w:rsidR="00DD40DB" w:rsidRPr="00B00F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на истим или сродним пословима</w:t>
      </w:r>
      <w:r w:rsidR="00BC0E48" w:rsidRPr="00B72DFB">
        <w:rPr>
          <w:rFonts w:ascii="Times New Roman" w:hAnsi="Times New Roman" w:cs="Times New Roman"/>
          <w:iCs/>
          <w:sz w:val="24"/>
          <w:szCs w:val="24"/>
          <w:lang w:val="sr-Cyrl-RS"/>
        </w:rPr>
        <w:t>;</w:t>
      </w:r>
      <w:r w:rsidR="00B72DFB" w:rsidRPr="00B72DF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C1970" w:rsidRPr="00B72DFB">
        <w:rPr>
          <w:rFonts w:ascii="Times New Roman" w:hAnsi="Times New Roman" w:cs="Times New Roman"/>
          <w:iCs/>
          <w:sz w:val="24"/>
          <w:szCs w:val="24"/>
          <w:lang w:val="sr-Cyrl-CS"/>
        </w:rPr>
        <w:t>з</w:t>
      </w:r>
      <w:r w:rsidR="00BC0E48" w:rsidRPr="00B72DFB">
        <w:rPr>
          <w:rFonts w:ascii="Times New Roman" w:hAnsi="Times New Roman" w:cs="Times New Roman"/>
          <w:iCs/>
          <w:sz w:val="24"/>
          <w:szCs w:val="24"/>
          <w:lang w:val="sr-Cyrl-CS"/>
        </w:rPr>
        <w:t>нање енглеског језика, знање рада на рачунару, положен државни стручни испит.</w:t>
      </w:r>
    </w:p>
    <w:p w14:paraId="57103CDD" w14:textId="77777777" w:rsidR="00BC0E48" w:rsidRDefault="00BC0E48" w:rsidP="00BC0E48">
      <w:pPr>
        <w:pStyle w:val="NoSpacing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1C390316" w14:textId="248E3975" w:rsidR="00BC0E48" w:rsidRDefault="00BC0E48" w:rsidP="00BC0E48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место: САРАДНИК ЗА </w:t>
      </w:r>
      <w:r w:rsidR="00A2152B">
        <w:rPr>
          <w:rFonts w:ascii="Times New Roman" w:hAnsi="Times New Roman" w:cs="Times New Roman"/>
          <w:sz w:val="24"/>
          <w:szCs w:val="24"/>
          <w:lang w:val="sr-Cyrl-RS"/>
        </w:rPr>
        <w:t>УЛАГАЊА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Сектору за стратешка улагања, Одељењу за реализацију стратешких улагања</w:t>
      </w:r>
      <w:r w:rsidR="005F1008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A2152B">
        <w:rPr>
          <w:rFonts w:ascii="Times New Roman" w:hAnsi="Times New Roman" w:cs="Times New Roman"/>
          <w:sz w:val="24"/>
          <w:szCs w:val="24"/>
          <w:lang w:val="sr-Cyrl-RS"/>
        </w:rPr>
        <w:t>једно лице</w:t>
      </w:r>
      <w:r w:rsidRPr="001C0E1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C737FEF" w14:textId="77777777" w:rsidR="005D3D2F" w:rsidRPr="00B72DFB" w:rsidRDefault="005D3D2F" w:rsidP="005D3D2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4B09FB6C" w14:textId="77777777" w:rsidR="00576FD8" w:rsidRPr="00576FD8" w:rsidRDefault="00576FD8" w:rsidP="00576F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6FD8">
        <w:rPr>
          <w:rFonts w:ascii="Times New Roman" w:hAnsi="Times New Roman" w:cs="Times New Roman"/>
          <w:sz w:val="24"/>
          <w:szCs w:val="24"/>
          <w:u w:val="single"/>
          <w:lang w:val="sr-Cyrl-CS"/>
        </w:rPr>
        <w:t>Кључне дужности позиције:</w:t>
      </w:r>
      <w:r w:rsidRPr="00576F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76FD8">
        <w:rPr>
          <w:rFonts w:ascii="Times New Roman" w:hAnsi="Times New Roman" w:cs="Times New Roman"/>
          <w:sz w:val="24"/>
          <w:szCs w:val="24"/>
          <w:lang w:val="ru-RU"/>
        </w:rPr>
        <w:t xml:space="preserve">учествује у организацији и спровођењу посета заинтересованих улагача инвестиционим локацијама; под надзором непоредног руководиоца </w:t>
      </w:r>
      <w:r w:rsidRPr="00576FD8">
        <w:rPr>
          <w:rFonts w:ascii="Times New Roman" w:hAnsi="Times New Roman" w:cs="Times New Roman"/>
          <w:sz w:val="24"/>
          <w:szCs w:val="24"/>
          <w:lang w:val="sr-Cyrl-RS"/>
        </w:rPr>
        <w:t xml:space="preserve">пружа стручну помоћ </w:t>
      </w:r>
      <w:r w:rsidRPr="00576FD8">
        <w:rPr>
          <w:rFonts w:ascii="Times New Roman" w:hAnsi="Times New Roman" w:cs="Times New Roman"/>
          <w:sz w:val="24"/>
          <w:szCs w:val="24"/>
          <w:lang w:val="ru-RU"/>
        </w:rPr>
        <w:t xml:space="preserve">улагачима у процесу избора локација за улагање; пружа стручну помоћ улагачу у процесу упознавања са регулативом од значаја за реализацију улагања и прибављању лиценци и дозвола, као и успостављању контакта са надлежним органима; </w:t>
      </w:r>
      <w:r w:rsidRPr="00576FD8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пружа стручно-техничку подршку у прикупљању и систематизацији информација и одговарању на упите улагача; под надзором непосредног руководиоца </w:t>
      </w:r>
      <w:r w:rsidRPr="00576FD8">
        <w:rPr>
          <w:rFonts w:ascii="Times New Roman" w:hAnsi="Times New Roman" w:cs="Times New Roman"/>
          <w:sz w:val="24"/>
          <w:szCs w:val="24"/>
          <w:lang w:val="ru-RU"/>
        </w:rPr>
        <w:t>пружа стручно-техничку подршку у</w:t>
      </w:r>
      <w:r w:rsidRPr="00576FD8">
        <w:rPr>
          <w:rFonts w:ascii="Times New Roman" w:hAnsi="Times New Roman" w:cs="Times New Roman"/>
          <w:sz w:val="24"/>
          <w:szCs w:val="24"/>
          <w:lang w:val="sr-Cyrl-RS"/>
        </w:rPr>
        <w:t xml:space="preserve"> припреми „информационог пакета“ за улагаче, као и других информационих докумената са подацима од значаја за улагаче. </w:t>
      </w:r>
    </w:p>
    <w:p w14:paraId="40465DC4" w14:textId="7143A38B" w:rsidR="00576FD8" w:rsidRPr="00576FD8" w:rsidRDefault="00576FD8" w:rsidP="00576F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76FD8">
        <w:rPr>
          <w:rFonts w:ascii="Times New Roman" w:hAnsi="Times New Roman" w:cs="Times New Roman"/>
          <w:iCs/>
          <w:sz w:val="24"/>
          <w:szCs w:val="24"/>
          <w:u w:val="single"/>
          <w:lang w:val="sr-Cyrl-CS"/>
        </w:rPr>
        <w:t>Задаци: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sr-Cyrl-CS"/>
        </w:rPr>
        <w:t xml:space="preserve"> </w:t>
      </w:r>
      <w:r w:rsidRPr="00576FD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Обавља адмнистративно-оперативне послове </w:t>
      </w:r>
      <w:r w:rsidRPr="00576FD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у вези са пројектима привлачења директних улагања; води извештаје о инвестиционим пројектима у бази пројеката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>Агенције</w:t>
      </w:r>
      <w:r w:rsidRPr="00576FD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ажурира их и стара се о уредности истих; уноси податаке о инвестиционим локацијама у базу инвестиционих локација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>Агенције</w:t>
      </w:r>
      <w:r w:rsidRPr="00576FD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 ажурира и стара се о уредности истих;</w:t>
      </w:r>
      <w:r w:rsidRPr="00576FD8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 xml:space="preserve"> по потреби пружа стручно – техничку помоћ у припреми и држању презентације о пословним могућностима и предностима улагања у Републици Србији;</w:t>
      </w:r>
      <w:r w:rsidRPr="00576FD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припрема спискове потенцијалних улагача и њихових контаката; контактира компаније у складу са списковима;</w:t>
      </w:r>
      <w:r w:rsidRPr="00576F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76FD8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 xml:space="preserve">учествује у активностима на изради промотивног материјала за потребе привлачења улагања; </w:t>
      </w:r>
      <w:r w:rsidRPr="00576FD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учествује на конференцијама у земљи и иностранству од значаја за промоцију </w:t>
      </w:r>
      <w:r w:rsidRPr="00576FD8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>Републике</w:t>
      </w:r>
      <w:r w:rsidRPr="00576FD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Србије; </w:t>
      </w:r>
      <w:r w:rsidRPr="00576FD8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>обавља и  друге послове из делокруга Одељења, по налогу директора, извршног директора, директора Сектора и руководиоца Одељења.</w:t>
      </w:r>
    </w:p>
    <w:p w14:paraId="63CDA253" w14:textId="77777777" w:rsidR="00BC0E48" w:rsidRPr="00B72DFB" w:rsidRDefault="00BC0E48" w:rsidP="00B72DFB">
      <w:pPr>
        <w:pStyle w:val="NoSpacing"/>
        <w:jc w:val="both"/>
        <w:rPr>
          <w:rFonts w:ascii="Times New Roman" w:hAnsi="Times New Roman" w:cs="Times New Roman"/>
          <w:i/>
          <w:sz w:val="16"/>
          <w:szCs w:val="16"/>
          <w:lang w:val="sr-Cyrl-RS"/>
        </w:rPr>
      </w:pPr>
    </w:p>
    <w:p w14:paraId="4FA70659" w14:textId="79E0F502" w:rsidR="00BE673A" w:rsidRPr="00BE673A" w:rsidRDefault="00BC0E48" w:rsidP="00B72D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72DFB">
        <w:rPr>
          <w:rFonts w:ascii="Times New Roman" w:hAnsi="Times New Roman" w:cs="Times New Roman"/>
          <w:sz w:val="24"/>
          <w:szCs w:val="24"/>
          <w:lang w:val="sr-Cyrl-RS"/>
        </w:rPr>
        <w:t xml:space="preserve">Посебни услови које кандидат мора да испуњава: </w:t>
      </w:r>
      <w:r w:rsidR="00CD74C0">
        <w:rPr>
          <w:rFonts w:ascii="Times New Roman" w:eastAsia="Times New Roman" w:hAnsi="Times New Roman"/>
          <w:bCs/>
          <w:sz w:val="24"/>
          <w:szCs w:val="24"/>
          <w:lang w:val="ru-RU"/>
        </w:rPr>
        <w:t>в</w:t>
      </w:r>
      <w:r w:rsidR="00CD74C0" w:rsidRPr="00655E3D">
        <w:rPr>
          <w:rFonts w:ascii="Times New Roman" w:eastAsia="Times New Roman" w:hAnsi="Times New Roman"/>
          <w:bCs/>
          <w:sz w:val="24"/>
          <w:szCs w:val="24"/>
          <w:lang w:val="ru-RU"/>
        </w:rPr>
        <w:t>исоко образовање на основним академским студијама у обиму од 240 ЕСПБ бодова, мастер академским студијама, специјалистичким академским судијама, специјалистичким струковним студијама</w:t>
      </w:r>
      <w:r w:rsidR="00CD74C0" w:rsidRPr="00655E3D" w:rsidDel="0079050A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CD74C0" w:rsidRPr="00655E3D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или образовање на основним студијама </w:t>
      </w:r>
      <w:r w:rsidR="00CD74C0" w:rsidRPr="00655E3D">
        <w:rPr>
          <w:rFonts w:ascii="Times New Roman" w:eastAsia="Times New Roman" w:hAnsi="Times New Roman"/>
          <w:bCs/>
          <w:sz w:val="24"/>
          <w:szCs w:val="24"/>
          <w:lang w:val="ru-RU"/>
        </w:rPr>
        <w:t>у трајању од три године обима 180 ЕСПБ бодова</w:t>
      </w:r>
      <w:r w:rsidRPr="00B72DFB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B72DFB" w:rsidRPr="00B72DFB">
        <w:rPr>
          <w:rFonts w:ascii="Times New Roman" w:hAnsi="Times New Roman" w:cs="Times New Roman"/>
          <w:sz w:val="24"/>
          <w:szCs w:val="24"/>
        </w:rPr>
        <w:t xml:space="preserve"> </w:t>
      </w:r>
      <w:r w:rsidR="00BE673A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BE673A" w:rsidRPr="00655E3D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ајмање 1 година радног искуства у струци са завршеним основним студијама у трајању од 3 године </w:t>
      </w:r>
      <w:r w:rsidR="00911F01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и најмање 1 година рада на пословима обухваћеним Законом о улагањима, </w:t>
      </w:r>
      <w:r w:rsidR="00BE673A" w:rsidRPr="00655E3D">
        <w:rPr>
          <w:rFonts w:ascii="Times New Roman" w:hAnsi="Times New Roman"/>
          <w:bCs/>
          <w:iCs/>
          <w:sz w:val="24"/>
          <w:szCs w:val="24"/>
          <w:lang w:val="sr-Cyrl-RS"/>
        </w:rPr>
        <w:t>или најмање 2 године радног искуства на истим или сличним пословима са стеченом средњом стручном спремом</w:t>
      </w:r>
      <w:r w:rsidR="00911F01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и најмање 1 година рада на пословима обухваћеним Законом о улагањима;</w:t>
      </w:r>
      <w:r w:rsidR="00911F01" w:rsidRPr="00911F0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11F01" w:rsidRPr="00B72DFB">
        <w:rPr>
          <w:rFonts w:ascii="Times New Roman" w:hAnsi="Times New Roman" w:cs="Times New Roman"/>
          <w:iCs/>
          <w:sz w:val="24"/>
          <w:szCs w:val="24"/>
          <w:lang w:val="sr-Cyrl-RS"/>
        </w:rPr>
        <w:t>з</w:t>
      </w:r>
      <w:r w:rsidR="00911F01" w:rsidRPr="00B72DFB">
        <w:rPr>
          <w:rFonts w:ascii="Times New Roman" w:hAnsi="Times New Roman" w:cs="Times New Roman"/>
          <w:iCs/>
          <w:sz w:val="24"/>
          <w:szCs w:val="24"/>
        </w:rPr>
        <w:t xml:space="preserve">нaњe </w:t>
      </w:r>
      <w:r w:rsidR="00911F01" w:rsidRPr="00B72DFB">
        <w:rPr>
          <w:rFonts w:ascii="Times New Roman" w:hAnsi="Times New Roman" w:cs="Times New Roman"/>
          <w:iCs/>
          <w:sz w:val="24"/>
          <w:szCs w:val="24"/>
          <w:lang w:val="sr-Cyrl-RS"/>
        </w:rPr>
        <w:t>енглеског</w:t>
      </w:r>
      <w:r w:rsidR="00911F01" w:rsidRPr="00B72DFB">
        <w:rPr>
          <w:rFonts w:ascii="Times New Roman" w:hAnsi="Times New Roman" w:cs="Times New Roman"/>
          <w:iCs/>
          <w:sz w:val="24"/>
          <w:szCs w:val="24"/>
        </w:rPr>
        <w:t xml:space="preserve"> jeзикa, </w:t>
      </w:r>
      <w:r w:rsidR="00911F01" w:rsidRPr="00B72DFB">
        <w:rPr>
          <w:rFonts w:ascii="Times New Roman" w:hAnsi="Times New Roman" w:cs="Times New Roman"/>
          <w:iCs/>
          <w:sz w:val="24"/>
          <w:szCs w:val="24"/>
          <w:lang w:val="sr-Cyrl-RS"/>
        </w:rPr>
        <w:t>познавање</w:t>
      </w:r>
      <w:r w:rsidR="00911F01" w:rsidRPr="00B72DFB">
        <w:rPr>
          <w:rFonts w:ascii="Times New Roman" w:hAnsi="Times New Roman" w:cs="Times New Roman"/>
          <w:iCs/>
          <w:sz w:val="24"/>
          <w:szCs w:val="24"/>
        </w:rPr>
        <w:t xml:space="preserve"> рaд</w:t>
      </w:r>
      <w:r w:rsidR="00911F01" w:rsidRPr="00B72DFB">
        <w:rPr>
          <w:rFonts w:ascii="Times New Roman" w:hAnsi="Times New Roman" w:cs="Times New Roman"/>
          <w:iCs/>
          <w:sz w:val="24"/>
          <w:szCs w:val="24"/>
          <w:lang w:val="sr-Cyrl-RS"/>
        </w:rPr>
        <w:t>а на рачунару</w:t>
      </w:r>
      <w:r w:rsidR="00911F01" w:rsidRPr="00B72DFB">
        <w:rPr>
          <w:rFonts w:ascii="Times New Roman" w:hAnsi="Times New Roman" w:cs="Times New Roman"/>
          <w:iCs/>
          <w:sz w:val="24"/>
          <w:szCs w:val="24"/>
          <w:lang w:val="sr-Cyrl-CS"/>
        </w:rPr>
        <w:t>, положен државни стручни испит.</w:t>
      </w:r>
    </w:p>
    <w:p w14:paraId="2A56EF03" w14:textId="77777777" w:rsidR="00BE673A" w:rsidRDefault="00BE673A" w:rsidP="00B72DFB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14:paraId="66A75250" w14:textId="2F68BAE0" w:rsidR="00AC1970" w:rsidRPr="00B72DFB" w:rsidRDefault="00AC1970" w:rsidP="00B72D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Заједнички општи услови </w:t>
      </w:r>
      <w:r w:rsidR="00AC02B8" w:rsidRPr="00AC02B8">
        <w:rPr>
          <w:rFonts w:ascii="Times New Roman" w:hAnsi="Times New Roman" w:cs="Times New Roman"/>
          <w:sz w:val="24"/>
          <w:szCs w:val="24"/>
          <w:lang w:val="sr-Cyrl-RS"/>
        </w:rPr>
        <w:t>за све кандидате су следећи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да </w:t>
      </w:r>
      <w:r w:rsidR="00BB7027">
        <w:rPr>
          <w:rFonts w:ascii="Times New Roman" w:hAnsi="Times New Roman" w:cs="Times New Roman"/>
          <w:sz w:val="24"/>
          <w:szCs w:val="24"/>
          <w:lang w:val="sr-Cyrl-RS"/>
        </w:rPr>
        <w:t xml:space="preserve">кандидат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има држављанство Републике Србије, да је </w:t>
      </w:r>
      <w:r w:rsidR="00BB7027">
        <w:rPr>
          <w:rFonts w:ascii="Times New Roman" w:hAnsi="Times New Roman" w:cs="Times New Roman"/>
          <w:sz w:val="24"/>
          <w:szCs w:val="24"/>
          <w:lang w:val="sr-Cyrl-RS"/>
        </w:rPr>
        <w:t xml:space="preserve">кандидат </w:t>
      </w:r>
      <w:r>
        <w:rPr>
          <w:rFonts w:ascii="Times New Roman" w:hAnsi="Times New Roman" w:cs="Times New Roman"/>
          <w:sz w:val="24"/>
          <w:szCs w:val="24"/>
          <w:lang w:val="sr-Cyrl-RS"/>
        </w:rPr>
        <w:t>пунолетан,</w:t>
      </w:r>
      <w:r w:rsidR="00B72DFB">
        <w:rPr>
          <w:rFonts w:ascii="Times New Roman" w:hAnsi="Times New Roman" w:cs="Times New Roman"/>
          <w:sz w:val="24"/>
          <w:szCs w:val="24"/>
        </w:rPr>
        <w:t xml:space="preserve"> </w:t>
      </w:r>
      <w:r w:rsidRPr="004F2FE9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BB7027">
        <w:rPr>
          <w:rFonts w:ascii="Times New Roman" w:hAnsi="Times New Roman" w:cs="Times New Roman"/>
          <w:sz w:val="24"/>
          <w:szCs w:val="24"/>
          <w:lang w:val="sr-Cyrl-RS"/>
        </w:rPr>
        <w:t xml:space="preserve">кандидат </w:t>
      </w:r>
      <w:r w:rsidRPr="004F2FE9">
        <w:rPr>
          <w:rFonts w:ascii="Times New Roman" w:hAnsi="Times New Roman" w:cs="Times New Roman"/>
          <w:sz w:val="24"/>
          <w:szCs w:val="24"/>
          <w:lang w:val="sr-Cyrl-RS"/>
        </w:rPr>
        <w:t>није осуђиван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казну затвора од најмање </w:t>
      </w:r>
      <w:r w:rsidR="007E0F82">
        <w:rPr>
          <w:rFonts w:ascii="Times New Roman" w:hAnsi="Times New Roman" w:cs="Times New Roman"/>
          <w:sz w:val="24"/>
          <w:szCs w:val="24"/>
          <w:lang w:val="sr-Cyrl-RS"/>
        </w:rPr>
        <w:t xml:space="preserve">шест </w:t>
      </w:r>
      <w:r>
        <w:rPr>
          <w:rFonts w:ascii="Times New Roman" w:hAnsi="Times New Roman" w:cs="Times New Roman"/>
          <w:sz w:val="24"/>
          <w:szCs w:val="24"/>
          <w:lang w:val="sr-Cyrl-RS"/>
        </w:rPr>
        <w:t>месеци.</w:t>
      </w:r>
    </w:p>
    <w:p w14:paraId="3E9DCDAD" w14:textId="77777777" w:rsidR="00AC1970" w:rsidRPr="00B72DFB" w:rsidRDefault="00AC1970" w:rsidP="00BC0E48">
      <w:pPr>
        <w:pStyle w:val="NoSpacing"/>
        <w:rPr>
          <w:rFonts w:ascii="Times New Roman" w:hAnsi="Times New Roman" w:cs="Times New Roman"/>
          <w:i/>
          <w:sz w:val="16"/>
          <w:szCs w:val="16"/>
          <w:lang w:val="sr-Cyrl-RS"/>
        </w:rPr>
      </w:pPr>
    </w:p>
    <w:p w14:paraId="7CE3BBBC" w14:textId="77777777" w:rsidR="00BC0E48" w:rsidRDefault="00BC0E48" w:rsidP="00BC0E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D395B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Кандидат који нема положен државни стручни испит, дужан је да га положи у року од 6 месеци од заснивања радног односа.</w:t>
      </w:r>
    </w:p>
    <w:p w14:paraId="45861137" w14:textId="77777777" w:rsidR="00F061EE" w:rsidRPr="00B72DFB" w:rsidRDefault="00F061EE" w:rsidP="00012B39">
      <w:pPr>
        <w:pStyle w:val="NoSpacing"/>
        <w:rPr>
          <w:rFonts w:ascii="Times New Roman" w:hAnsi="Times New Roman" w:cs="Times New Roman"/>
          <w:i/>
          <w:sz w:val="16"/>
          <w:szCs w:val="16"/>
          <w:lang w:val="sr-Cyrl-RS"/>
        </w:rPr>
      </w:pPr>
    </w:p>
    <w:p w14:paraId="1A3C88E2" w14:textId="77777777" w:rsidR="005D79ED" w:rsidRPr="00B72DFB" w:rsidRDefault="005D79ED" w:rsidP="005D79ED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Врста радног односа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061EE">
        <w:rPr>
          <w:rFonts w:ascii="Times New Roman" w:hAnsi="Times New Roman" w:cs="Times New Roman"/>
          <w:sz w:val="24"/>
          <w:szCs w:val="24"/>
          <w:lang w:val="sr-Cyrl-RS"/>
        </w:rPr>
        <w:t>Радни однос на неодређено време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5C0425" w14:textId="77777777" w:rsidR="005D79ED" w:rsidRPr="00B72DFB" w:rsidRDefault="005D79ED" w:rsidP="005D79ED">
      <w:pPr>
        <w:pStyle w:val="NoSpacing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2817C234" w14:textId="77777777" w:rsidR="005D79ED" w:rsidRPr="00B72DFB" w:rsidRDefault="005D79ED" w:rsidP="005D79ED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IV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Пробни рад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Пробни рад у трајању од 6 месеци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8218A9" w14:textId="77777777" w:rsidR="005D79ED" w:rsidRPr="00B72DFB" w:rsidRDefault="005D79ED" w:rsidP="005D79ED">
      <w:pPr>
        <w:pStyle w:val="NoSpacing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43F8E815" w14:textId="77777777" w:rsidR="005D79ED" w:rsidRPr="00B72DFB" w:rsidRDefault="005D79ED" w:rsidP="005D79E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Докази које кандидат прилаже уз Образац пријаве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фотокопију дипломе којом се потврђује стручна спрема, биографију </w:t>
      </w:r>
      <w:r>
        <w:rPr>
          <w:rFonts w:ascii="Times New Roman" w:hAnsi="Times New Roman" w:cs="Times New Roman"/>
          <w:sz w:val="24"/>
          <w:szCs w:val="24"/>
        </w:rPr>
        <w:t>(CV)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F82">
        <w:rPr>
          <w:rFonts w:ascii="Times New Roman" w:hAnsi="Times New Roman" w:cs="Times New Roman"/>
          <w:sz w:val="24"/>
          <w:szCs w:val="24"/>
          <w:lang w:val="sr-Cyrl-RS"/>
        </w:rPr>
        <w:t>фотокопијe доказа о радном искуству у струци (потврде, решења и други акти из којих се види на којим пословима, у ком периоду и са којом стручном спремом је стечено радно искуство)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EEC3B8E" w14:textId="77777777" w:rsidR="005D79ED" w:rsidRPr="00B72DFB" w:rsidRDefault="005D79ED" w:rsidP="005D79ED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07B58CD5" w14:textId="41D46693" w:rsidR="005D79ED" w:rsidRPr="002F45C4" w:rsidRDefault="005D79ED" w:rsidP="005D79E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Контакт адреса на којој се могу добити обавештења о јавном конкурсу</w:t>
      </w:r>
      <w:r w:rsidRPr="002F45C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F45C4" w:rsidRPr="002F45C4">
        <w:rPr>
          <w:rFonts w:ascii="Times New Roman" w:hAnsi="Times New Roman" w:cs="Times New Roman"/>
          <w:sz w:val="24"/>
          <w:szCs w:val="24"/>
          <w:lang w:val="sr-Cyrl-RS"/>
        </w:rPr>
        <w:t>Аида Мијовић</w:t>
      </w:r>
      <w:r w:rsidRPr="002F45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hyperlink r:id="rId5" w:history="1">
        <w:r w:rsidR="002F45C4" w:rsidRPr="002F45C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aida.mijovic@ras.gov.rs</w:t>
        </w:r>
      </w:hyperlink>
      <w:r w:rsidR="00A14D92">
        <w:rPr>
          <w:rFonts w:ascii="Times New Roman" w:hAnsi="Times New Roman" w:cs="Times New Roman"/>
          <w:sz w:val="24"/>
          <w:szCs w:val="24"/>
          <w:lang w:val="en-US"/>
        </w:rPr>
        <w:t>, 011/3398</w:t>
      </w:r>
      <w:r w:rsidR="00800EE6">
        <w:rPr>
          <w:rFonts w:ascii="Times New Roman" w:hAnsi="Times New Roman" w:cs="Times New Roman"/>
          <w:sz w:val="24"/>
          <w:szCs w:val="24"/>
          <w:lang w:val="en-US"/>
        </w:rPr>
        <w:t>550</w:t>
      </w:r>
      <w:bookmarkStart w:id="0" w:name="_GoBack"/>
      <w:bookmarkEnd w:id="0"/>
      <w:r w:rsidRPr="002F45C4">
        <w:rPr>
          <w:rFonts w:ascii="Times New Roman" w:hAnsi="Times New Roman" w:cs="Times New Roman"/>
          <w:sz w:val="24"/>
          <w:szCs w:val="24"/>
        </w:rPr>
        <w:t xml:space="preserve"> </w:t>
      </w:r>
      <w:r w:rsidRPr="002F45C4">
        <w:rPr>
          <w:rFonts w:ascii="Times New Roman" w:hAnsi="Times New Roman" w:cs="Times New Roman"/>
          <w:sz w:val="24"/>
          <w:szCs w:val="24"/>
          <w:lang w:val="sr-Cyrl-RS"/>
        </w:rPr>
        <w:t>и 06</w:t>
      </w:r>
      <w:r w:rsidR="002F45C4" w:rsidRPr="002F45C4"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Pr="002F45C4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2F45C4" w:rsidRPr="002F45C4">
        <w:rPr>
          <w:rFonts w:ascii="Times New Roman" w:hAnsi="Times New Roman" w:cs="Times New Roman"/>
          <w:sz w:val="24"/>
          <w:szCs w:val="24"/>
          <w:lang w:val="sr-Latn-RS"/>
        </w:rPr>
        <w:t>3397894</w:t>
      </w:r>
    </w:p>
    <w:p w14:paraId="5AE87D7A" w14:textId="77777777" w:rsidR="005D79ED" w:rsidRPr="00B72DFB" w:rsidRDefault="005D79ED" w:rsidP="005D79ED">
      <w:pPr>
        <w:pStyle w:val="NoSpacing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242290B5" w14:textId="77777777" w:rsidR="005D79ED" w:rsidRPr="002578C5" w:rsidRDefault="005D79ED" w:rsidP="005D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Начин и рок за подношење пријава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578C5">
        <w:rPr>
          <w:rFonts w:ascii="Times New Roman" w:hAnsi="Times New Roman" w:cs="Times New Roman"/>
          <w:sz w:val="24"/>
          <w:szCs w:val="24"/>
          <w:lang w:val="sr-Cyrl-RS"/>
        </w:rPr>
        <w:t xml:space="preserve">Пријава на јавни конкурс врши се на </w:t>
      </w:r>
      <w:r w:rsidRPr="003712D0">
        <w:rPr>
          <w:rFonts w:ascii="Times New Roman" w:hAnsi="Times New Roman" w:cs="Times New Roman"/>
          <w:sz w:val="24"/>
          <w:szCs w:val="24"/>
          <w:lang w:val="sr-Cyrl-RS"/>
        </w:rPr>
        <w:t>Обрасцу пријаве који је доступан на интернет  страници Агенције</w:t>
      </w:r>
      <w:r w:rsidRPr="003712D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hyperlink r:id="rId6" w:history="1">
        <w:r w:rsidRPr="003712D0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sr-Latn-RS"/>
          </w:rPr>
          <w:t>www.ras.gov.rs</w:t>
        </w:r>
      </w:hyperlink>
      <w:r w:rsidRPr="003712D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или у штампаној верзији на Писарници Агенције.</w:t>
      </w:r>
    </w:p>
    <w:p w14:paraId="5D162BFF" w14:textId="25C96BA1" w:rsidR="005D79ED" w:rsidRPr="00C7374E" w:rsidRDefault="005D79ED" w:rsidP="005D79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9625C0">
        <w:rPr>
          <w:rFonts w:ascii="Times New Roman" w:hAnsi="Times New Roman" w:cs="Times New Roman"/>
          <w:sz w:val="24"/>
          <w:szCs w:val="24"/>
          <w:lang w:val="sr-Cyrl-RS"/>
        </w:rPr>
        <w:t xml:space="preserve">Истек рока за подношење пријава је </w:t>
      </w:r>
      <w:r w:rsidRPr="009625C0">
        <w:rPr>
          <w:rFonts w:ascii="Times New Roman" w:hAnsi="Times New Roman" w:cs="Times New Roman"/>
          <w:sz w:val="24"/>
          <w:szCs w:val="24"/>
        </w:rPr>
        <w:t>15</w:t>
      </w:r>
      <w:r w:rsidRPr="009625C0">
        <w:rPr>
          <w:rFonts w:ascii="Times New Roman" w:hAnsi="Times New Roman" w:cs="Times New Roman"/>
          <w:sz w:val="24"/>
          <w:szCs w:val="24"/>
          <w:lang w:val="sr-Cyrl-RS"/>
        </w:rPr>
        <w:t xml:space="preserve"> дана</w:t>
      </w:r>
      <w:r w:rsidRPr="009625C0">
        <w:rPr>
          <w:rFonts w:ascii="Times New Roman" w:hAnsi="Times New Roman" w:cs="Times New Roman"/>
          <w:sz w:val="24"/>
          <w:szCs w:val="24"/>
        </w:rPr>
        <w:t xml:space="preserve"> </w:t>
      </w:r>
      <w:r w:rsidRPr="009625C0">
        <w:rPr>
          <w:rFonts w:ascii="Times New Roman" w:hAnsi="Times New Roman" w:cs="Times New Roman"/>
          <w:sz w:val="24"/>
          <w:szCs w:val="24"/>
          <w:lang w:val="sr-Cyrl-RS"/>
        </w:rPr>
        <w:t>од дана оглашавања јавног конкурса</w:t>
      </w:r>
      <w:r w:rsidRPr="009625C0">
        <w:rPr>
          <w:rFonts w:ascii="Times New Roman" w:hAnsi="Times New Roman" w:cs="Times New Roman"/>
          <w:sz w:val="24"/>
          <w:szCs w:val="24"/>
        </w:rPr>
        <w:t xml:space="preserve"> </w:t>
      </w:r>
      <w:r w:rsidRPr="009625C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у дневном листу „Дневник“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односно </w:t>
      </w:r>
      <w:r w:rsidR="007C3BA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2</w:t>
      </w:r>
      <w:r w:rsidR="0091304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4</w:t>
      </w:r>
      <w:r w:rsidR="007C3BA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</w:t>
      </w:r>
      <w:r w:rsidR="0091304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01</w:t>
      </w:r>
      <w:r w:rsidRPr="0011655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.202</w:t>
      </w:r>
      <w:r w:rsidR="0091304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 године.</w:t>
      </w:r>
    </w:p>
    <w:p w14:paraId="36A2B0FA" w14:textId="3E8DCC51" w:rsidR="005D79ED" w:rsidRPr="00597CCF" w:rsidRDefault="005D79ED" w:rsidP="005D79ED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Адреса на којој се подноси Образац пријаве са приложеним доказима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Писарница</w:t>
      </w:r>
      <w:r w:rsidRPr="00F061EE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r w:rsidRPr="00F061EE">
        <w:rPr>
          <w:rFonts w:ascii="Times New Roman" w:eastAsia="Times New Roman" w:hAnsi="Times New Roman"/>
          <w:sz w:val="24"/>
          <w:szCs w:val="24"/>
          <w:lang w:val="sr-Cyrl-CS"/>
        </w:rPr>
        <w:t xml:space="preserve">Развојне агенције Србије, </w:t>
      </w:r>
      <w:r w:rsidRPr="00F061EE">
        <w:rPr>
          <w:rFonts w:ascii="Times New Roman" w:eastAsia="TimesNewRomanPSMT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 xml:space="preserve">Кнеза Милоша број 12, </w:t>
      </w:r>
      <w:r w:rsidRPr="00F061EE">
        <w:rPr>
          <w:rFonts w:ascii="Times New Roman" w:eastAsia="TimesNewRomanPSMT" w:hAnsi="Times New Roman"/>
          <w:bCs/>
          <w:iCs/>
          <w:color w:val="000000"/>
          <w:kern w:val="1"/>
          <w:sz w:val="24"/>
          <w:szCs w:val="24"/>
          <w:u w:val="single"/>
          <w:lang w:eastAsia="ar-SA"/>
        </w:rPr>
        <w:t xml:space="preserve">III </w:t>
      </w:r>
      <w:r w:rsidRPr="00F061EE">
        <w:rPr>
          <w:rFonts w:ascii="Times New Roman" w:eastAsia="TimesNewRomanPSMT" w:hAnsi="Times New Roman"/>
          <w:bCs/>
          <w:iCs/>
          <w:color w:val="000000"/>
          <w:kern w:val="1"/>
          <w:sz w:val="24"/>
          <w:szCs w:val="24"/>
          <w:u w:val="single"/>
          <w:lang w:val="sr-Cyrl-RS" w:eastAsia="ar-SA"/>
        </w:rPr>
        <w:t>спрат (канцеларија број 301)</w:t>
      </w:r>
      <w:r w:rsidRPr="00F061EE">
        <w:rPr>
          <w:rFonts w:ascii="Times New Roman" w:eastAsia="TimesNewRomanPSMT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>,</w:t>
      </w:r>
      <w:r w:rsidRPr="00F061EE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F061EE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са назнаком: </w:t>
      </w:r>
      <w:r w:rsidRPr="00F061EE">
        <w:rPr>
          <w:rFonts w:ascii="Times New Roman" w:eastAsia="TimesNewRomanPS-BoldMT" w:hAnsi="Times New Roman"/>
          <w:bCs/>
          <w:color w:val="000000"/>
          <w:kern w:val="1"/>
          <w:sz w:val="24"/>
          <w:szCs w:val="24"/>
          <w:lang w:eastAsia="ar-SA"/>
        </w:rPr>
        <w:t>,,</w:t>
      </w:r>
      <w:r>
        <w:rPr>
          <w:rFonts w:ascii="Times New Roman" w:eastAsia="TimesNewRomanPS-BoldMT" w:hAnsi="Times New Roman"/>
          <w:bCs/>
          <w:color w:val="000000"/>
          <w:kern w:val="1"/>
          <w:sz w:val="24"/>
          <w:szCs w:val="24"/>
          <w:lang w:val="sr-Cyrl-RS" w:eastAsia="ar-SA"/>
        </w:rPr>
        <w:t>Пријава на јавни конкурс за заснивање радног односа на неодређено време за радно место</w:t>
      </w:r>
      <w:r w:rsidR="007C3BA4">
        <w:rPr>
          <w:rFonts w:ascii="Times New Roman" w:eastAsia="TimesNewRomanPS-BoldMT" w:hAnsi="Times New Roman"/>
          <w:bCs/>
          <w:color w:val="000000"/>
          <w:kern w:val="1"/>
          <w:sz w:val="24"/>
          <w:szCs w:val="24"/>
          <w:lang w:val="sr-Cyrl-RS" w:eastAsia="ar-SA"/>
        </w:rPr>
        <w:t>:</w:t>
      </w:r>
      <w:r>
        <w:rPr>
          <w:rFonts w:ascii="Times New Roman" w:eastAsia="TimesNewRomanPS-BoldMT" w:hAnsi="Times New Roman"/>
          <w:bCs/>
          <w:color w:val="000000"/>
          <w:kern w:val="1"/>
          <w:sz w:val="24"/>
          <w:szCs w:val="24"/>
          <w:lang w:val="sr-Cyrl-RS" w:eastAsia="ar-SA"/>
        </w:rPr>
        <w:t xml:space="preserve"> </w:t>
      </w:r>
      <w:r w:rsidR="007C3BA4">
        <w:rPr>
          <w:rFonts w:ascii="Times New Roman" w:eastAsia="TimesNewRomanPS-BoldMT" w:hAnsi="Times New Roman"/>
          <w:bCs/>
          <w:i/>
          <w:color w:val="000000"/>
          <w:kern w:val="1"/>
          <w:sz w:val="24"/>
          <w:szCs w:val="24"/>
          <w:lang w:val="sr-Cyrl-RS" w:eastAsia="ar-SA"/>
        </w:rPr>
        <w:t>(навести назив радног места)</w:t>
      </w:r>
      <w:r w:rsidRPr="00F061EE">
        <w:rPr>
          <w:rFonts w:ascii="Times New Roman" w:eastAsia="TimesNewRomanPS-BoldMT" w:hAnsi="Times New Roman"/>
          <w:bCs/>
          <w:color w:val="000000"/>
          <w:kern w:val="1"/>
          <w:sz w:val="24"/>
          <w:szCs w:val="24"/>
          <w:lang w:eastAsia="ar-SA"/>
        </w:rPr>
        <w:t xml:space="preserve">. </w:t>
      </w:r>
    </w:p>
    <w:p w14:paraId="1A6C2A69" w14:textId="77777777" w:rsidR="005D79ED" w:rsidRPr="00597CCF" w:rsidRDefault="005D79ED" w:rsidP="005D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Cs/>
          <w:color w:val="000000"/>
          <w:kern w:val="1"/>
          <w:sz w:val="16"/>
          <w:szCs w:val="16"/>
          <w:lang w:val="sr-Cyrl-RS" w:eastAsia="ar-SA"/>
        </w:rPr>
      </w:pPr>
    </w:p>
    <w:p w14:paraId="42A3AB7A" w14:textId="77777777" w:rsidR="005D79ED" w:rsidRPr="00597CCF" w:rsidRDefault="005D79ED" w:rsidP="005D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IX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CS"/>
        </w:rPr>
        <w:t>Н</w:t>
      </w:r>
      <w:r w:rsidRPr="002578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CS"/>
        </w:rPr>
        <w:t>ачин и рок у коме се кандидати обавештавају о томе када почиње изборни поступак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 xml:space="preserve">: </w:t>
      </w:r>
      <w:r w:rsidRPr="00B53769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Кандидати чије су пријаве благовремене, потпуне, разумљиве и који испуњавају услове предвиђене огласом о јавном конкурсу, биће обаваштени о времену почетка изборног поступка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најкасније </w:t>
      </w:r>
      <w:r w:rsidRPr="00B53769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у року 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3</w:t>
      </w:r>
      <w:r w:rsidRPr="001C0E1A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0 дана</w:t>
      </w:r>
      <w:r w:rsidRPr="00B53769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 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дана </w:t>
      </w:r>
      <w:r w:rsidRPr="00B53769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објављивања огласа о јавном конкурсу, путем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телефона и/или имејл адресе наведених</w:t>
      </w:r>
      <w:r w:rsidRPr="00B53769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 у Обрасцу пријаве. </w:t>
      </w:r>
    </w:p>
    <w:p w14:paraId="1BF63D0A" w14:textId="77777777" w:rsidR="005D79ED" w:rsidRDefault="005D79ED" w:rsidP="005D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Провера знања и вештина обавиће се у просторијама </w:t>
      </w:r>
      <w:r w:rsidRPr="003712D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Агенције,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 на адреси Кнеза Милоша број 12, Београд.</w:t>
      </w:r>
    </w:p>
    <w:p w14:paraId="50907AAE" w14:textId="77777777" w:rsidR="005D79ED" w:rsidRPr="00597CCF" w:rsidRDefault="005D79ED" w:rsidP="005D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sr-Cyrl-RS" w:eastAsia="sr-Latn-CS"/>
        </w:rPr>
      </w:pPr>
    </w:p>
    <w:p w14:paraId="51BF3B14" w14:textId="77777777" w:rsidR="005D79ED" w:rsidRPr="00F72F54" w:rsidRDefault="005D79ED" w:rsidP="005D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Знања и вештине који ће се вредновати у изборном поступку и начин њихове провере</w:t>
      </w:r>
    </w:p>
    <w:p w14:paraId="304A4E40" w14:textId="6CF33F5A" w:rsidR="005D79ED" w:rsidRPr="00597CCF" w:rsidRDefault="005D79ED" w:rsidP="005D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CF2C67">
        <w:rPr>
          <w:rFonts w:ascii="Times New Roman" w:hAnsi="Times New Roman" w:cs="Times New Roman"/>
          <w:sz w:val="24"/>
          <w:szCs w:val="24"/>
          <w:lang w:val="sr-Cyrl-RS"/>
        </w:rPr>
        <w:t>Знања које ће конкурсна комисија проверавати код кандидата који учествују у изборном поступку за попуњавање радног места вишег саветника за инвестиције и радног места вишег сарадника за инвестиције у Сектору за стратешка улагања, Одељењу за реализацију стратешких улагања, су следећа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CCF">
        <w:rPr>
          <w:rFonts w:ascii="Times New Roman" w:hAnsi="Times New Roman"/>
          <w:sz w:val="24"/>
          <w:szCs w:val="24"/>
          <w:lang w:val="sr-Cyrl-RS"/>
        </w:rPr>
        <w:t>познавање Закона о јавним агенцијама,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CCF">
        <w:rPr>
          <w:rFonts w:ascii="Times New Roman" w:hAnsi="Times New Roman"/>
          <w:sz w:val="24"/>
          <w:szCs w:val="24"/>
          <w:lang w:val="sr-Cyrl-RS"/>
        </w:rPr>
        <w:t>познавање Закона о улагањима,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CCF">
        <w:rPr>
          <w:rFonts w:ascii="Times New Roman" w:hAnsi="Times New Roman"/>
          <w:sz w:val="24"/>
          <w:szCs w:val="24"/>
          <w:lang w:val="sr-Cyrl-RS"/>
        </w:rPr>
        <w:t>познавање Закона о контроли државне помоћи,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CCF">
        <w:rPr>
          <w:rFonts w:ascii="Times New Roman" w:hAnsi="Times New Roman"/>
          <w:sz w:val="24"/>
          <w:szCs w:val="24"/>
          <w:lang w:val="sr-Cyrl-RS"/>
        </w:rPr>
        <w:t>познавање Уредбе о одређивању критеријума за доделу подстицаја ради привлачења директних улагања,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CCF">
        <w:rPr>
          <w:rFonts w:ascii="Times New Roman" w:hAnsi="Times New Roman"/>
          <w:sz w:val="24"/>
          <w:szCs w:val="24"/>
          <w:lang w:val="sr-Cyrl-RS"/>
        </w:rPr>
        <w:t xml:space="preserve">познавање </w:t>
      </w:r>
      <w:r w:rsidRPr="003712D0">
        <w:rPr>
          <w:rFonts w:ascii="Times New Roman" w:hAnsi="Times New Roman"/>
          <w:sz w:val="24"/>
          <w:szCs w:val="24"/>
          <w:lang w:val="sr-Cyrl-RS"/>
        </w:rPr>
        <w:t>Закона о општем управном поступку,</w:t>
      </w:r>
      <w:r w:rsidRPr="003712D0">
        <w:rPr>
          <w:rFonts w:ascii="Times New Roman" w:hAnsi="Times New Roman" w:cs="Times New Roman"/>
          <w:sz w:val="24"/>
          <w:szCs w:val="24"/>
        </w:rPr>
        <w:t xml:space="preserve"> </w:t>
      </w:r>
      <w:r w:rsidRPr="003712D0">
        <w:rPr>
          <w:rFonts w:ascii="Times New Roman" w:eastAsia="Times New Roman" w:hAnsi="Times New Roman"/>
          <w:color w:val="000000"/>
          <w:sz w:val="24"/>
          <w:szCs w:val="24"/>
          <w:lang w:val="sr-Cyrl-RS" w:eastAsia="sr-Latn-CS"/>
        </w:rPr>
        <w:t>познавање делокруга</w:t>
      </w:r>
      <w:r w:rsidRPr="003712D0"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 xml:space="preserve"> </w:t>
      </w:r>
      <w:r w:rsidRPr="003712D0">
        <w:rPr>
          <w:rFonts w:ascii="Times New Roman" w:eastAsia="Times New Roman" w:hAnsi="Times New Roman"/>
          <w:color w:val="000000"/>
          <w:sz w:val="24"/>
          <w:szCs w:val="24"/>
          <w:lang w:val="sr-Cyrl-RS" w:eastAsia="sr-Latn-CS"/>
        </w:rPr>
        <w:t>рада Агенције,</w:t>
      </w:r>
      <w:r w:rsidRPr="003712D0">
        <w:rPr>
          <w:rFonts w:ascii="Times New Roman" w:hAnsi="Times New Roman" w:cs="Times New Roman"/>
          <w:sz w:val="24"/>
          <w:szCs w:val="24"/>
        </w:rPr>
        <w:t xml:space="preserve"> </w:t>
      </w:r>
      <w:r w:rsidRPr="003712D0">
        <w:rPr>
          <w:rFonts w:ascii="Times New Roman" w:hAnsi="Times New Roman"/>
          <w:sz w:val="24"/>
          <w:szCs w:val="24"/>
          <w:lang w:val="sr-Cyrl-RS"/>
        </w:rPr>
        <w:t>знање</w:t>
      </w:r>
      <w:r w:rsidRPr="00597CCF">
        <w:rPr>
          <w:rFonts w:ascii="Times New Roman" w:hAnsi="Times New Roman"/>
          <w:sz w:val="24"/>
          <w:szCs w:val="24"/>
          <w:lang w:val="sr-Cyrl-RS"/>
        </w:rPr>
        <w:t xml:space="preserve"> енглеског језика.</w:t>
      </w:r>
    </w:p>
    <w:p w14:paraId="2DA8BAE1" w14:textId="77777777" w:rsidR="005D79ED" w:rsidRPr="00B67471" w:rsidRDefault="005D79ED" w:rsidP="005D79ED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3712D0">
        <w:rPr>
          <w:rFonts w:ascii="Times New Roman" w:hAnsi="Times New Roman"/>
          <w:sz w:val="24"/>
          <w:szCs w:val="24"/>
          <w:lang w:val="sr-Cyrl-RS"/>
        </w:rPr>
        <w:t xml:space="preserve">Наведене законе и уредбу кандидати могу пронаћи на </w:t>
      </w:r>
      <w:r w:rsidRPr="003712D0">
        <w:rPr>
          <w:rFonts w:ascii="Times New Roman" w:hAnsi="Times New Roman" w:cs="Times New Roman"/>
          <w:sz w:val="24"/>
          <w:szCs w:val="24"/>
          <w:lang w:val="sr-Cyrl-RS"/>
        </w:rPr>
        <w:t>интернет страници Агенције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7" w:history="1">
        <w:r w:rsidRPr="002578C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sr-Latn-RS"/>
          </w:rPr>
          <w:t>www.ras.gov.rs</w:t>
        </w:r>
      </w:hyperlink>
      <w:r>
        <w:rPr>
          <w:rFonts w:ascii="Times New Roman" w:eastAsia="Calibri" w:hAnsi="Times New Roman" w:cs="Times New Roman"/>
          <w:color w:val="0563C1"/>
          <w:sz w:val="24"/>
          <w:szCs w:val="24"/>
          <w:u w:val="single"/>
          <w:lang w:val="sr-Cyrl-RS"/>
        </w:rPr>
        <w:t>.</w:t>
      </w:r>
    </w:p>
    <w:p w14:paraId="3D16041C" w14:textId="77777777" w:rsidR="005D79ED" w:rsidRPr="00824304" w:rsidRDefault="005D79ED" w:rsidP="005D79ED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2. Провера знања </w:t>
      </w:r>
      <w:r w:rsidRPr="007E4970">
        <w:rPr>
          <w:rFonts w:ascii="Times New Roman" w:hAnsi="Times New Roman" w:cs="Times New Roman"/>
          <w:sz w:val="24"/>
          <w:szCs w:val="24"/>
          <w:lang w:val="sr-Cyrl-RS"/>
        </w:rPr>
        <w:t xml:space="preserve">код кандидата који учествују у изборном поступку за попуњавање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радних места</w:t>
      </w:r>
      <w:r w:rsidRPr="007E4970">
        <w:rPr>
          <w:rFonts w:ascii="Times New Roman" w:hAnsi="Times New Roman" w:cs="Times New Roman"/>
          <w:sz w:val="24"/>
          <w:szCs w:val="24"/>
          <w:lang w:val="sr-Cyrl-RS"/>
        </w:rPr>
        <w:t xml:space="preserve"> за која се расписује јавни конк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7E4970">
        <w:rPr>
          <w:rFonts w:ascii="Times New Roman" w:hAnsi="Times New Roman" w:cs="Times New Roman"/>
          <w:sz w:val="24"/>
          <w:szCs w:val="24"/>
          <w:lang w:val="sr-Cyrl-RS"/>
        </w:rPr>
        <w:t>рс</w:t>
      </w:r>
      <w:r>
        <w:rPr>
          <w:rFonts w:ascii="Times New Roman" w:hAnsi="Times New Roman"/>
          <w:sz w:val="24"/>
          <w:szCs w:val="24"/>
          <w:lang w:val="sr-Cyrl-RS"/>
        </w:rPr>
        <w:t xml:space="preserve"> вршиће се путем писменог теста и усменим путем, док ће се знање енглеског језика проверавати симулацијом конкретног задатка и усменим путем.</w:t>
      </w:r>
    </w:p>
    <w:p w14:paraId="10A86CC2" w14:textId="77777777" w:rsidR="005D79ED" w:rsidRPr="00232644" w:rsidRDefault="005D79ED" w:rsidP="005D79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 Вештине које ће к</w:t>
      </w:r>
      <w:r w:rsidRPr="007E4970">
        <w:rPr>
          <w:rFonts w:ascii="Times New Roman" w:hAnsi="Times New Roman" w:cs="Times New Roman"/>
          <w:sz w:val="24"/>
          <w:szCs w:val="24"/>
          <w:lang w:val="sr-Cyrl-RS"/>
        </w:rPr>
        <w:t xml:space="preserve">онкурсна комисија проверавати код кандидата који учествују у изборном поступку за попуњавање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радних места</w:t>
      </w:r>
      <w:r w:rsidRPr="007E4970">
        <w:rPr>
          <w:rFonts w:ascii="Times New Roman" w:hAnsi="Times New Roman" w:cs="Times New Roman"/>
          <w:sz w:val="24"/>
          <w:szCs w:val="24"/>
          <w:lang w:val="sr-Cyrl-RS"/>
        </w:rPr>
        <w:t xml:space="preserve"> за која се расписује јавни конк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7E4970">
        <w:rPr>
          <w:rFonts w:ascii="Times New Roman" w:hAnsi="Times New Roman" w:cs="Times New Roman"/>
          <w:sz w:val="24"/>
          <w:szCs w:val="24"/>
          <w:lang w:val="sr-Cyrl-RS"/>
        </w:rPr>
        <w:t>рс, су следеће: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644">
        <w:rPr>
          <w:rFonts w:ascii="Times New Roman" w:hAnsi="Times New Roman"/>
          <w:sz w:val="24"/>
          <w:szCs w:val="24"/>
          <w:lang w:val="sr-Cyrl-RS"/>
        </w:rPr>
        <w:t xml:space="preserve">вештина рада на рачунару – провера ће се вршити практичним радом на </w:t>
      </w:r>
      <w:r w:rsidRPr="00232644">
        <w:rPr>
          <w:rFonts w:ascii="Times New Roman" w:hAnsi="Times New Roman"/>
          <w:sz w:val="24"/>
          <w:szCs w:val="24"/>
          <w:lang w:val="sr-Cyrl-RS"/>
        </w:rPr>
        <w:lastRenderedPageBreak/>
        <w:t>рачунару,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644">
        <w:rPr>
          <w:rFonts w:ascii="Times New Roman" w:eastAsia="Times New Roman" w:hAnsi="Times New Roman"/>
          <w:color w:val="000000"/>
          <w:sz w:val="24"/>
          <w:szCs w:val="24"/>
          <w:lang w:val="sr-Cyrl-RS" w:eastAsia="sr-Latn-CS"/>
        </w:rPr>
        <w:t xml:space="preserve">вештина комуникације – провера ће се вршити усменим путем,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644">
        <w:rPr>
          <w:rFonts w:ascii="Times New Roman" w:eastAsia="Times New Roman" w:hAnsi="Times New Roman"/>
          <w:color w:val="000000"/>
          <w:sz w:val="24"/>
          <w:szCs w:val="24"/>
          <w:lang w:val="sr-Cyrl-RS" w:eastAsia="sr-Latn-CS"/>
        </w:rPr>
        <w:t>организационе способности – провера ће се вршити усменим путем</w:t>
      </w:r>
      <w:r w:rsidRPr="00232644">
        <w:rPr>
          <w:rFonts w:ascii="Times New Roman" w:hAnsi="Times New Roman"/>
          <w:noProof/>
          <w:sz w:val="24"/>
          <w:szCs w:val="24"/>
          <w:lang w:val="ru-RU"/>
        </w:rPr>
        <w:t>.</w:t>
      </w:r>
    </w:p>
    <w:p w14:paraId="28610600" w14:textId="77777777" w:rsidR="005D79ED" w:rsidRPr="00232644" w:rsidRDefault="005D79ED" w:rsidP="005D79E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</w:t>
      </w:r>
      <w:r w:rsidRPr="00AD62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6221">
        <w:rPr>
          <w:rFonts w:ascii="Times New Roman" w:hAnsi="Times New Roman" w:cs="Times New Roman"/>
          <w:b/>
          <w:sz w:val="24"/>
          <w:szCs w:val="24"/>
          <w:lang w:val="sr-Cyrl-RS"/>
        </w:rPr>
        <w:t>Делови изборног поступка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17E68">
        <w:rPr>
          <w:rFonts w:ascii="Times New Roman" w:hAnsi="Times New Roman" w:cs="Times New Roman"/>
          <w:sz w:val="24"/>
          <w:szCs w:val="24"/>
          <w:lang w:val="sr-Cyrl-RS"/>
        </w:rPr>
        <w:t>Изборни поступак за заснивањ</w:t>
      </w:r>
      <w:r>
        <w:rPr>
          <w:rFonts w:ascii="Times New Roman" w:hAnsi="Times New Roman" w:cs="Times New Roman"/>
          <w:sz w:val="24"/>
          <w:szCs w:val="24"/>
          <w:lang w:val="sr-Cyrl-RS"/>
        </w:rPr>
        <w:t>е радног односа спровешће се у више делова.</w:t>
      </w:r>
    </w:p>
    <w:p w14:paraId="2D2FF855" w14:textId="77777777" w:rsidR="005D79ED" w:rsidRPr="00232644" w:rsidRDefault="005D79ED" w:rsidP="005D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sr-Cyrl-RS"/>
        </w:rPr>
      </w:pPr>
    </w:p>
    <w:p w14:paraId="24568F8D" w14:textId="77777777" w:rsidR="005D79ED" w:rsidRPr="00232644" w:rsidRDefault="005D79ED" w:rsidP="005D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XII</w:t>
      </w:r>
      <w:r w:rsidRPr="009351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Мерила за рангирање кандидата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попуњавање радних места за које се расписује јавни конкурс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Приликом сваке провере знања односно вештина кандидати добијају 1, 2 или 3 бода.</w:t>
      </w:r>
    </w:p>
    <w:p w14:paraId="27CDD051" w14:textId="77777777" w:rsidR="005D79ED" w:rsidRPr="00232644" w:rsidRDefault="005D79ED" w:rsidP="005D79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III</w:t>
      </w:r>
      <w:r w:rsidRPr="009351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CS"/>
        </w:rPr>
        <w:t xml:space="preserve">Начин и рок </w:t>
      </w:r>
      <w:r w:rsidRPr="009035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CS"/>
        </w:rPr>
        <w:t>обавештавања кандидата о избору за пријем у радни однос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 xml:space="preserve">: </w:t>
      </w:r>
      <w:r w:rsidRPr="0065364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Конкурсна комисија доноси </w:t>
      </w:r>
      <w:r w:rsidRPr="00204F82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одлуку</w:t>
      </w:r>
      <w:r w:rsidRPr="0065364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 о избору кандидата који је са најбољим резултатом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 испунио мерила за избор и доставља је свим кандидатима који су се пријавили на јавни конкурс, у року од 15 дана од дана доношења исте.</w:t>
      </w:r>
    </w:p>
    <w:p w14:paraId="1DBD80D4" w14:textId="787B1BFF" w:rsidR="005D79ED" w:rsidRDefault="005D79ED" w:rsidP="005D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CS"/>
        </w:rPr>
      </w:pPr>
    </w:p>
    <w:p w14:paraId="0A0410D9" w14:textId="4457D45F" w:rsidR="005D79ED" w:rsidRDefault="005D79ED" w:rsidP="005D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CS"/>
        </w:rPr>
      </w:pPr>
      <w:r w:rsidRPr="002D39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CS"/>
        </w:rPr>
        <w:t>Напомене:</w:t>
      </w:r>
    </w:p>
    <w:p w14:paraId="5907016A" w14:textId="77777777" w:rsidR="005D79ED" w:rsidRDefault="005D79ED" w:rsidP="005D79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  <w:r w:rsidRPr="00204F82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Неблаговремене, непотпуне, неразумљиве и пријаве кандидата  који не испуњавају услове јавног конкурса,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конкурсна комисија одбацује решењем које</w:t>
      </w:r>
      <w:r w:rsidRPr="00204F82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 доставља тим кандидатима. </w:t>
      </w:r>
    </w:p>
    <w:p w14:paraId="7CCE1C44" w14:textId="77777777" w:rsidR="005D79ED" w:rsidRPr="003712D0" w:rsidRDefault="005D79ED" w:rsidP="005D79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  <w:r w:rsidRPr="003712D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Јавни конкурс спроводи конкурсна комисија коју образује директор Агенције решењем.</w:t>
      </w:r>
    </w:p>
    <w:p w14:paraId="0A1F57F7" w14:textId="77777777" w:rsidR="005D79ED" w:rsidRPr="009625C0" w:rsidRDefault="005D79ED" w:rsidP="005D79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sr-Latn-CS"/>
        </w:rPr>
      </w:pPr>
      <w:r w:rsidRPr="003712D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Овај конкурс се објављује на интернет страници Агенције и у дневном листу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 </w:t>
      </w:r>
      <w:r w:rsidRPr="00962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sr-Latn-CS"/>
        </w:rPr>
        <w:t xml:space="preserve">„Дневник“. </w:t>
      </w:r>
    </w:p>
    <w:p w14:paraId="6F7E4A90" w14:textId="77777777" w:rsidR="005D79ED" w:rsidRDefault="005D79ED" w:rsidP="005D79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Сви изрази, појмови, именице и глаголи у овом огласу који су употребљени у мушком граматичком роду, односе се без дискриминације и на особе женског пола.</w:t>
      </w:r>
    </w:p>
    <w:p w14:paraId="672FCD15" w14:textId="77777777" w:rsidR="00012B39" w:rsidRPr="00012B39" w:rsidRDefault="00012B39" w:rsidP="005D79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12B39" w:rsidRPr="00012B3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0E2D"/>
    <w:multiLevelType w:val="hybridMultilevel"/>
    <w:tmpl w:val="519AD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B60AD"/>
    <w:multiLevelType w:val="hybridMultilevel"/>
    <w:tmpl w:val="4A46C8F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959E5"/>
    <w:multiLevelType w:val="hybridMultilevel"/>
    <w:tmpl w:val="AF1A0B4C"/>
    <w:lvl w:ilvl="0" w:tplc="E0DACB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A578D"/>
    <w:multiLevelType w:val="hybridMultilevel"/>
    <w:tmpl w:val="9DAEAE8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24C70"/>
    <w:multiLevelType w:val="hybridMultilevel"/>
    <w:tmpl w:val="BF4C7DF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36617"/>
    <w:multiLevelType w:val="hybridMultilevel"/>
    <w:tmpl w:val="BD72328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92782"/>
    <w:multiLevelType w:val="hybridMultilevel"/>
    <w:tmpl w:val="A1FCC69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44500"/>
    <w:multiLevelType w:val="hybridMultilevel"/>
    <w:tmpl w:val="B636C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32CA9"/>
    <w:multiLevelType w:val="hybridMultilevel"/>
    <w:tmpl w:val="03263EEA"/>
    <w:lvl w:ilvl="0" w:tplc="866A07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639D6"/>
    <w:multiLevelType w:val="hybridMultilevel"/>
    <w:tmpl w:val="F62EE72E"/>
    <w:lvl w:ilvl="0" w:tplc="866A07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A6C12"/>
    <w:multiLevelType w:val="hybridMultilevel"/>
    <w:tmpl w:val="E2D21E5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26741"/>
    <w:multiLevelType w:val="hybridMultilevel"/>
    <w:tmpl w:val="542A5588"/>
    <w:lvl w:ilvl="0" w:tplc="D3725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F0F05"/>
    <w:multiLevelType w:val="hybridMultilevel"/>
    <w:tmpl w:val="CFD4B3FC"/>
    <w:lvl w:ilvl="0" w:tplc="866A07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C42F1"/>
    <w:multiLevelType w:val="hybridMultilevel"/>
    <w:tmpl w:val="BC70AD14"/>
    <w:lvl w:ilvl="0" w:tplc="866A07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C4041"/>
    <w:multiLevelType w:val="hybridMultilevel"/>
    <w:tmpl w:val="886E6C30"/>
    <w:lvl w:ilvl="0" w:tplc="866A07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5788E"/>
    <w:multiLevelType w:val="hybridMultilevel"/>
    <w:tmpl w:val="B2E0C652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D673A"/>
    <w:multiLevelType w:val="hybridMultilevel"/>
    <w:tmpl w:val="BF4C7DF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8"/>
  </w:num>
  <w:num w:numId="5">
    <w:abstractNumId w:val="4"/>
  </w:num>
  <w:num w:numId="6">
    <w:abstractNumId w:val="16"/>
  </w:num>
  <w:num w:numId="7">
    <w:abstractNumId w:val="5"/>
  </w:num>
  <w:num w:numId="8">
    <w:abstractNumId w:val="2"/>
  </w:num>
  <w:num w:numId="9">
    <w:abstractNumId w:val="9"/>
  </w:num>
  <w:num w:numId="10">
    <w:abstractNumId w:val="13"/>
  </w:num>
  <w:num w:numId="11">
    <w:abstractNumId w:val="12"/>
  </w:num>
  <w:num w:numId="12">
    <w:abstractNumId w:val="6"/>
  </w:num>
  <w:num w:numId="13">
    <w:abstractNumId w:val="1"/>
  </w:num>
  <w:num w:numId="14">
    <w:abstractNumId w:val="6"/>
  </w:num>
  <w:num w:numId="15">
    <w:abstractNumId w:val="1"/>
  </w:num>
  <w:num w:numId="16">
    <w:abstractNumId w:val="7"/>
  </w:num>
  <w:num w:numId="17">
    <w:abstractNumId w:val="1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9ED"/>
    <w:rsid w:val="00012B39"/>
    <w:rsid w:val="000147F0"/>
    <w:rsid w:val="00024452"/>
    <w:rsid w:val="0006098F"/>
    <w:rsid w:val="00076AAB"/>
    <w:rsid w:val="00084BF9"/>
    <w:rsid w:val="0008753E"/>
    <w:rsid w:val="000C4C48"/>
    <w:rsid w:val="000E4A88"/>
    <w:rsid w:val="00105E9F"/>
    <w:rsid w:val="001252EA"/>
    <w:rsid w:val="00143C5F"/>
    <w:rsid w:val="00154F63"/>
    <w:rsid w:val="00162099"/>
    <w:rsid w:val="00180269"/>
    <w:rsid w:val="001B42F9"/>
    <w:rsid w:val="001C0E1A"/>
    <w:rsid w:val="001E0B13"/>
    <w:rsid w:val="001E149A"/>
    <w:rsid w:val="001F3388"/>
    <w:rsid w:val="001F62D2"/>
    <w:rsid w:val="00232644"/>
    <w:rsid w:val="002578C5"/>
    <w:rsid w:val="002831CE"/>
    <w:rsid w:val="00292129"/>
    <w:rsid w:val="002D395B"/>
    <w:rsid w:val="002D6DCF"/>
    <w:rsid w:val="002F3003"/>
    <w:rsid w:val="002F45C4"/>
    <w:rsid w:val="0031032C"/>
    <w:rsid w:val="00375336"/>
    <w:rsid w:val="00377306"/>
    <w:rsid w:val="0039519D"/>
    <w:rsid w:val="003D286B"/>
    <w:rsid w:val="00464BF8"/>
    <w:rsid w:val="004B0304"/>
    <w:rsid w:val="004E3812"/>
    <w:rsid w:val="004F2FE9"/>
    <w:rsid w:val="004F5E17"/>
    <w:rsid w:val="005133AF"/>
    <w:rsid w:val="0054378F"/>
    <w:rsid w:val="00553B38"/>
    <w:rsid w:val="00557D07"/>
    <w:rsid w:val="005735AF"/>
    <w:rsid w:val="00576FD8"/>
    <w:rsid w:val="00597CCF"/>
    <w:rsid w:val="005D3D2F"/>
    <w:rsid w:val="005D6034"/>
    <w:rsid w:val="005D79ED"/>
    <w:rsid w:val="005F1008"/>
    <w:rsid w:val="00612258"/>
    <w:rsid w:val="00631C18"/>
    <w:rsid w:val="006364F7"/>
    <w:rsid w:val="006413FD"/>
    <w:rsid w:val="006540A2"/>
    <w:rsid w:val="00666897"/>
    <w:rsid w:val="006974C2"/>
    <w:rsid w:val="006E3935"/>
    <w:rsid w:val="00713C51"/>
    <w:rsid w:val="00720FBD"/>
    <w:rsid w:val="007854DA"/>
    <w:rsid w:val="00787C35"/>
    <w:rsid w:val="007B3E38"/>
    <w:rsid w:val="007C3AD7"/>
    <w:rsid w:val="007C3BA4"/>
    <w:rsid w:val="007E0F82"/>
    <w:rsid w:val="007E4970"/>
    <w:rsid w:val="00800EE6"/>
    <w:rsid w:val="00814A6F"/>
    <w:rsid w:val="00824304"/>
    <w:rsid w:val="008A44D7"/>
    <w:rsid w:val="008D3EF1"/>
    <w:rsid w:val="00902258"/>
    <w:rsid w:val="009035A3"/>
    <w:rsid w:val="00911F01"/>
    <w:rsid w:val="00912D17"/>
    <w:rsid w:val="00913049"/>
    <w:rsid w:val="009351C8"/>
    <w:rsid w:val="00947433"/>
    <w:rsid w:val="00986A48"/>
    <w:rsid w:val="009939ED"/>
    <w:rsid w:val="00A0598E"/>
    <w:rsid w:val="00A14D92"/>
    <w:rsid w:val="00A2152B"/>
    <w:rsid w:val="00A50106"/>
    <w:rsid w:val="00A53181"/>
    <w:rsid w:val="00A54D7B"/>
    <w:rsid w:val="00AB7D08"/>
    <w:rsid w:val="00AC02B8"/>
    <w:rsid w:val="00AC1970"/>
    <w:rsid w:val="00AC7429"/>
    <w:rsid w:val="00AD6221"/>
    <w:rsid w:val="00B00F70"/>
    <w:rsid w:val="00B1299D"/>
    <w:rsid w:val="00B3091B"/>
    <w:rsid w:val="00B53769"/>
    <w:rsid w:val="00B56B37"/>
    <w:rsid w:val="00B65AE4"/>
    <w:rsid w:val="00B67471"/>
    <w:rsid w:val="00B72DFB"/>
    <w:rsid w:val="00B85909"/>
    <w:rsid w:val="00BA0373"/>
    <w:rsid w:val="00BA3EB1"/>
    <w:rsid w:val="00BB7027"/>
    <w:rsid w:val="00BC0E48"/>
    <w:rsid w:val="00BC6ADA"/>
    <w:rsid w:val="00BE673A"/>
    <w:rsid w:val="00C17E68"/>
    <w:rsid w:val="00C306CE"/>
    <w:rsid w:val="00CD23B0"/>
    <w:rsid w:val="00CD74C0"/>
    <w:rsid w:val="00CF2C67"/>
    <w:rsid w:val="00CF7B4D"/>
    <w:rsid w:val="00D025F2"/>
    <w:rsid w:val="00D1569E"/>
    <w:rsid w:val="00D40282"/>
    <w:rsid w:val="00D949DE"/>
    <w:rsid w:val="00DA33C7"/>
    <w:rsid w:val="00DD40DB"/>
    <w:rsid w:val="00DE788B"/>
    <w:rsid w:val="00E645CF"/>
    <w:rsid w:val="00E87342"/>
    <w:rsid w:val="00E8751D"/>
    <w:rsid w:val="00ED2782"/>
    <w:rsid w:val="00F061EE"/>
    <w:rsid w:val="00F22E7D"/>
    <w:rsid w:val="00F6707C"/>
    <w:rsid w:val="00F72F54"/>
    <w:rsid w:val="00FA4C42"/>
    <w:rsid w:val="00FB5A4D"/>
    <w:rsid w:val="00FC407A"/>
    <w:rsid w:val="00FC47B9"/>
    <w:rsid w:val="00FE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EC5FF"/>
  <w15:docId w15:val="{3880C376-5BAF-4D0B-8D54-A0F422FF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39E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645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5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5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5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5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5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8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2D1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24452"/>
  </w:style>
  <w:style w:type="paragraph" w:customStyle="1" w:styleId="Normal3">
    <w:name w:val="Normal3"/>
    <w:basedOn w:val="Normal"/>
    <w:rsid w:val="00024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Header">
    <w:name w:val="header"/>
    <w:basedOn w:val="Normal"/>
    <w:link w:val="HeaderChar"/>
    <w:unhideWhenUsed/>
    <w:rsid w:val="00F22E7D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F22E7D"/>
    <w:rPr>
      <w:lang w:val="en-US"/>
    </w:rPr>
  </w:style>
  <w:style w:type="character" w:customStyle="1" w:styleId="Bodytext4">
    <w:name w:val="Body text (4)_"/>
    <w:basedOn w:val="DefaultParagraphFont"/>
    <w:link w:val="Bodytext40"/>
    <w:rsid w:val="00F22E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F22E7D"/>
    <w:pPr>
      <w:widowControl w:val="0"/>
      <w:shd w:val="clear" w:color="auto" w:fill="FFFFFF"/>
      <w:spacing w:before="480" w:after="18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45C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464BF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64BF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s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s.gov.rs" TargetMode="External"/><Relationship Id="rId5" Type="http://schemas.openxmlformats.org/officeDocument/2006/relationships/hyperlink" Target="mailto:aida.mijovic@ras.gov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Senka Brusin</dc:creator>
  <cp:lastModifiedBy>Senka Brusin</cp:lastModifiedBy>
  <cp:revision>24</cp:revision>
  <dcterms:created xsi:type="dcterms:W3CDTF">2019-10-23T13:37:00Z</dcterms:created>
  <dcterms:modified xsi:type="dcterms:W3CDTF">2022-01-04T12:00:00Z</dcterms:modified>
</cp:coreProperties>
</file>