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B709" w14:textId="31A372DC" w:rsidR="00150803" w:rsidRPr="00150803" w:rsidRDefault="00FA206C" w:rsidP="004C113B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</w:p>
    <w:p w14:paraId="7B676D18" w14:textId="77777777" w:rsidR="00150803" w:rsidRDefault="00150803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E1C3770" w14:textId="667A42F4" w:rsidR="000900DB" w:rsidRPr="00132FDA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132FDA">
        <w:rPr>
          <w:rFonts w:ascii="Times New Roman" w:hAnsi="Times New Roman"/>
          <w:b/>
          <w:sz w:val="24"/>
          <w:lang w:val="sr-Cyrl-RS"/>
        </w:rPr>
        <w:t>Предмет набавке</w:t>
      </w:r>
      <w:r w:rsidR="00980A10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59480110" w:rsidR="000900DB" w:rsidRPr="003E6FE9" w:rsidRDefault="000900DB" w:rsidP="000900DB">
      <w:pPr>
        <w:jc w:val="both"/>
        <w:rPr>
          <w:rFonts w:ascii="Times New Roman" w:hAnsi="Times New Roman"/>
          <w:sz w:val="24"/>
        </w:rPr>
      </w:pPr>
      <w:proofErr w:type="spellStart"/>
      <w:r w:rsidRPr="003E6FE9">
        <w:rPr>
          <w:rFonts w:ascii="Times New Roman" w:hAnsi="Times New Roman"/>
          <w:sz w:val="24"/>
        </w:rPr>
        <w:t>Предметна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r w:rsidRPr="003E6FE9">
        <w:rPr>
          <w:rFonts w:ascii="Times New Roman" w:hAnsi="Times New Roman"/>
          <w:sz w:val="24"/>
          <w:lang w:val="sr-Cyrl-RS"/>
        </w:rPr>
        <w:t>партија</w:t>
      </w:r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обухвата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набавку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="002A663B" w:rsidRPr="002A663B">
        <w:rPr>
          <w:rFonts w:ascii="Times New Roman" w:hAnsi="Times New Roman"/>
          <w:sz w:val="24"/>
          <w:lang w:val="sr-Cyrl-RS"/>
        </w:rPr>
        <w:t xml:space="preserve">мобилних апарата </w:t>
      </w:r>
      <w:r w:rsidR="0090052C">
        <w:rPr>
          <w:rFonts w:ascii="Times New Roman" w:hAnsi="Times New Roman"/>
          <w:sz w:val="24"/>
          <w:lang w:val="sr-Cyrl-RS"/>
        </w:rPr>
        <w:t xml:space="preserve">за потребе Развојне агенције Србије (у даљем тексту: Наручилац) </w:t>
      </w:r>
      <w:r w:rsidR="004C113B">
        <w:rPr>
          <w:rFonts w:ascii="Times New Roman" w:hAnsi="Times New Roman"/>
          <w:sz w:val="24"/>
          <w:lang w:val="sr-Cyrl-RS"/>
        </w:rPr>
        <w:t>– Партија 2</w:t>
      </w:r>
      <w:r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23B61026" w14:textId="0B793224" w:rsidR="00D22BCB" w:rsidRPr="00E605B7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tbl>
      <w:tblPr>
        <w:tblStyle w:val="TableGrid1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1675"/>
        <w:gridCol w:w="5456"/>
        <w:gridCol w:w="1275"/>
        <w:gridCol w:w="1593"/>
      </w:tblGrid>
      <w:tr w:rsidR="00D22BCB" w:rsidRPr="00C778E0" w14:paraId="5912F888" w14:textId="77777777" w:rsidTr="00EC1E50">
        <w:trPr>
          <w:jc w:val="center"/>
        </w:trPr>
        <w:tc>
          <w:tcPr>
            <w:tcW w:w="661" w:type="dxa"/>
            <w:shd w:val="clear" w:color="auto" w:fill="B4C6E7" w:themeFill="accent1" w:themeFillTint="66"/>
            <w:vAlign w:val="center"/>
          </w:tcPr>
          <w:p w14:paraId="336C81B7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675" w:type="dxa"/>
            <w:shd w:val="clear" w:color="auto" w:fill="B4C6E7" w:themeFill="accent1" w:themeFillTint="66"/>
            <w:vAlign w:val="center"/>
          </w:tcPr>
          <w:p w14:paraId="64B90712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5456" w:type="dxa"/>
            <w:shd w:val="clear" w:color="auto" w:fill="B4C6E7" w:themeFill="accent1" w:themeFillTint="66"/>
            <w:vAlign w:val="center"/>
          </w:tcPr>
          <w:p w14:paraId="29512338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28C0E17A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1593" w:type="dxa"/>
            <w:shd w:val="clear" w:color="auto" w:fill="B4C6E7" w:themeFill="accent1" w:themeFillTint="66"/>
            <w:vAlign w:val="center"/>
          </w:tcPr>
          <w:p w14:paraId="0A96DFC3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D22BCB" w:rsidRPr="00C778E0" w14:paraId="1D77B295" w14:textId="77777777" w:rsidTr="00EC1E50">
        <w:trPr>
          <w:jc w:val="center"/>
        </w:trPr>
        <w:tc>
          <w:tcPr>
            <w:tcW w:w="661" w:type="dxa"/>
            <w:vAlign w:val="center"/>
          </w:tcPr>
          <w:p w14:paraId="47D55831" w14:textId="77777777" w:rsidR="00D22BCB" w:rsidRPr="00C778E0" w:rsidRDefault="00D22BC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675" w:type="dxa"/>
            <w:vAlign w:val="center"/>
          </w:tcPr>
          <w:p w14:paraId="5EA52106" w14:textId="12638123" w:rsidR="00D22BCB" w:rsidRPr="00C778E0" w:rsidRDefault="006413F8" w:rsidP="00982398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lang w:val="sr-Cyrl-RS"/>
              </w:rPr>
              <w:t>Мобилни апарат</w:t>
            </w:r>
          </w:p>
        </w:tc>
        <w:tc>
          <w:tcPr>
            <w:tcW w:w="5456" w:type="dxa"/>
            <w:vAlign w:val="center"/>
          </w:tcPr>
          <w:p w14:paraId="3FA25FB0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тип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паметни телефон</w:t>
            </w:r>
          </w:p>
          <w:p w14:paraId="533DC65E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екран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дијагонала екрана 6.67", AMOLED, резолуција 2400 x 1080, осветљење екрана 800 нити (HBM), освежавање екрана 120Hz, однос страница 20:9, 1.07B colours</w:t>
            </w:r>
          </w:p>
          <w:p w14:paraId="03EFDF6A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Latn-RS" w:eastAsia="sr-Latn-CS"/>
              </w:rPr>
              <w:t>RAM</w:t>
            </w: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 xml:space="preserve"> меморија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6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de-DE" w:eastAsia="sr-Latn-CS"/>
              </w:rPr>
              <w:t>G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B </w:t>
            </w:r>
          </w:p>
          <w:p w14:paraId="245AA220" w14:textId="64B8273E" w:rsidR="006413F8" w:rsidRPr="006413F8" w:rsidRDefault="006413F8" w:rsidP="00B76161">
            <w:pPr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процесор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</w:t>
            </w:r>
            <w:r w:rsidR="00D91DD3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 </w:t>
            </w:r>
            <w:r w:rsidR="00B76161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Octa-core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(2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x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A78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x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2.2GHz+6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x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A55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x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1.8GHz)</w:t>
            </w:r>
          </w:p>
          <w:p w14:paraId="440A7D71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чипсет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Qualcomm Snapdragon 695</w:t>
            </w:r>
          </w:p>
          <w:p w14:paraId="617B2D64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графика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Adreno 619</w:t>
            </w:r>
          </w:p>
          <w:p w14:paraId="4D895142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интерна меморија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128 GB</w:t>
            </w:r>
          </w:p>
          <w:p w14:paraId="27FF3B74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оперативни систем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MagicUI 6.1  - Android 12</w:t>
            </w:r>
          </w:p>
          <w:p w14:paraId="059888E4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задња камера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: трострука задња камера 64 Mpix + 5 Mpix + 2 Mpix (64 MP, f/1.8, (wide), PDAF, 5 MP, f/2.2, (ultrawide), 2 MP, f/2.4, (macro), Video Shooting 1080P, Focus Mode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u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p to 8x digital zoom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, Image Resolution up to 9216x6912 pixels, Video Resolution up to 1080x1920 pixels, Rear Flashlight</w:t>
            </w:r>
          </w:p>
          <w:p w14:paraId="47C84BB3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предњ</w:t>
            </w:r>
            <w:r w:rsidRPr="006413F8">
              <w:rPr>
                <w:rFonts w:ascii="Times New Roman" w:hAnsi="Times New Roman"/>
                <w:b/>
                <w:sz w:val="24"/>
                <w:szCs w:val="18"/>
                <w:lang w:eastAsia="sr-Latn-CS"/>
              </w:rPr>
              <w:t>a</w:t>
            </w: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 xml:space="preserve"> камер</w:t>
            </w:r>
            <w:r w:rsidRPr="006413F8">
              <w:rPr>
                <w:rFonts w:ascii="Times New Roman" w:hAnsi="Times New Roman"/>
                <w:b/>
                <w:sz w:val="24"/>
                <w:szCs w:val="18"/>
                <w:lang w:eastAsia="sr-Latn-CS"/>
              </w:rPr>
              <w:t>a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</w:t>
            </w:r>
            <w:r w:rsidRPr="006413F8">
              <w:rPr>
                <w:rFonts w:ascii="Times New Roman" w:hAnsi="Times New Roman"/>
                <w:sz w:val="28"/>
                <w:lang w:val="sr-Cyrl-RS"/>
              </w:rPr>
              <w:t xml:space="preserve">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16 MP,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I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mage Resolution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up to 3456x4608 pixels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, Video Resolution up to 1080x1920 pixels, Video Shooting 1080P, Portrait, Filter, Capture smile, Mirror reflection, Timer, Gesture control, 2D Face Recognition</w:t>
            </w:r>
          </w:p>
          <w:p w14:paraId="6A0CE6B2" w14:textId="2C4F0616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сензори</w:t>
            </w:r>
            <w:r w:rsidR="00B76161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: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читач отиска прста, жироскоп, компас, сензор близине,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 NFC</w:t>
            </w:r>
          </w:p>
          <w:p w14:paraId="0BFB1E3F" w14:textId="1E08B515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комуникација</w:t>
            </w:r>
            <w:r w:rsidR="00B76161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: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Bluetooth 5.1, Wi-Fi 802.11 a/b/g/n/ac, frequency 2.4 GHz and 5 GHz, Wi-Fi Hotspot, Wi-Fi Direct, Video Call, OTG, GPS/AGPS/GLONASS/BeiDou/ Galileo</w:t>
            </w:r>
          </w:p>
          <w:p w14:paraId="3BC419B9" w14:textId="6451A594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прикључци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: USB-C </w:t>
            </w:r>
            <w:r w:rsidR="00D91DD3"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прик</w:t>
            </w:r>
            <w:r w:rsidR="00D91DD3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љ</w:t>
            </w:r>
            <w:r w:rsidR="00D91DD3"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учак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за пуњење,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Audio </w:t>
            </w:r>
          </w:p>
          <w:p w14:paraId="6D1BA8F1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капацитет батерије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5100 mAh</w:t>
            </w:r>
          </w:p>
          <w:p w14:paraId="592D247A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слотови за картице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Dual SIM - Nano SIM + Nano SIM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ab/>
            </w:r>
          </w:p>
          <w:p w14:paraId="33DD5122" w14:textId="77777777" w:rsidR="006413F8" w:rsidRPr="006413F8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подржане мреже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: 2G,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3G, 4G (LTE), 5G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 </w:t>
            </w:r>
          </w:p>
          <w:p w14:paraId="2DC5952C" w14:textId="7889334C" w:rsidR="00D22BCB" w:rsidRDefault="006413F8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  <w:r w:rsidRPr="006413F8">
              <w:rPr>
                <w:rFonts w:ascii="Times New Roman" w:hAnsi="Times New Roman"/>
                <w:b/>
                <w:sz w:val="24"/>
                <w:szCs w:val="18"/>
                <w:lang w:val="sr-Cyrl-RS" w:eastAsia="sr-Latn-CS"/>
              </w:rPr>
              <w:t>физичке карактеристике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: дебљина максимално 8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mm,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маса максимално 175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 xml:space="preserve">g,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закривљена ивица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lastRenderedPageBreak/>
              <w:t>екрана од 45°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  <w:t>, o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јачано стакло дебљине 0.65 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de-DE" w:eastAsia="sr-Latn-CS"/>
              </w:rPr>
              <w:t>mm</w:t>
            </w:r>
            <w:r w:rsidRPr="006413F8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 са повећаним степеном оптерећења од преко 900 Mpa2, стакло отпорно на огреботине</w:t>
            </w:r>
          </w:p>
          <w:p w14:paraId="06C4AC24" w14:textId="77777777" w:rsidR="00E605B7" w:rsidRPr="00E605B7" w:rsidRDefault="00E605B7" w:rsidP="00B76161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</w:p>
          <w:p w14:paraId="0FF88CD5" w14:textId="20D6BA0D" w:rsidR="0063585B" w:rsidRDefault="0063585B" w:rsidP="0063585B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  <w:proofErr w:type="spellStart"/>
            <w:r w:rsidRPr="00BB7D9F">
              <w:rPr>
                <w:rFonts w:ascii="Times New Roman" w:hAnsi="Times New Roman"/>
                <w:b/>
                <w:bCs/>
                <w:sz w:val="24"/>
                <w:szCs w:val="18"/>
                <w:lang w:eastAsia="sr-Latn-CS"/>
              </w:rPr>
              <w:t>Гаранција</w:t>
            </w:r>
            <w:proofErr w:type="spellEnd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: </w:t>
            </w:r>
            <w:proofErr w:type="spellStart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минимум</w:t>
            </w:r>
            <w:proofErr w:type="spellEnd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24</w:t>
            </w:r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месеца</w:t>
            </w:r>
            <w:proofErr w:type="spellEnd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произвођачке</w:t>
            </w:r>
            <w:proofErr w:type="spellEnd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гаранције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. </w:t>
            </w:r>
          </w:p>
          <w:p w14:paraId="68AC52F2" w14:textId="77777777" w:rsidR="00834D75" w:rsidRDefault="00834D75" w:rsidP="0063585B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</w:p>
          <w:p w14:paraId="014BDBFB" w14:textId="77777777" w:rsidR="00BA2786" w:rsidRDefault="0063585B" w:rsidP="00BA2786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</w:pPr>
            <w:proofErr w:type="spellStart"/>
            <w:r w:rsidRPr="00BB7D9F">
              <w:rPr>
                <w:rFonts w:ascii="Times New Roman" w:hAnsi="Times New Roman"/>
                <w:b/>
                <w:bCs/>
                <w:sz w:val="24"/>
                <w:szCs w:val="18"/>
                <w:lang w:eastAsia="sr-Latn-CS"/>
              </w:rPr>
              <w:t>Доказ</w:t>
            </w:r>
            <w:proofErr w:type="spellEnd"/>
            <w:r w:rsidRPr="00BB7D9F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: </w:t>
            </w:r>
            <w:proofErr w:type="spellStart"/>
            <w:r w:rsidR="001C22FB" w:rsidRP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Понуђач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мора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бити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овлашћен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за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испоруку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r w:rsidR="001C22FB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>мобилних апарата</w:t>
            </w:r>
            <w:r w:rsidR="001C22FB" w:rsidRP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и </w:t>
            </w:r>
            <w:proofErr w:type="spellStart"/>
            <w:r w:rsidR="001C22FB" w:rsidRP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оригиналних</w:t>
            </w:r>
            <w:proofErr w:type="spellEnd"/>
            <w:r w:rsidR="001C22FB" w:rsidRP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 w:rsidRP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резервних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делова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из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производног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програма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 </w:t>
            </w:r>
            <w:proofErr w:type="spellStart"/>
            <w:r w:rsidR="001C22FB" w:rsidRP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произвођача</w:t>
            </w:r>
            <w:proofErr w:type="spellEnd"/>
            <w:r w:rsidR="001C22FB" w:rsidRP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r w:rsidR="001C22FB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мобилних апарата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који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су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предмет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  <w:t xml:space="preserve"> ове</w:t>
            </w:r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јавне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 xml:space="preserve"> </w:t>
            </w:r>
            <w:proofErr w:type="spellStart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набавке</w:t>
            </w:r>
            <w:proofErr w:type="spellEnd"/>
            <w:r w:rsidR="001C22FB">
              <w:rPr>
                <w:rFonts w:ascii="Times New Roman" w:hAnsi="Times New Roman"/>
                <w:bCs/>
                <w:sz w:val="24"/>
                <w:szCs w:val="18"/>
                <w:lang w:eastAsia="sr-Latn-CS"/>
              </w:rPr>
              <w:t>.</w:t>
            </w:r>
          </w:p>
          <w:p w14:paraId="18D75768" w14:textId="77777777" w:rsidR="00BA2786" w:rsidRDefault="00BA2786" w:rsidP="00BA2786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Cyrl-RS" w:eastAsia="sr-Latn-CS"/>
              </w:rPr>
            </w:pPr>
          </w:p>
          <w:p w14:paraId="6140BD89" w14:textId="3E614F03" w:rsidR="0063585B" w:rsidRPr="00834D75" w:rsidRDefault="0063585B" w:rsidP="005C4CC8">
            <w:pPr>
              <w:jc w:val="both"/>
              <w:rPr>
                <w:rFonts w:ascii="Times New Roman" w:hAnsi="Times New Roman"/>
                <w:bCs/>
                <w:sz w:val="24"/>
                <w:szCs w:val="18"/>
                <w:lang w:val="sr-Latn-RS" w:eastAsia="sr-Latn-CS"/>
              </w:rPr>
            </w:pPr>
          </w:p>
        </w:tc>
        <w:tc>
          <w:tcPr>
            <w:tcW w:w="1275" w:type="dxa"/>
            <w:vAlign w:val="center"/>
          </w:tcPr>
          <w:p w14:paraId="0BB40F42" w14:textId="35456DC1" w:rsidR="00D22BCB" w:rsidRPr="00C778E0" w:rsidRDefault="004C113B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lastRenderedPageBreak/>
              <w:t>Комада</w:t>
            </w:r>
          </w:p>
        </w:tc>
        <w:tc>
          <w:tcPr>
            <w:tcW w:w="1593" w:type="dxa"/>
            <w:vAlign w:val="center"/>
          </w:tcPr>
          <w:p w14:paraId="15BA0C54" w14:textId="4D536E8D" w:rsidR="00D22BCB" w:rsidRPr="00C778E0" w:rsidRDefault="006413F8" w:rsidP="00D22BCB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10</w:t>
            </w:r>
          </w:p>
        </w:tc>
      </w:tr>
    </w:tbl>
    <w:p w14:paraId="2B0401A1" w14:textId="77777777" w:rsidR="004C113B" w:rsidRDefault="004C113B" w:rsidP="00DB0564">
      <w:pPr>
        <w:pStyle w:val="Default"/>
        <w:jc w:val="both"/>
        <w:rPr>
          <w:b/>
          <w:bCs/>
          <w:lang w:val="sr-Cyrl-RS"/>
        </w:rPr>
      </w:pPr>
    </w:p>
    <w:p w14:paraId="069FABED" w14:textId="75BB3C44" w:rsidR="00DB0564" w:rsidRPr="001F0286" w:rsidRDefault="00DB0564" w:rsidP="00DB0564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Pr="001F0286">
        <w:rPr>
          <w:b/>
          <w:bCs/>
        </w:rPr>
        <w:t xml:space="preserve">Квалитет </w:t>
      </w:r>
      <w:r w:rsidRPr="001F0286">
        <w:rPr>
          <w:b/>
          <w:bCs/>
          <w:lang w:val="sr-Cyrl-RS"/>
        </w:rPr>
        <w:t xml:space="preserve">добара и обавезе понуђача </w:t>
      </w:r>
    </w:p>
    <w:p w14:paraId="3A83E097" w14:textId="77777777" w:rsidR="00691D3E" w:rsidRDefault="00DB0564" w:rsidP="00DB0564">
      <w:pPr>
        <w:pStyle w:val="Default"/>
        <w:jc w:val="both"/>
      </w:pPr>
      <w:r w:rsidRPr="001F0286">
        <w:rPr>
          <w:color w:val="auto"/>
        </w:rPr>
        <w:t xml:space="preserve">Добра </w:t>
      </w:r>
      <w:r w:rsidRPr="001F0286">
        <w:rPr>
          <w:color w:val="auto"/>
          <w:lang w:val="sr-Cyrl-RS"/>
        </w:rPr>
        <w:t xml:space="preserve">која чине </w:t>
      </w:r>
      <w:r w:rsidRPr="001F0286">
        <w:rPr>
          <w:color w:val="auto"/>
        </w:rPr>
        <w:t>предмет ове јавне набавке морају бити искључиво оригинална, нова</w:t>
      </w:r>
      <w:r w:rsidRPr="001F0286">
        <w:rPr>
          <w:color w:val="auto"/>
          <w:lang w:val="sr-Cyrl-RS"/>
        </w:rPr>
        <w:t xml:space="preserve"> и </w:t>
      </w:r>
      <w:r w:rsidRPr="001F0286">
        <w:rPr>
          <w:color w:val="auto"/>
        </w:rPr>
        <w:t xml:space="preserve"> некоришћена</w:t>
      </w:r>
      <w:r w:rsidRPr="001F0286">
        <w:rPr>
          <w:color w:val="auto"/>
          <w:lang w:val="sr-Cyrl-RS"/>
        </w:rPr>
        <w:t>.</w:t>
      </w:r>
      <w:r w:rsidR="00691D3E" w:rsidRPr="00691D3E">
        <w:t xml:space="preserve"> </w:t>
      </w:r>
    </w:p>
    <w:p w14:paraId="25CD35F9" w14:textId="77777777" w:rsidR="00691D3E" w:rsidRDefault="00691D3E" w:rsidP="00DB0564">
      <w:pPr>
        <w:pStyle w:val="Default"/>
        <w:jc w:val="both"/>
      </w:pPr>
    </w:p>
    <w:p w14:paraId="59981ACC" w14:textId="632D9EA1" w:rsidR="008A631C" w:rsidRPr="00150803" w:rsidRDefault="00691D3E" w:rsidP="00150803">
      <w:pPr>
        <w:pStyle w:val="Default"/>
        <w:jc w:val="both"/>
        <w:rPr>
          <w:color w:val="auto"/>
          <w:lang w:val="sr-Cyrl-RS"/>
        </w:rPr>
      </w:pPr>
      <w:r w:rsidRPr="00691D3E">
        <w:rPr>
          <w:color w:val="auto"/>
          <w:lang w:val="sr-Cyrl-RS"/>
        </w:rPr>
        <w:t>Понуђач је у обавези да понуди предмете наведених или бољих каректеристика.</w:t>
      </w:r>
    </w:p>
    <w:p w14:paraId="76495B81" w14:textId="77777777" w:rsidR="008A631C" w:rsidRPr="001F0286" w:rsidRDefault="008A631C" w:rsidP="00DB0564">
      <w:pPr>
        <w:pStyle w:val="ListParagraph"/>
        <w:ind w:left="0"/>
        <w:jc w:val="both"/>
        <w:rPr>
          <w:bCs/>
          <w:lang w:val="sr-Cyrl-RS"/>
        </w:rPr>
      </w:pPr>
    </w:p>
    <w:p w14:paraId="6CFBF02F" w14:textId="77777777" w:rsidR="00DB0564" w:rsidRPr="001F0286" w:rsidRDefault="00DB0564" w:rsidP="00DB0564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Pr="001F0286">
        <w:rPr>
          <w:b/>
          <w:bCs/>
          <w:lang w:val="sr-Cyrl-RS"/>
        </w:rPr>
        <w:t>Место испоруке добара</w:t>
      </w:r>
      <w:r w:rsidRPr="001F0286">
        <w:rPr>
          <w:rFonts w:eastAsia="Cambria"/>
          <w:lang w:val="sr-Cyrl-CS"/>
        </w:rPr>
        <w:t xml:space="preserve"> </w:t>
      </w:r>
    </w:p>
    <w:p w14:paraId="183A21A7" w14:textId="77777777" w:rsidR="00DB0564" w:rsidRPr="001F0286" w:rsidRDefault="00DB0564" w:rsidP="00DB0564">
      <w:pPr>
        <w:pStyle w:val="Default"/>
        <w:ind w:right="-45"/>
        <w:jc w:val="both"/>
        <w:rPr>
          <w:color w:val="auto"/>
          <w:lang w:val="sr-Latn-CS"/>
        </w:rPr>
      </w:pPr>
      <w:r w:rsidRPr="001F0286">
        <w:t xml:space="preserve">Понуђач је у обавези да </w:t>
      </w:r>
      <w:r w:rsidRPr="001F0286">
        <w:rPr>
          <w:lang w:val="sr-Cyrl-RS"/>
        </w:rPr>
        <w:t xml:space="preserve">укупне захтеване количине добара </w:t>
      </w:r>
      <w:r w:rsidRPr="001F0286">
        <w:t xml:space="preserve">испоручи у 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Pr="001F0286">
        <w:rPr>
          <w:color w:val="auto"/>
          <w:lang w:val="sr-Cyrl-CS"/>
        </w:rPr>
        <w:t>.</w:t>
      </w:r>
    </w:p>
    <w:p w14:paraId="0929D0C6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243AEBE3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Pr="00FC01BC">
        <w:rPr>
          <w:rFonts w:ascii="Times New Roman" w:hAnsi="Times New Roman"/>
          <w:b/>
          <w:sz w:val="24"/>
        </w:rPr>
        <w:t>Начин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14:paraId="6CA98464" w14:textId="77777777" w:rsidR="00BE3ADA" w:rsidRDefault="00BE3ADA" w:rsidP="00BE3ADA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Наручилац</w:t>
      </w:r>
      <w:proofErr w:type="spellEnd"/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>
        <w:rPr>
          <w:rFonts w:ascii="Times New Roman" w:hAnsi="Times New Roman"/>
          <w:sz w:val="24"/>
        </w:rPr>
        <w:t>понуђач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констатова</w:t>
      </w:r>
      <w:proofErr w:type="spellEnd"/>
      <w:r>
        <w:rPr>
          <w:rFonts w:ascii="Times New Roman" w:hAnsi="Times New Roman"/>
          <w:sz w:val="24"/>
          <w:lang w:val="sr-Cyrl-RS"/>
        </w:rPr>
        <w:t>ће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преузимање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добара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одговарајућем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броју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Latn-CS"/>
        </w:rPr>
        <w:t>одговарајућег квалитета</w:t>
      </w:r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захтеваних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техничко-функционалних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  <w:lang w:val="sr-Cyrl-RS"/>
        </w:rPr>
        <w:t>, потписивањем отпремнице и сачињавањем записника</w:t>
      </w:r>
      <w:r>
        <w:rPr>
          <w:rFonts w:ascii="Times New Roman" w:hAnsi="Times New Roman"/>
          <w:sz w:val="24"/>
        </w:rPr>
        <w:t xml:space="preserve">. </w:t>
      </w:r>
    </w:p>
    <w:p w14:paraId="3E48F39A" w14:textId="0D3C9FE6" w:rsidR="00BE3ADA" w:rsidRDefault="00BE3ADA" w:rsidP="00BE3A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bookmarkStart w:id="0" w:name="_Hlk142896831"/>
      <w:r>
        <w:rPr>
          <w:rFonts w:ascii="Times New Roman" w:hAnsi="Times New Roman"/>
          <w:sz w:val="24"/>
          <w:lang w:val="sr-Latn-CS"/>
        </w:rPr>
        <w:t xml:space="preserve">Уколико </w:t>
      </w:r>
      <w:r>
        <w:rPr>
          <w:rFonts w:ascii="Times New Roman" w:hAnsi="Times New Roman"/>
          <w:sz w:val="24"/>
          <w:lang w:val="sr-Cyrl-RS"/>
        </w:rPr>
        <w:t xml:space="preserve">се </w:t>
      </w:r>
      <w:r>
        <w:rPr>
          <w:rFonts w:ascii="Times New Roman" w:hAnsi="Times New Roman"/>
          <w:sz w:val="24"/>
          <w:lang w:val="sr-Latn-CS"/>
        </w:rPr>
        <w:t xml:space="preserve">приликом пријема </w:t>
      </w:r>
      <w:r>
        <w:rPr>
          <w:rFonts w:ascii="Times New Roman" w:hAnsi="Times New Roman"/>
          <w:sz w:val="24"/>
          <w:lang w:val="sr-Cyrl-RS"/>
        </w:rPr>
        <w:t xml:space="preserve">добара </w:t>
      </w:r>
      <w:r>
        <w:rPr>
          <w:rFonts w:ascii="Times New Roman" w:hAnsi="Times New Roman"/>
          <w:sz w:val="24"/>
          <w:lang w:val="sr-Latn-CS"/>
        </w:rPr>
        <w:t xml:space="preserve">утврди </w:t>
      </w:r>
      <w:bookmarkEnd w:id="0"/>
      <w:proofErr w:type="spellStart"/>
      <w:r>
        <w:rPr>
          <w:rFonts w:ascii="Times New Roman" w:hAnsi="Times New Roman"/>
          <w:sz w:val="24"/>
        </w:rPr>
        <w:t>мањак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испорученој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количини или недостаци у погледу квалитета добара 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захтеваних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техничко-функционалних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RS"/>
        </w:rPr>
        <w:t xml:space="preserve">овлашћено лице  Наручиоца ће потписати отпремницу само за она добра која по броју и квалитету одговарају добрима која су предмет </w:t>
      </w:r>
      <w:r w:rsidR="004F6CCF">
        <w:rPr>
          <w:rFonts w:ascii="Times New Roman" w:hAnsi="Times New Roman"/>
          <w:sz w:val="24"/>
          <w:lang w:val="sr-Cyrl-RS"/>
        </w:rPr>
        <w:t>уговора</w:t>
      </w:r>
      <w:r>
        <w:rPr>
          <w:rFonts w:ascii="Times New Roman" w:hAnsi="Times New Roman"/>
          <w:sz w:val="24"/>
          <w:lang w:val="sr-Cyrl-RS"/>
        </w:rPr>
        <w:t xml:space="preserve">,  наведено записнички констатовати и </w:t>
      </w:r>
      <w:r>
        <w:rPr>
          <w:rFonts w:ascii="Times New Roman" w:hAnsi="Times New Roman"/>
          <w:sz w:val="24"/>
          <w:lang w:val="sr-Latn-CS"/>
        </w:rPr>
        <w:t>писменим путем захтева</w:t>
      </w:r>
      <w:r>
        <w:rPr>
          <w:rFonts w:ascii="Times New Roman" w:hAnsi="Times New Roman"/>
          <w:sz w:val="24"/>
          <w:lang w:val="sr-Cyrl-RS"/>
        </w:rPr>
        <w:t>ти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од Продавца </w:t>
      </w:r>
      <w:proofErr w:type="spellStart"/>
      <w:r>
        <w:rPr>
          <w:rFonts w:ascii="Times New Roman" w:hAnsi="Times New Roman"/>
          <w:sz w:val="24"/>
        </w:rPr>
        <w:t>додатну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испоруку</w:t>
      </w:r>
      <w:r>
        <w:rPr>
          <w:rFonts w:ascii="Times New Roman" w:hAnsi="Times New Roman"/>
          <w:sz w:val="24"/>
          <w:lang w:val="sr-Cyrl-RS"/>
        </w:rPr>
        <w:t xml:space="preserve">, или добра неће преузети и захтеваће од Продавца испоруку добара уговорене количине и квалитета 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захтеваних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техничко-функционалних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  <w:lang w:val="sr-Cyrl-RS"/>
        </w:rPr>
        <w:t>.</w:t>
      </w:r>
    </w:p>
    <w:p w14:paraId="3284DCAC" w14:textId="77777777" w:rsidR="00DB0564" w:rsidRPr="00FC01BC" w:rsidRDefault="00DB0564" w:rsidP="00DB0564">
      <w:pPr>
        <w:jc w:val="both"/>
        <w:rPr>
          <w:rFonts w:ascii="Times New Roman" w:hAnsi="Times New Roman"/>
          <w:sz w:val="16"/>
        </w:rPr>
      </w:pPr>
    </w:p>
    <w:p w14:paraId="2E126F1A" w14:textId="77777777" w:rsidR="00DB0564" w:rsidRPr="00FC01BC" w:rsidRDefault="00DB0564" w:rsidP="00DB056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Pr="00FC01BC">
        <w:rPr>
          <w:rFonts w:ascii="Times New Roman" w:hAnsi="Times New Roman"/>
          <w:b/>
          <w:sz w:val="24"/>
        </w:rPr>
        <w:t>Рок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добара</w:t>
      </w:r>
      <w:proofErr w:type="spellEnd"/>
    </w:p>
    <w:p w14:paraId="143D1044" w14:textId="5ADA8A2F" w:rsidR="00DB0564" w:rsidRPr="00D75D64" w:rsidRDefault="00DB0564" w:rsidP="00DB0564">
      <w:pPr>
        <w:pStyle w:val="Default"/>
        <w:ind w:right="-45"/>
        <w:jc w:val="both"/>
        <w:rPr>
          <w:color w:val="auto"/>
          <w:lang w:val="sr-Cyrl-RS"/>
        </w:rPr>
      </w:pPr>
      <w:r w:rsidRPr="001F0286">
        <w:t xml:space="preserve">Испорука ће бити обављена у року </w:t>
      </w:r>
      <w:r w:rsidR="00B5278E">
        <w:rPr>
          <w:lang w:val="sr-Cyrl-RS"/>
        </w:rPr>
        <w:t>који ће</w:t>
      </w:r>
      <w:r w:rsidRPr="001F0286">
        <w:t xml:space="preserve"> понуђач </w:t>
      </w:r>
      <w:r w:rsidR="00B5278E">
        <w:rPr>
          <w:lang w:val="sr-Cyrl-RS"/>
        </w:rPr>
        <w:t xml:space="preserve">уписати </w:t>
      </w:r>
      <w:r w:rsidRPr="001F0286">
        <w:t xml:space="preserve">у </w:t>
      </w:r>
      <w:r w:rsidRPr="001F0286">
        <w:rPr>
          <w:lang w:val="sr-Cyrl-RS"/>
        </w:rPr>
        <w:t>О</w:t>
      </w:r>
      <w:r w:rsidRPr="001F0286">
        <w:t xml:space="preserve">брасцу </w:t>
      </w:r>
      <w:r w:rsidR="008C6148">
        <w:t>структуре понуђене цене</w:t>
      </w:r>
      <w:r w:rsidR="004C113B">
        <w:rPr>
          <w:lang w:val="sr-Cyrl-RS"/>
        </w:rPr>
        <w:t xml:space="preserve"> за Партију 2</w:t>
      </w:r>
      <w:r w:rsidR="008B21C0">
        <w:rPr>
          <w:lang w:val="en-GB"/>
        </w:rPr>
        <w:t>,</w:t>
      </w:r>
      <w:bookmarkStart w:id="1" w:name="_GoBack"/>
      <w:bookmarkEnd w:id="1"/>
      <w:r w:rsidRPr="001F0286">
        <w:rPr>
          <w:lang w:val="sr-Cyrl-RS"/>
        </w:rPr>
        <w:t xml:space="preserve"> </w:t>
      </w:r>
      <w:r w:rsidR="00B5278E">
        <w:rPr>
          <w:lang w:val="sr-Cyrl-RS"/>
        </w:rPr>
        <w:t>а</w:t>
      </w:r>
      <w:r>
        <w:rPr>
          <w:lang w:val="sr-Cyrl-RS"/>
        </w:rPr>
        <w:t xml:space="preserve"> </w:t>
      </w:r>
      <w:r w:rsidRPr="001F0286">
        <w:rPr>
          <w:lang w:val="sr-Cyrl-RS"/>
        </w:rPr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путем) па све до испоруке тражених добара на адресу Наручиоца.</w:t>
      </w:r>
    </w:p>
    <w:p w14:paraId="0AF4F85F" w14:textId="77777777" w:rsidR="000F0220" w:rsidRPr="003E6FE9" w:rsidRDefault="000F0220" w:rsidP="003E6FE9">
      <w:pPr>
        <w:jc w:val="both"/>
        <w:rPr>
          <w:rFonts w:ascii="Times New Roman" w:hAnsi="Times New Roman"/>
          <w:sz w:val="24"/>
        </w:rPr>
      </w:pPr>
    </w:p>
    <w:p w14:paraId="1053CF83" w14:textId="7A226D5E" w:rsidR="00300017" w:rsidRPr="003E6FE9" w:rsidRDefault="00300017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6240957"/>
    <w:multiLevelType w:val="multilevel"/>
    <w:tmpl w:val="ECD4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3F8D"/>
    <w:multiLevelType w:val="hybridMultilevel"/>
    <w:tmpl w:val="69100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A2ABC"/>
    <w:multiLevelType w:val="multilevel"/>
    <w:tmpl w:val="4E5A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01E30"/>
    <w:multiLevelType w:val="multilevel"/>
    <w:tmpl w:val="9FC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4A31060D"/>
    <w:multiLevelType w:val="hybridMultilevel"/>
    <w:tmpl w:val="92C0600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1825E2D"/>
    <w:multiLevelType w:val="multilevel"/>
    <w:tmpl w:val="77E4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5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7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7"/>
    <w:rsid w:val="00014085"/>
    <w:rsid w:val="00020AA7"/>
    <w:rsid w:val="0002723D"/>
    <w:rsid w:val="00030B3C"/>
    <w:rsid w:val="000628E1"/>
    <w:rsid w:val="00067E95"/>
    <w:rsid w:val="000900DB"/>
    <w:rsid w:val="000D4532"/>
    <w:rsid w:val="000F0220"/>
    <w:rsid w:val="00130627"/>
    <w:rsid w:val="00132FDA"/>
    <w:rsid w:val="001474A8"/>
    <w:rsid w:val="00150803"/>
    <w:rsid w:val="00150D27"/>
    <w:rsid w:val="00191EA8"/>
    <w:rsid w:val="001B0ACE"/>
    <w:rsid w:val="001C22FB"/>
    <w:rsid w:val="00211BA2"/>
    <w:rsid w:val="00220A9C"/>
    <w:rsid w:val="00270358"/>
    <w:rsid w:val="00291C8E"/>
    <w:rsid w:val="002A663B"/>
    <w:rsid w:val="002C3A45"/>
    <w:rsid w:val="00300017"/>
    <w:rsid w:val="0031072A"/>
    <w:rsid w:val="00327325"/>
    <w:rsid w:val="003B0827"/>
    <w:rsid w:val="003E6FE9"/>
    <w:rsid w:val="0041693C"/>
    <w:rsid w:val="004A7120"/>
    <w:rsid w:val="004C113B"/>
    <w:rsid w:val="004F3718"/>
    <w:rsid w:val="004F6CCF"/>
    <w:rsid w:val="0058082E"/>
    <w:rsid w:val="005C4CC8"/>
    <w:rsid w:val="0063585B"/>
    <w:rsid w:val="006413F8"/>
    <w:rsid w:val="00691D3E"/>
    <w:rsid w:val="006C1FC9"/>
    <w:rsid w:val="00763EEE"/>
    <w:rsid w:val="007C6F8D"/>
    <w:rsid w:val="007E45A6"/>
    <w:rsid w:val="008018D0"/>
    <w:rsid w:val="008072C6"/>
    <w:rsid w:val="00807D39"/>
    <w:rsid w:val="00834D75"/>
    <w:rsid w:val="008A2BBE"/>
    <w:rsid w:val="008A631C"/>
    <w:rsid w:val="008B21C0"/>
    <w:rsid w:val="008C6148"/>
    <w:rsid w:val="0090052C"/>
    <w:rsid w:val="00973F61"/>
    <w:rsid w:val="00980A10"/>
    <w:rsid w:val="00982398"/>
    <w:rsid w:val="009916C1"/>
    <w:rsid w:val="00A11A75"/>
    <w:rsid w:val="00A52B78"/>
    <w:rsid w:val="00A6599B"/>
    <w:rsid w:val="00B047EC"/>
    <w:rsid w:val="00B10C18"/>
    <w:rsid w:val="00B12DC8"/>
    <w:rsid w:val="00B5278E"/>
    <w:rsid w:val="00B76161"/>
    <w:rsid w:val="00BA2786"/>
    <w:rsid w:val="00BA4F35"/>
    <w:rsid w:val="00BD2BA7"/>
    <w:rsid w:val="00BE3ADA"/>
    <w:rsid w:val="00CA77BE"/>
    <w:rsid w:val="00D12AF7"/>
    <w:rsid w:val="00D22BCB"/>
    <w:rsid w:val="00D27076"/>
    <w:rsid w:val="00D91DD3"/>
    <w:rsid w:val="00DB0564"/>
    <w:rsid w:val="00DB4954"/>
    <w:rsid w:val="00DB54EC"/>
    <w:rsid w:val="00DB5A70"/>
    <w:rsid w:val="00DD4B3B"/>
    <w:rsid w:val="00E27281"/>
    <w:rsid w:val="00E605B7"/>
    <w:rsid w:val="00EC1E50"/>
    <w:rsid w:val="00F018B0"/>
    <w:rsid w:val="00FA1F29"/>
    <w:rsid w:val="00FA206C"/>
    <w:rsid w:val="00FA2353"/>
    <w:rsid w:val="00FE48C8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FD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132FD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</cp:revision>
  <dcterms:created xsi:type="dcterms:W3CDTF">2023-08-16T11:06:00Z</dcterms:created>
  <dcterms:modified xsi:type="dcterms:W3CDTF">2023-08-16T11:39:00Z</dcterms:modified>
</cp:coreProperties>
</file>